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0D" w:rsidRPr="00C20020" w:rsidRDefault="00001A0D" w:rsidP="00001A0D">
      <w:pPr>
        <w:widowControl/>
        <w:adjustRightInd w:val="0"/>
        <w:snapToGrid w:val="0"/>
        <w:spacing w:line="560" w:lineRule="exact"/>
        <w:rPr>
          <w:rFonts w:ascii="Times New Roman" w:eastAsia="黑体" w:hAnsi="Times New Roman" w:cs="Times New Roman"/>
          <w:kern w:val="0"/>
        </w:rPr>
      </w:pPr>
      <w:bookmarkStart w:id="0" w:name="_GoBack"/>
      <w:r w:rsidRPr="00C20020">
        <w:rPr>
          <w:rFonts w:ascii="Times New Roman" w:eastAsia="黑体" w:hAnsi="Times New Roman" w:cs="Times New Roman"/>
          <w:kern w:val="0"/>
        </w:rPr>
        <w:t>附件</w:t>
      </w:r>
      <w:r w:rsidR="005E5D12" w:rsidRPr="00C20020">
        <w:rPr>
          <w:rFonts w:ascii="Times New Roman" w:eastAsia="黑体" w:hAnsi="Times New Roman" w:cs="Times New Roman"/>
          <w:kern w:val="0"/>
        </w:rPr>
        <w:t>2</w:t>
      </w:r>
      <w:r w:rsidR="00CF37DD" w:rsidRPr="00C20020">
        <w:rPr>
          <w:rFonts w:ascii="Times New Roman" w:eastAsia="黑体" w:hAnsi="Times New Roman" w:cs="Times New Roman"/>
          <w:kern w:val="0"/>
        </w:rPr>
        <w:t>.</w:t>
      </w:r>
      <w:r w:rsidRPr="00C20020">
        <w:rPr>
          <w:rFonts w:ascii="Times New Roman" w:eastAsia="黑体" w:hAnsi="Times New Roman" w:cs="Times New Roman"/>
          <w:kern w:val="0"/>
        </w:rPr>
        <w:t>11</w:t>
      </w:r>
    </w:p>
    <w:bookmarkEnd w:id="0"/>
    <w:p w:rsidR="00834828" w:rsidRPr="00C7086D" w:rsidRDefault="00833F81">
      <w:pPr>
        <w:widowControl/>
        <w:adjustRightInd w:val="0"/>
        <w:snapToGrid w:val="0"/>
        <w:spacing w:line="560" w:lineRule="exact"/>
        <w:jc w:val="center"/>
        <w:rPr>
          <w:rFonts w:asciiTheme="majorEastAsia" w:eastAsiaTheme="majorEastAsia" w:hAnsiTheme="majorEastAsia"/>
          <w:b/>
          <w:kern w:val="0"/>
          <w:sz w:val="44"/>
          <w:szCs w:val="44"/>
        </w:rPr>
      </w:pPr>
      <w:r w:rsidRPr="00C7086D">
        <w:rPr>
          <w:rFonts w:asciiTheme="majorEastAsia" w:eastAsiaTheme="majorEastAsia" w:hAnsiTheme="majorEastAsia"/>
          <w:b/>
          <w:bCs/>
          <w:kern w:val="0"/>
          <w:sz w:val="44"/>
          <w:szCs w:val="44"/>
        </w:rPr>
        <w:t>新疆维吾尔自治区</w:t>
      </w:r>
      <w:r w:rsidR="000E0F41" w:rsidRPr="00C7086D">
        <w:rPr>
          <w:rFonts w:asciiTheme="majorEastAsia" w:eastAsiaTheme="majorEastAsia" w:hAnsiTheme="majorEastAsia"/>
          <w:b/>
          <w:bCs/>
          <w:kern w:val="0"/>
          <w:sz w:val="44"/>
          <w:szCs w:val="44"/>
        </w:rPr>
        <w:t>卫生和计划生育委员会</w:t>
      </w:r>
    </w:p>
    <w:p w:rsidR="00834828" w:rsidRPr="00C7086D" w:rsidRDefault="000E0F41">
      <w:pPr>
        <w:widowControl/>
        <w:adjustRightInd w:val="0"/>
        <w:snapToGrid w:val="0"/>
        <w:spacing w:line="560" w:lineRule="exact"/>
        <w:jc w:val="center"/>
        <w:rPr>
          <w:rFonts w:asciiTheme="majorEastAsia" w:eastAsiaTheme="majorEastAsia" w:hAnsiTheme="majorEastAsia"/>
          <w:b/>
          <w:kern w:val="0"/>
          <w:sz w:val="44"/>
          <w:szCs w:val="44"/>
        </w:rPr>
      </w:pPr>
      <w:r w:rsidRPr="00C7086D">
        <w:rPr>
          <w:rFonts w:asciiTheme="majorEastAsia" w:eastAsiaTheme="majorEastAsia" w:hAnsiTheme="majorEastAsia"/>
          <w:b/>
          <w:bCs/>
          <w:kern w:val="0"/>
          <w:sz w:val="44"/>
          <w:szCs w:val="44"/>
        </w:rPr>
        <w:t>行政审批告知承诺书</w:t>
      </w:r>
      <w:r w:rsidR="005E5D12" w:rsidRPr="00C7086D">
        <w:rPr>
          <w:rFonts w:asciiTheme="majorEastAsia" w:eastAsiaTheme="majorEastAsia" w:hAnsiTheme="majorEastAsia" w:hint="eastAsia"/>
          <w:b/>
          <w:bCs/>
          <w:kern w:val="0"/>
          <w:sz w:val="44"/>
          <w:szCs w:val="44"/>
        </w:rPr>
        <w:t>(式样)</w:t>
      </w:r>
    </w:p>
    <w:p w:rsidR="00834828" w:rsidRDefault="000E0F41">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sz w:val="28"/>
          <w:szCs w:val="28"/>
        </w:rPr>
        <w:t>公共场所卫生许可</w:t>
      </w:r>
      <w:r w:rsidR="005E5D12">
        <w:rPr>
          <w:rFonts w:eastAsia="楷体_GB2312" w:hint="eastAsia"/>
          <w:sz w:val="28"/>
          <w:szCs w:val="28"/>
        </w:rPr>
        <w:t>—</w:t>
      </w:r>
      <w:r w:rsidR="005E5D12">
        <w:rPr>
          <w:rFonts w:eastAsia="楷体_GB2312"/>
          <w:sz w:val="28"/>
          <w:szCs w:val="28"/>
        </w:rPr>
        <w:t>候车（机、船）室</w:t>
      </w:r>
      <w:r w:rsidR="005E5D12">
        <w:rPr>
          <w:rFonts w:eastAsia="楷体_GB2312"/>
          <w:kern w:val="0"/>
          <w:sz w:val="28"/>
          <w:szCs w:val="28"/>
        </w:rPr>
        <w:t>）</w:t>
      </w:r>
    </w:p>
    <w:p w:rsidR="00834828" w:rsidRDefault="005E5D12">
      <w:pPr>
        <w:widowControl/>
        <w:adjustRightInd w:val="0"/>
        <w:snapToGrid w:val="0"/>
        <w:spacing w:line="560" w:lineRule="exact"/>
        <w:jc w:val="center"/>
        <w:rPr>
          <w:rFonts w:eastAsia="楷体_GB2312"/>
          <w:kern w:val="0"/>
          <w:sz w:val="28"/>
          <w:szCs w:val="28"/>
        </w:rPr>
      </w:pPr>
      <w:r>
        <w:rPr>
          <w:rFonts w:eastAsia="楷体_GB2312"/>
          <w:sz w:val="28"/>
          <w:szCs w:val="28"/>
        </w:rPr>
        <w:t>（新证办理）</w:t>
      </w:r>
    </w:p>
    <w:p w:rsidR="00834828" w:rsidRDefault="000E0F41">
      <w:pPr>
        <w:widowControl/>
        <w:wordWrap w:val="0"/>
        <w:adjustRightInd w:val="0"/>
        <w:snapToGrid w:val="0"/>
        <w:spacing w:line="560" w:lineRule="exact"/>
        <w:ind w:firstLineChars="200" w:firstLine="560"/>
        <w:jc w:val="right"/>
        <w:rPr>
          <w:kern w:val="0"/>
          <w:sz w:val="28"/>
          <w:szCs w:val="28"/>
        </w:rPr>
      </w:pPr>
      <w:r>
        <w:rPr>
          <w:kern w:val="0"/>
          <w:sz w:val="28"/>
          <w:szCs w:val="28"/>
        </w:rPr>
        <w:t>〔</w:t>
      </w:r>
      <w:r>
        <w:rPr>
          <w:bCs/>
          <w:kern w:val="0"/>
          <w:sz w:val="28"/>
          <w:szCs w:val="28"/>
          <w:u w:val="single"/>
        </w:rPr>
        <w:t xml:space="preserve">      </w:t>
      </w:r>
      <w:r>
        <w:rPr>
          <w:kern w:val="0"/>
          <w:sz w:val="28"/>
          <w:szCs w:val="28"/>
        </w:rPr>
        <w:t>年〕第</w:t>
      </w:r>
      <w:r>
        <w:rPr>
          <w:bCs/>
          <w:kern w:val="0"/>
          <w:sz w:val="28"/>
          <w:szCs w:val="28"/>
          <w:u w:val="single"/>
        </w:rPr>
        <w:t xml:space="preserve">      </w:t>
      </w:r>
      <w:r>
        <w:rPr>
          <w:kern w:val="0"/>
          <w:sz w:val="28"/>
          <w:szCs w:val="28"/>
        </w:rPr>
        <w:t>号</w:t>
      </w:r>
    </w:p>
    <w:p w:rsidR="00834828" w:rsidRDefault="00834828">
      <w:pPr>
        <w:widowControl/>
        <w:adjustRightInd w:val="0"/>
        <w:snapToGrid w:val="0"/>
        <w:spacing w:line="560" w:lineRule="exact"/>
        <w:ind w:firstLineChars="200" w:firstLine="560"/>
        <w:jc w:val="right"/>
        <w:rPr>
          <w:kern w:val="0"/>
          <w:sz w:val="28"/>
          <w:szCs w:val="28"/>
        </w:rPr>
      </w:pPr>
    </w:p>
    <w:p w:rsidR="00834828" w:rsidRDefault="000E0F41">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申请人：</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（自然人）</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姓</w:t>
      </w:r>
      <w:r>
        <w:rPr>
          <w:kern w:val="0"/>
          <w:sz w:val="28"/>
          <w:szCs w:val="28"/>
        </w:rPr>
        <w:t xml:space="preserve">    </w:t>
      </w:r>
      <w:r>
        <w:rPr>
          <w:kern w:val="0"/>
          <w:sz w:val="28"/>
          <w:szCs w:val="28"/>
        </w:rPr>
        <w:t>名：</w:t>
      </w:r>
      <w:r>
        <w:rPr>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xml:space="preserve">            </w:t>
      </w:r>
      <w:r>
        <w:rPr>
          <w:kern w:val="0"/>
          <w:sz w:val="28"/>
          <w:szCs w:val="28"/>
        </w:rPr>
        <w:t>编号：</w:t>
      </w:r>
      <w:r>
        <w:rPr>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（法人）</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单位名称：</w:t>
      </w:r>
      <w:r>
        <w:rPr>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法定代表人：</w:t>
      </w:r>
      <w:r>
        <w:rPr>
          <w:bCs/>
          <w:kern w:val="0"/>
          <w:sz w:val="28"/>
          <w:szCs w:val="28"/>
          <w:u w:val="single"/>
        </w:rPr>
        <w:t>           </w:t>
      </w:r>
      <w:r>
        <w:rPr>
          <w:kern w:val="0"/>
          <w:sz w:val="28"/>
          <w:szCs w:val="28"/>
        </w:rPr>
        <w:t>地址：</w:t>
      </w:r>
      <w:r>
        <w:rPr>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834828" w:rsidRDefault="000E0F41">
      <w:pPr>
        <w:widowControl/>
        <w:adjustRightInd w:val="0"/>
        <w:snapToGrid w:val="0"/>
        <w:spacing w:line="560" w:lineRule="exact"/>
        <w:ind w:firstLineChars="200" w:firstLine="560"/>
        <w:rPr>
          <w:rFonts w:eastAsia="黑体"/>
          <w:kern w:val="0"/>
          <w:sz w:val="28"/>
          <w:szCs w:val="28"/>
        </w:rPr>
      </w:pPr>
      <w:r>
        <w:rPr>
          <w:rFonts w:eastAsia="黑体"/>
          <w:kern w:val="0"/>
          <w:sz w:val="28"/>
          <w:szCs w:val="28"/>
        </w:rPr>
        <w:t>委托代理人：</w:t>
      </w:r>
      <w:r>
        <w:rPr>
          <w:rFonts w:eastAsia="黑体"/>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证件类型：</w:t>
      </w:r>
      <w:r>
        <w:rPr>
          <w:bCs/>
          <w:kern w:val="0"/>
          <w:sz w:val="28"/>
          <w:szCs w:val="28"/>
          <w:u w:val="single"/>
        </w:rPr>
        <w:t>            </w:t>
      </w:r>
      <w:r>
        <w:rPr>
          <w:kern w:val="0"/>
          <w:sz w:val="28"/>
          <w:szCs w:val="28"/>
        </w:rPr>
        <w:t>编号：</w:t>
      </w:r>
      <w:r>
        <w:rPr>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rFonts w:eastAsia="黑体"/>
          <w:kern w:val="0"/>
          <w:sz w:val="28"/>
          <w:szCs w:val="28"/>
        </w:rPr>
        <w:t>行政审批机关：</w:t>
      </w:r>
      <w:r w:rsidR="00833F81">
        <w:rPr>
          <w:kern w:val="0"/>
          <w:sz w:val="28"/>
          <w:szCs w:val="28"/>
        </w:rPr>
        <w:t>新疆维吾尔自治区</w:t>
      </w:r>
      <w:r>
        <w:rPr>
          <w:bCs/>
          <w:kern w:val="0"/>
          <w:sz w:val="28"/>
          <w:szCs w:val="28"/>
        </w:rPr>
        <w:t>卫生和计划生育委员会</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联系人姓名：</w:t>
      </w:r>
      <w:r>
        <w:rPr>
          <w:bCs/>
          <w:kern w:val="0"/>
          <w:sz w:val="28"/>
          <w:szCs w:val="28"/>
          <w:u w:val="single"/>
        </w:rPr>
        <w:t>              </w:t>
      </w:r>
    </w:p>
    <w:p w:rsidR="00834828" w:rsidRDefault="000E0F41">
      <w:pPr>
        <w:widowControl/>
        <w:adjustRightInd w:val="0"/>
        <w:snapToGrid w:val="0"/>
        <w:spacing w:line="560" w:lineRule="exact"/>
        <w:ind w:firstLineChars="200" w:firstLine="560"/>
        <w:rPr>
          <w:kern w:val="0"/>
          <w:sz w:val="28"/>
          <w:szCs w:val="28"/>
        </w:rPr>
      </w:pPr>
      <w:r>
        <w:rPr>
          <w:kern w:val="0"/>
          <w:sz w:val="28"/>
          <w:szCs w:val="28"/>
        </w:rPr>
        <w:t>联系方式：</w:t>
      </w:r>
      <w:r>
        <w:rPr>
          <w:bCs/>
          <w:kern w:val="0"/>
          <w:sz w:val="28"/>
          <w:szCs w:val="28"/>
          <w:u w:val="single"/>
        </w:rPr>
        <w:t>                      </w:t>
      </w:r>
    </w:p>
    <w:p w:rsidR="00834828" w:rsidRDefault="00834828">
      <w:pPr>
        <w:adjustRightInd w:val="0"/>
        <w:snapToGrid w:val="0"/>
        <w:spacing w:line="360" w:lineRule="auto"/>
        <w:jc w:val="center"/>
        <w:rPr>
          <w:rFonts w:eastAsia="华文中宋"/>
          <w:bCs/>
          <w:kern w:val="0"/>
          <w:sz w:val="28"/>
          <w:szCs w:val="28"/>
        </w:rPr>
      </w:pPr>
    </w:p>
    <w:p w:rsidR="00CF37DD" w:rsidRDefault="00CF37DD">
      <w:pPr>
        <w:adjustRightInd w:val="0"/>
        <w:snapToGrid w:val="0"/>
        <w:spacing w:line="348" w:lineRule="auto"/>
        <w:jc w:val="center"/>
        <w:rPr>
          <w:rFonts w:ascii="黑体" w:eastAsia="黑体" w:hAnsi="黑体" w:hint="eastAsia"/>
          <w:bCs/>
          <w:kern w:val="0"/>
          <w:szCs w:val="28"/>
        </w:rPr>
      </w:pPr>
    </w:p>
    <w:p w:rsidR="00CF37DD" w:rsidRDefault="00CF37DD">
      <w:pPr>
        <w:adjustRightInd w:val="0"/>
        <w:snapToGrid w:val="0"/>
        <w:spacing w:line="348" w:lineRule="auto"/>
        <w:jc w:val="center"/>
        <w:rPr>
          <w:rFonts w:ascii="黑体" w:eastAsia="黑体" w:hAnsi="黑体" w:hint="eastAsia"/>
          <w:bCs/>
          <w:kern w:val="0"/>
          <w:szCs w:val="28"/>
        </w:rPr>
      </w:pPr>
    </w:p>
    <w:p w:rsidR="00834828" w:rsidRPr="00CF2845" w:rsidRDefault="000E0F41" w:rsidP="00CF37DD">
      <w:pPr>
        <w:adjustRightInd w:val="0"/>
        <w:snapToGrid w:val="0"/>
        <w:spacing w:line="600" w:lineRule="exact"/>
        <w:jc w:val="center"/>
        <w:rPr>
          <w:rFonts w:asciiTheme="minorEastAsia" w:eastAsiaTheme="minorEastAsia" w:hAnsiTheme="minorEastAsia"/>
          <w:b/>
          <w:bCs/>
          <w:kern w:val="0"/>
          <w:sz w:val="44"/>
          <w:szCs w:val="44"/>
        </w:rPr>
      </w:pPr>
      <w:r w:rsidRPr="00CF2845">
        <w:rPr>
          <w:rFonts w:asciiTheme="minorEastAsia" w:eastAsiaTheme="minorEastAsia" w:hAnsiTheme="minorEastAsia"/>
          <w:b/>
          <w:bCs/>
          <w:kern w:val="0"/>
          <w:sz w:val="44"/>
          <w:szCs w:val="44"/>
        </w:rPr>
        <w:lastRenderedPageBreak/>
        <w:t>行政审批机关的告知</w:t>
      </w:r>
    </w:p>
    <w:p w:rsidR="00834828" w:rsidRPr="00CF2845" w:rsidRDefault="0008344E"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cs="仿宋_GB2312" w:hint="eastAsia"/>
          <w:kern w:val="0"/>
        </w:rPr>
        <w:t>按照《关于全面推开公共场所卫生许可告知承诺制改革有关事项的通知》（国卫办监督发</w:t>
      </w:r>
      <w:r w:rsidR="00CC2E85" w:rsidRPr="00CF2845">
        <w:rPr>
          <w:rFonts w:ascii="华文仿宋" w:eastAsia="华文仿宋" w:hAnsi="华文仿宋" w:cs="仿宋_GB2312" w:hint="eastAsia"/>
          <w:kern w:val="0"/>
        </w:rPr>
        <w:t>〔2018〕</w:t>
      </w:r>
      <w:r w:rsidRPr="00CF2845">
        <w:rPr>
          <w:rFonts w:ascii="华文仿宋" w:eastAsia="华文仿宋" w:hAnsi="华文仿宋" w:cs="仿宋_GB2312" w:hint="eastAsia"/>
          <w:kern w:val="0"/>
        </w:rPr>
        <w:t>27号）</w:t>
      </w:r>
      <w:r w:rsidR="00CC2E85" w:rsidRPr="00CF2845">
        <w:rPr>
          <w:rFonts w:ascii="华文仿宋" w:eastAsia="华文仿宋" w:hAnsi="华文仿宋" w:cs="仿宋_GB2312" w:hint="eastAsia"/>
          <w:kern w:val="0"/>
        </w:rPr>
        <w:t>和《关于</w:t>
      </w:r>
      <w:r w:rsidR="00F6189D" w:rsidRPr="00CF2845">
        <w:rPr>
          <w:rFonts w:ascii="华文仿宋" w:eastAsia="华文仿宋" w:hAnsi="华文仿宋" w:cs="仿宋_GB2312" w:hint="eastAsia"/>
          <w:kern w:val="0"/>
        </w:rPr>
        <w:t>印发新疆维吾尔自治区公共场所卫生行政许可监督范围的通知》（</w:t>
      </w:r>
      <w:proofErr w:type="gramStart"/>
      <w:r w:rsidR="00F6189D" w:rsidRPr="00CF2845">
        <w:rPr>
          <w:rFonts w:ascii="华文仿宋" w:eastAsia="华文仿宋" w:hAnsi="华文仿宋" w:cs="仿宋_GB2312" w:hint="eastAsia"/>
          <w:kern w:val="0"/>
        </w:rPr>
        <w:t>新卫</w:t>
      </w:r>
      <w:r w:rsidR="00CC2E85" w:rsidRPr="00CF2845">
        <w:rPr>
          <w:rFonts w:ascii="华文仿宋" w:eastAsia="华文仿宋" w:hAnsi="华文仿宋" w:cs="仿宋_GB2312" w:hint="eastAsia"/>
          <w:kern w:val="0"/>
        </w:rPr>
        <w:t>监督</w:t>
      </w:r>
      <w:proofErr w:type="gramEnd"/>
      <w:r w:rsidR="00CC2E85" w:rsidRPr="00CF2845">
        <w:rPr>
          <w:rFonts w:ascii="华文仿宋" w:eastAsia="华文仿宋" w:hAnsi="华文仿宋" w:cs="仿宋_GB2312" w:hint="eastAsia"/>
          <w:kern w:val="0"/>
        </w:rPr>
        <w:t>发〔2014〕20号）文件精神</w:t>
      </w:r>
      <w:r w:rsidRPr="00CF2845">
        <w:rPr>
          <w:rFonts w:ascii="华文仿宋" w:eastAsia="华文仿宋" w:hAnsi="华文仿宋" w:cs="仿宋_GB2312" w:hint="eastAsia"/>
          <w:kern w:val="0"/>
        </w:rPr>
        <w:t>，</w:t>
      </w:r>
      <w:r w:rsidR="000E0F41" w:rsidRPr="00CF2845">
        <w:rPr>
          <w:rFonts w:ascii="华文仿宋" w:eastAsia="华文仿宋" w:hAnsi="华文仿宋" w:hint="eastAsia"/>
          <w:kern w:val="0"/>
        </w:rPr>
        <w:t>本行政审批机关就</w:t>
      </w:r>
      <w:r w:rsidR="00CC2E85" w:rsidRPr="00CF2845">
        <w:rPr>
          <w:rFonts w:ascii="华文仿宋" w:eastAsia="华文仿宋" w:hAnsi="华文仿宋" w:hint="eastAsia"/>
          <w:kern w:val="0"/>
        </w:rPr>
        <w:t>该公共场所卫生</w:t>
      </w:r>
      <w:r w:rsidR="000E0F41" w:rsidRPr="00CF2845">
        <w:rPr>
          <w:rFonts w:ascii="华文仿宋" w:eastAsia="华文仿宋" w:hAnsi="华文仿宋" w:hint="eastAsia"/>
          <w:kern w:val="0"/>
        </w:rPr>
        <w:t>行政</w:t>
      </w:r>
      <w:r w:rsidR="00CC2E85" w:rsidRPr="00CF2845">
        <w:rPr>
          <w:rFonts w:ascii="华文仿宋" w:eastAsia="华文仿宋" w:hAnsi="华文仿宋" w:hint="eastAsia"/>
          <w:kern w:val="0"/>
        </w:rPr>
        <w:t>许可</w:t>
      </w:r>
      <w:r w:rsidR="000E0F41" w:rsidRPr="00CF2845">
        <w:rPr>
          <w:rFonts w:ascii="华文仿宋" w:eastAsia="华文仿宋" w:hAnsi="华文仿宋" w:hint="eastAsia"/>
          <w:kern w:val="0"/>
        </w:rPr>
        <w:t>审批事项告知如下：</w:t>
      </w:r>
    </w:p>
    <w:p w:rsidR="00834828" w:rsidRPr="00CF2845" w:rsidRDefault="000E0F41" w:rsidP="00CF2845">
      <w:pPr>
        <w:adjustRightInd w:val="0"/>
        <w:snapToGrid w:val="0"/>
        <w:spacing w:line="600" w:lineRule="exact"/>
        <w:ind w:firstLineChars="200" w:firstLine="640"/>
        <w:rPr>
          <w:rFonts w:ascii="黑体" w:eastAsia="黑体" w:hAnsi="黑体"/>
          <w:kern w:val="0"/>
        </w:rPr>
      </w:pPr>
      <w:r w:rsidRPr="00CF2845">
        <w:rPr>
          <w:rFonts w:ascii="黑体" w:eastAsia="黑体" w:hAnsi="黑体" w:hint="eastAsia"/>
          <w:kern w:val="0"/>
        </w:rPr>
        <w:t>一、审批依据</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本行政审批事项的依据为：</w:t>
      </w:r>
    </w:p>
    <w:p w:rsidR="00834828" w:rsidRPr="00CF2845" w:rsidRDefault="000E0F41" w:rsidP="00CF2845">
      <w:pPr>
        <w:adjustRightInd w:val="0"/>
        <w:snapToGrid w:val="0"/>
        <w:spacing w:line="600" w:lineRule="exact"/>
        <w:ind w:firstLineChars="200" w:firstLine="640"/>
        <w:rPr>
          <w:rFonts w:ascii="华文仿宋" w:eastAsia="华文仿宋" w:hAnsi="华文仿宋"/>
          <w:bCs/>
          <w:kern w:val="0"/>
        </w:rPr>
      </w:pPr>
      <w:r w:rsidRPr="00CF2845">
        <w:rPr>
          <w:rFonts w:ascii="华文仿宋" w:eastAsia="华文仿宋" w:hAnsi="华文仿宋" w:hint="eastAsia"/>
          <w:kern w:val="0"/>
        </w:rPr>
        <w:t>1．</w:t>
      </w:r>
      <w:r w:rsidRPr="00CF2845">
        <w:rPr>
          <w:rFonts w:ascii="华文仿宋" w:eastAsia="华文仿宋" w:hAnsi="华文仿宋" w:hint="eastAsia"/>
          <w:bCs/>
          <w:kern w:val="0"/>
        </w:rPr>
        <w:t>《公共场所卫生管理条例》第四条：国家对公共场所以及新建、改建、扩建的公共场所的选址和设计实行“卫生许可证”制度。</w:t>
      </w:r>
    </w:p>
    <w:p w:rsidR="00834828" w:rsidRPr="00CF2845" w:rsidRDefault="000E0F41" w:rsidP="00CF2845">
      <w:pPr>
        <w:adjustRightInd w:val="0"/>
        <w:snapToGrid w:val="0"/>
        <w:spacing w:line="600" w:lineRule="exact"/>
        <w:ind w:firstLineChars="200" w:firstLine="640"/>
        <w:rPr>
          <w:rFonts w:ascii="华文仿宋" w:eastAsia="华文仿宋" w:hAnsi="华文仿宋"/>
          <w:bCs/>
          <w:kern w:val="0"/>
        </w:rPr>
      </w:pPr>
      <w:r w:rsidRPr="00CF2845">
        <w:rPr>
          <w:rFonts w:ascii="华文仿宋" w:eastAsia="华文仿宋" w:hAnsi="华文仿宋" w:hint="eastAsia"/>
          <w:bCs/>
          <w:kern w:val="0"/>
        </w:rPr>
        <w:t>第八条：除公园、体育场（馆）、公共交通工具外的公共场所，经营单位应当及时向卫生行政部门申请办理“卫生许可证”。</w:t>
      </w:r>
    </w:p>
    <w:p w:rsidR="00834828" w:rsidRPr="00CF2845" w:rsidRDefault="000E0F41" w:rsidP="00CF2845">
      <w:pPr>
        <w:shd w:val="clear" w:color="auto" w:fill="FFFFFF"/>
        <w:adjustRightInd w:val="0"/>
        <w:snapToGrid w:val="0"/>
        <w:spacing w:line="600" w:lineRule="exact"/>
        <w:ind w:firstLineChars="200" w:firstLine="640"/>
        <w:rPr>
          <w:rFonts w:ascii="华文仿宋" w:eastAsia="华文仿宋" w:hAnsi="华文仿宋"/>
          <w:bCs/>
          <w:kern w:val="0"/>
        </w:rPr>
      </w:pPr>
      <w:r w:rsidRPr="00CF2845">
        <w:rPr>
          <w:rFonts w:ascii="华文仿宋" w:eastAsia="华文仿宋" w:hAnsi="华文仿宋" w:hint="eastAsia"/>
          <w:kern w:val="0"/>
        </w:rPr>
        <w:t>2．</w:t>
      </w:r>
      <w:r w:rsidRPr="00CF2845">
        <w:rPr>
          <w:rFonts w:ascii="华文仿宋" w:eastAsia="华文仿宋" w:hAnsi="华文仿宋" w:hint="eastAsia"/>
          <w:bCs/>
          <w:kern w:val="0"/>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834828" w:rsidRPr="00CF2845" w:rsidRDefault="000E0F41" w:rsidP="00CF2845">
      <w:pPr>
        <w:adjustRightInd w:val="0"/>
        <w:snapToGrid w:val="0"/>
        <w:spacing w:line="600" w:lineRule="exact"/>
        <w:ind w:firstLineChars="200" w:firstLine="640"/>
        <w:rPr>
          <w:rFonts w:ascii="黑体" w:eastAsia="黑体" w:hAnsi="黑体"/>
          <w:kern w:val="0"/>
        </w:rPr>
      </w:pPr>
      <w:r w:rsidRPr="00CF2845">
        <w:rPr>
          <w:rFonts w:ascii="黑体" w:eastAsia="黑体" w:hAnsi="黑体" w:hint="eastAsia"/>
          <w:kern w:val="0"/>
        </w:rPr>
        <w:t>二、法定条件</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本行政审批事项获得批准应当具备下列条件、标准和技</w:t>
      </w:r>
      <w:r w:rsidRPr="00CF2845">
        <w:rPr>
          <w:rFonts w:ascii="华文仿宋" w:eastAsia="华文仿宋" w:hAnsi="华文仿宋" w:hint="eastAsia"/>
          <w:kern w:val="0"/>
        </w:rPr>
        <w:lastRenderedPageBreak/>
        <w:t>术要求：</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（一）经营场所选址、内部布局及卫生设施的设置应符合上述法律、法规、规章、标准及规范性文件的规定，主要如下：</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1</w:t>
      </w:r>
      <w:r w:rsidR="00CF2845">
        <w:rPr>
          <w:rFonts w:ascii="华文仿宋" w:eastAsia="华文仿宋" w:hAnsi="华文仿宋" w:hint="eastAsia"/>
          <w:kern w:val="0"/>
        </w:rPr>
        <w:t>.</w:t>
      </w:r>
      <w:r w:rsidRPr="00CF2845">
        <w:rPr>
          <w:rFonts w:ascii="华文仿宋" w:eastAsia="华文仿宋" w:hAnsi="华文仿宋" w:hint="eastAsia"/>
          <w:kern w:val="0"/>
        </w:rPr>
        <w:t>等候室的内外环境应清洁整齐，地面应无垃圾废弃物和痰迹等。</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2</w:t>
      </w:r>
      <w:r w:rsidR="00CF2845">
        <w:rPr>
          <w:rFonts w:ascii="华文仿宋" w:eastAsia="华文仿宋" w:hAnsi="华文仿宋" w:hint="eastAsia"/>
          <w:kern w:val="0"/>
        </w:rPr>
        <w:t>.</w:t>
      </w:r>
      <w:r w:rsidRPr="00CF2845">
        <w:rPr>
          <w:rFonts w:ascii="华文仿宋" w:eastAsia="华文仿宋" w:hAnsi="华文仿宋" w:hint="eastAsia"/>
          <w:kern w:val="0"/>
        </w:rPr>
        <w:t>等候室的室内外应设置足够数量的果皮箱等卫生设施，并保持清洁，做到定期消毒；垃圾储运应密闭化，日产日清。</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3</w:t>
      </w:r>
      <w:r w:rsidR="00CF2845">
        <w:rPr>
          <w:rFonts w:ascii="华文仿宋" w:eastAsia="华文仿宋" w:hAnsi="华文仿宋" w:hint="eastAsia"/>
          <w:kern w:val="0"/>
        </w:rPr>
        <w:t>.</w:t>
      </w:r>
      <w:r w:rsidRPr="00CF2845">
        <w:rPr>
          <w:rFonts w:ascii="华文仿宋" w:eastAsia="华文仿宋" w:hAnsi="华文仿宋" w:hint="eastAsia"/>
          <w:kern w:val="0"/>
        </w:rPr>
        <w:t>等候室内应设公用饮水处，未经消毒的公用茶具不得供旅客使用。供水设施和饮水水质应符合卫生要求和GB5749规定。</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4</w:t>
      </w:r>
      <w:r w:rsidR="00CF2845">
        <w:rPr>
          <w:rFonts w:ascii="华文仿宋" w:eastAsia="华文仿宋" w:hAnsi="华文仿宋" w:hint="eastAsia"/>
          <w:kern w:val="0"/>
        </w:rPr>
        <w:t>.</w:t>
      </w:r>
      <w:r w:rsidRPr="00CF2845">
        <w:rPr>
          <w:rFonts w:ascii="华文仿宋" w:eastAsia="华文仿宋" w:hAnsi="华文仿宋" w:hint="eastAsia"/>
          <w:kern w:val="0"/>
        </w:rPr>
        <w:t>等候室应按旅客流量设置相应数量的卫生间。卫生间的布局应合理，必须有单独通风排气系统；卫生间内不得设坐式便器；卫生间地面、墙裙应使用便于清洗的建筑材料，有地面排水系统；卫生间应每日定时清扫，做到无积水、无积粪、无明显臭味。</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5</w:t>
      </w:r>
      <w:r w:rsidR="00CF2845">
        <w:rPr>
          <w:rFonts w:ascii="华文仿宋" w:eastAsia="华文仿宋" w:hAnsi="华文仿宋" w:hint="eastAsia"/>
          <w:kern w:val="0"/>
        </w:rPr>
        <w:t>.</w:t>
      </w:r>
      <w:r w:rsidRPr="00CF2845">
        <w:rPr>
          <w:rFonts w:ascii="华文仿宋" w:eastAsia="华文仿宋" w:hAnsi="华文仿宋" w:hint="eastAsia"/>
          <w:kern w:val="0"/>
        </w:rPr>
        <w:t>等候室内禁止吸烟。宜在有通风设施地方设单独吸烟区。</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6</w:t>
      </w:r>
      <w:r w:rsidR="00CF2845">
        <w:rPr>
          <w:rFonts w:ascii="华文仿宋" w:eastAsia="华文仿宋" w:hAnsi="华文仿宋" w:hint="eastAsia"/>
          <w:kern w:val="0"/>
        </w:rPr>
        <w:t>.</w:t>
      </w:r>
      <w:r w:rsidRPr="00CF2845">
        <w:rPr>
          <w:rFonts w:ascii="华文仿宋" w:eastAsia="华文仿宋" w:hAnsi="华文仿宋" w:hint="eastAsia"/>
          <w:kern w:val="0"/>
        </w:rPr>
        <w:t>等候室应有防虫、防鼠设施并保持完好有效。</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7</w:t>
      </w:r>
      <w:r w:rsidR="00CF2845">
        <w:rPr>
          <w:rFonts w:ascii="华文仿宋" w:eastAsia="华文仿宋" w:hAnsi="华文仿宋" w:hint="eastAsia"/>
          <w:kern w:val="0"/>
        </w:rPr>
        <w:t>.</w:t>
      </w:r>
      <w:r w:rsidRPr="00CF2845">
        <w:rPr>
          <w:rFonts w:ascii="华文仿宋" w:eastAsia="华文仿宋" w:hAnsi="华文仿宋" w:hint="eastAsia"/>
          <w:kern w:val="0"/>
        </w:rPr>
        <w:t>新建、改建等候室的设计卫生均应执行本标准的要求。</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8</w:t>
      </w:r>
      <w:r w:rsidR="00CF2845">
        <w:rPr>
          <w:rFonts w:ascii="华文仿宋" w:eastAsia="华文仿宋" w:hAnsi="华文仿宋" w:hint="eastAsia"/>
          <w:kern w:val="0"/>
        </w:rPr>
        <w:t>.</w:t>
      </w:r>
      <w:r w:rsidRPr="00CF2845">
        <w:rPr>
          <w:rFonts w:ascii="华文仿宋" w:eastAsia="华文仿宋" w:hAnsi="华文仿宋" w:hint="eastAsia"/>
          <w:kern w:val="0"/>
        </w:rPr>
        <w:t>使用二次供水设施的，需签署《二次供水设施卫生告知承诺书》。</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（二）公共场所经营者应当按照卫生标准、规范的要求</w:t>
      </w:r>
      <w:r w:rsidRPr="00CF2845">
        <w:rPr>
          <w:rFonts w:ascii="华文仿宋" w:eastAsia="华文仿宋" w:hAnsi="华文仿宋" w:hint="eastAsia"/>
          <w:kern w:val="0"/>
        </w:rPr>
        <w:lastRenderedPageBreak/>
        <w:t>对公共场所的空气、微小气候、水质、采光、照明、噪音、顾客用具等进行卫生检测，检测结果应符合相应的国家卫生标准、规范的要求。</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（三）公共场所经营者应当设立卫生管理部门或者配备专（兼）</w:t>
      </w:r>
      <w:proofErr w:type="gramStart"/>
      <w:r w:rsidRPr="00CF2845">
        <w:rPr>
          <w:rFonts w:ascii="华文仿宋" w:eastAsia="华文仿宋" w:hAnsi="华文仿宋" w:hint="eastAsia"/>
          <w:kern w:val="0"/>
        </w:rPr>
        <w:t>职卫生</w:t>
      </w:r>
      <w:proofErr w:type="gramEnd"/>
      <w:r w:rsidRPr="00CF2845">
        <w:rPr>
          <w:rFonts w:ascii="华文仿宋" w:eastAsia="华文仿宋" w:hAnsi="华文仿宋" w:hint="eastAsia"/>
          <w:kern w:val="0"/>
        </w:rPr>
        <w:t>管理人员，具体负责本公共场所的卫生工作，建立健全卫生管理制度和卫生管理档案。</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（四）公共场所从业人员应当在取得有效健康合格证明后方可上岗。</w:t>
      </w:r>
    </w:p>
    <w:p w:rsidR="00834828" w:rsidRPr="00CF2845" w:rsidRDefault="000E0F41" w:rsidP="00CF2845">
      <w:pPr>
        <w:adjustRightInd w:val="0"/>
        <w:snapToGrid w:val="0"/>
        <w:spacing w:line="600" w:lineRule="exact"/>
        <w:ind w:firstLineChars="200" w:firstLine="640"/>
        <w:rPr>
          <w:rFonts w:ascii="黑体" w:eastAsia="黑体" w:hAnsi="黑体"/>
          <w:kern w:val="0"/>
        </w:rPr>
      </w:pPr>
      <w:r w:rsidRPr="00CF2845">
        <w:rPr>
          <w:rFonts w:ascii="黑体" w:eastAsia="黑体" w:hAnsi="黑体" w:hint="eastAsia"/>
          <w:kern w:val="0"/>
        </w:rPr>
        <w:t>三、应当提交的材料</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根据审批依据和法定条件，本行政审批事项获得批准，申请人应当提交下列材料：</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（一）《</w:t>
      </w:r>
      <w:r w:rsidR="00833F81" w:rsidRPr="00CF2845">
        <w:rPr>
          <w:rFonts w:ascii="华文仿宋" w:eastAsia="华文仿宋" w:hAnsi="华文仿宋" w:hint="eastAsia"/>
          <w:kern w:val="0"/>
        </w:rPr>
        <w:t>新疆维吾尔自治区</w:t>
      </w:r>
      <w:r w:rsidRPr="00CF2845">
        <w:rPr>
          <w:rFonts w:ascii="华文仿宋" w:eastAsia="华文仿宋" w:hAnsi="华文仿宋" w:hint="eastAsia"/>
          <w:kern w:val="0"/>
        </w:rPr>
        <w:t>公共场所卫生许可证申请表（新证）》，内附法定代表人或负责人身份证明；公共场所地址方位示意图、平面图和卫生设施平面布局图；主要设备和设施的目录清单；</w:t>
      </w:r>
    </w:p>
    <w:p w:rsidR="00834828" w:rsidRPr="00CF2845" w:rsidRDefault="00F60CEB"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（二</w:t>
      </w:r>
      <w:r w:rsidR="000E0F41" w:rsidRPr="00CF2845">
        <w:rPr>
          <w:rFonts w:ascii="华文仿宋" w:eastAsia="华文仿宋" w:hAnsi="华文仿宋" w:hint="eastAsia"/>
          <w:kern w:val="0"/>
        </w:rPr>
        <w:t>）</w:t>
      </w:r>
      <w:r w:rsidR="00E8137F" w:rsidRPr="00CF2845">
        <w:rPr>
          <w:rFonts w:ascii="华文仿宋" w:eastAsia="华文仿宋" w:hAnsi="华文仿宋" w:hint="eastAsia"/>
          <w:kern w:val="0"/>
        </w:rPr>
        <w:t>具有相应</w:t>
      </w:r>
      <w:r w:rsidR="002C54D3" w:rsidRPr="00CF2845">
        <w:rPr>
          <w:rFonts w:ascii="华文仿宋" w:eastAsia="华文仿宋" w:hAnsi="华文仿宋" w:hint="eastAsia"/>
          <w:kern w:val="0"/>
        </w:rPr>
        <w:t>资质的</w:t>
      </w:r>
      <w:r w:rsidR="000E0F41" w:rsidRPr="00CF2845">
        <w:rPr>
          <w:rFonts w:ascii="华文仿宋" w:eastAsia="华文仿宋" w:hAnsi="华文仿宋" w:hint="eastAsia"/>
          <w:kern w:val="0"/>
        </w:rPr>
        <w:t>公共场所卫生技术服务机构出具的公共场所卫生检测或评价报告；使用集中空调通风系统的，还应当提供集中空调通风系统卫生检测或评价报告；</w:t>
      </w:r>
    </w:p>
    <w:p w:rsidR="00834828" w:rsidRPr="00CF2845" w:rsidRDefault="00F60CEB"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（三</w:t>
      </w:r>
      <w:r w:rsidR="000E0F41" w:rsidRPr="00CF2845">
        <w:rPr>
          <w:rFonts w:ascii="华文仿宋" w:eastAsia="华文仿宋" w:hAnsi="华文仿宋" w:hint="eastAsia"/>
          <w:kern w:val="0"/>
        </w:rPr>
        <w:t>）从业人员（包括临时工）的名单和相应的健康合格证明；</w:t>
      </w:r>
    </w:p>
    <w:p w:rsidR="00834828" w:rsidRPr="00CF2845" w:rsidRDefault="00F60CEB"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（四</w:t>
      </w:r>
      <w:r w:rsidR="000E0F41" w:rsidRPr="00CF2845">
        <w:rPr>
          <w:rFonts w:ascii="华文仿宋" w:eastAsia="华文仿宋" w:hAnsi="华文仿宋" w:hint="eastAsia"/>
          <w:kern w:val="0"/>
        </w:rPr>
        <w:t>）公共场所卫生管理制度。</w:t>
      </w:r>
    </w:p>
    <w:p w:rsidR="00834828" w:rsidRPr="00CF2845" w:rsidRDefault="000E0F41" w:rsidP="00CF2845">
      <w:pPr>
        <w:adjustRightInd w:val="0"/>
        <w:snapToGrid w:val="0"/>
        <w:spacing w:line="600" w:lineRule="exact"/>
        <w:ind w:firstLineChars="200" w:firstLine="640"/>
        <w:rPr>
          <w:rFonts w:ascii="黑体" w:eastAsia="黑体" w:hAnsi="黑体"/>
          <w:kern w:val="0"/>
        </w:rPr>
      </w:pPr>
      <w:r w:rsidRPr="00CF2845">
        <w:rPr>
          <w:rFonts w:ascii="黑体" w:eastAsia="黑体" w:hAnsi="黑体" w:hint="eastAsia"/>
          <w:kern w:val="0"/>
        </w:rPr>
        <w:t>四、已经提交和需要补充提交的材料</w:t>
      </w:r>
    </w:p>
    <w:p w:rsidR="00834828" w:rsidRPr="00CF2845" w:rsidRDefault="000E0F41" w:rsidP="00CF2845">
      <w:pPr>
        <w:adjustRightInd w:val="0"/>
        <w:snapToGrid w:val="0"/>
        <w:spacing w:line="600" w:lineRule="exact"/>
        <w:ind w:firstLineChars="200" w:firstLine="640"/>
        <w:jc w:val="left"/>
        <w:rPr>
          <w:rFonts w:ascii="华文仿宋" w:eastAsia="华文仿宋" w:hAnsi="华文仿宋"/>
          <w:color w:val="000000"/>
          <w:kern w:val="0"/>
        </w:rPr>
      </w:pPr>
      <w:r w:rsidRPr="00CF2845">
        <w:rPr>
          <w:rFonts w:ascii="华文仿宋" w:eastAsia="华文仿宋" w:hAnsi="华文仿宋" w:hint="eastAsia"/>
          <w:color w:val="000000"/>
          <w:kern w:val="0"/>
        </w:rPr>
        <w:t>1.下列材料，申请人已经提交：</w:t>
      </w:r>
    </w:p>
    <w:p w:rsidR="00834828" w:rsidRPr="00CF2845" w:rsidRDefault="000E0F41" w:rsidP="00CF2845">
      <w:pPr>
        <w:adjustRightInd w:val="0"/>
        <w:snapToGrid w:val="0"/>
        <w:spacing w:line="600" w:lineRule="exact"/>
        <w:ind w:firstLineChars="200" w:firstLine="640"/>
        <w:jc w:val="left"/>
        <w:rPr>
          <w:rFonts w:ascii="华文仿宋" w:eastAsia="华文仿宋" w:hAnsi="华文仿宋"/>
          <w:color w:val="000000"/>
          <w:kern w:val="0"/>
        </w:rPr>
      </w:pPr>
      <w:r w:rsidRPr="00CF2845">
        <w:rPr>
          <w:rFonts w:ascii="华文仿宋" w:eastAsia="华文仿宋" w:hAnsi="华文仿宋" w:hint="eastAsia"/>
          <w:color w:val="000000"/>
          <w:kern w:val="0"/>
        </w:rPr>
        <w:lastRenderedPageBreak/>
        <w:t>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w:t>
      </w:r>
    </w:p>
    <w:p w:rsidR="00834828" w:rsidRPr="00CF2845" w:rsidRDefault="000E0F41" w:rsidP="00CF2845">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hint="eastAsia"/>
          <w:color w:val="000000"/>
          <w:kern w:val="0"/>
        </w:rPr>
        <w:t>2.下列材料，申请人应当</w:t>
      </w:r>
    </w:p>
    <w:p w:rsidR="00834828" w:rsidRPr="00CF2845" w:rsidRDefault="000E0F41" w:rsidP="00CF2845">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hint="eastAsia"/>
          <w:color w:val="000000"/>
          <w:kern w:val="0"/>
        </w:rPr>
        <w:t>□在</w:t>
      </w:r>
      <w:r w:rsidRPr="00CF2845">
        <w:rPr>
          <w:rFonts w:ascii="华文仿宋" w:eastAsia="华文仿宋" w:hAnsi="华文仿宋" w:hint="eastAsia"/>
          <w:color w:val="000000"/>
          <w:kern w:val="0"/>
          <w:u w:val="single"/>
        </w:rPr>
        <w:t>  </w:t>
      </w:r>
      <w:r w:rsidRPr="00CF2845">
        <w:rPr>
          <w:rFonts w:ascii="华文仿宋" w:eastAsia="华文仿宋" w:hAnsi="华文仿宋" w:hint="eastAsia"/>
          <w:color w:val="000000"/>
          <w:kern w:val="0"/>
        </w:rPr>
        <w:t>年</w:t>
      </w:r>
      <w:r w:rsidRPr="00CF2845">
        <w:rPr>
          <w:rFonts w:ascii="华文仿宋" w:eastAsia="华文仿宋" w:hAnsi="华文仿宋" w:hint="eastAsia"/>
          <w:color w:val="000000"/>
          <w:kern w:val="0"/>
          <w:u w:val="single"/>
        </w:rPr>
        <w:t>  </w:t>
      </w:r>
      <w:r w:rsidRPr="00CF2845">
        <w:rPr>
          <w:rFonts w:ascii="华文仿宋" w:eastAsia="华文仿宋" w:hAnsi="华文仿宋" w:hint="eastAsia"/>
          <w:color w:val="000000"/>
          <w:kern w:val="0"/>
        </w:rPr>
        <w:t>月</w:t>
      </w:r>
      <w:r w:rsidRPr="00CF2845">
        <w:rPr>
          <w:rFonts w:ascii="华文仿宋" w:eastAsia="华文仿宋" w:hAnsi="华文仿宋" w:hint="eastAsia"/>
          <w:color w:val="000000"/>
          <w:kern w:val="0"/>
          <w:u w:val="single"/>
        </w:rPr>
        <w:t>  </w:t>
      </w:r>
      <w:r w:rsidRPr="00CF2845">
        <w:rPr>
          <w:rFonts w:ascii="华文仿宋" w:eastAsia="华文仿宋" w:hAnsi="华文仿宋" w:hint="eastAsia"/>
          <w:color w:val="000000"/>
          <w:kern w:val="0"/>
        </w:rPr>
        <w:t>日前提交</w:t>
      </w:r>
    </w:p>
    <w:p w:rsidR="00834828" w:rsidRPr="00CF2845" w:rsidRDefault="000E0F41" w:rsidP="00CF2845">
      <w:pPr>
        <w:shd w:val="clear" w:color="auto" w:fill="FFFFFF"/>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hint="eastAsia"/>
          <w:color w:val="000000"/>
          <w:kern w:val="0"/>
        </w:rPr>
        <w:t>□在行政审批机关对承诺内容是否属实进行检查时提交：</w:t>
      </w:r>
    </w:p>
    <w:p w:rsidR="00834828" w:rsidRPr="00CF2845" w:rsidRDefault="000E0F41" w:rsidP="00CF2845">
      <w:pPr>
        <w:adjustRightInd w:val="0"/>
        <w:snapToGrid w:val="0"/>
        <w:spacing w:line="600" w:lineRule="exact"/>
        <w:ind w:firstLineChars="200" w:firstLine="640"/>
        <w:jc w:val="left"/>
        <w:rPr>
          <w:rFonts w:ascii="华文仿宋" w:eastAsia="华文仿宋" w:hAnsi="华文仿宋"/>
          <w:color w:val="000000"/>
          <w:kern w:val="0"/>
        </w:rPr>
      </w:pPr>
      <w:r w:rsidRPr="00CF2845">
        <w:rPr>
          <w:rFonts w:ascii="华文仿宋" w:eastAsia="华文仿宋" w:hAnsi="华文仿宋" w:hint="eastAsia"/>
          <w:color w:val="000000"/>
          <w:kern w:val="0"/>
        </w:rPr>
        <w:t>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项、第</w:t>
      </w:r>
      <w:r w:rsidR="00CF2845">
        <w:rPr>
          <w:rFonts w:ascii="华文仿宋" w:eastAsia="华文仿宋" w:hAnsi="华文仿宋" w:hint="eastAsia"/>
          <w:color w:val="000000"/>
          <w:kern w:val="0"/>
        </w:rPr>
        <w:t xml:space="preserve"> </w:t>
      </w:r>
      <w:r w:rsidRPr="00CF2845">
        <w:rPr>
          <w:rFonts w:ascii="华文仿宋" w:eastAsia="华文仿宋" w:hAnsi="华文仿宋" w:hint="eastAsia"/>
          <w:color w:val="000000"/>
          <w:kern w:val="0"/>
        </w:rPr>
        <w:t>项。</w:t>
      </w:r>
    </w:p>
    <w:p w:rsidR="00834828" w:rsidRPr="00CF2845" w:rsidRDefault="000E0F41" w:rsidP="00CF2845">
      <w:pPr>
        <w:adjustRightInd w:val="0"/>
        <w:snapToGrid w:val="0"/>
        <w:spacing w:line="600" w:lineRule="exact"/>
        <w:ind w:firstLineChars="200" w:firstLine="640"/>
        <w:jc w:val="left"/>
        <w:rPr>
          <w:rFonts w:ascii="华文仿宋" w:eastAsia="华文仿宋" w:hAnsi="华文仿宋"/>
          <w:color w:val="000000"/>
          <w:kern w:val="0"/>
        </w:rPr>
      </w:pPr>
      <w:r w:rsidRPr="00CF2845">
        <w:rPr>
          <w:rFonts w:ascii="华文仿宋" w:eastAsia="华文仿宋" w:hAnsi="华文仿宋" w:hint="eastAsia"/>
          <w:color w:val="000000"/>
          <w:kern w:val="0"/>
        </w:rPr>
        <w:t>（以上由工作人员填写）</w:t>
      </w:r>
    </w:p>
    <w:p w:rsidR="00834828" w:rsidRPr="00CF2845" w:rsidRDefault="000E0F41" w:rsidP="00CF2845">
      <w:pPr>
        <w:adjustRightInd w:val="0"/>
        <w:snapToGrid w:val="0"/>
        <w:spacing w:line="600" w:lineRule="exact"/>
        <w:ind w:firstLineChars="200" w:firstLine="640"/>
        <w:rPr>
          <w:rFonts w:ascii="黑体" w:eastAsia="黑体" w:hAnsi="黑体"/>
          <w:kern w:val="0"/>
        </w:rPr>
      </w:pPr>
      <w:r w:rsidRPr="00CF2845">
        <w:rPr>
          <w:rFonts w:ascii="黑体" w:eastAsia="黑体" w:hAnsi="黑体" w:hint="eastAsia"/>
          <w:kern w:val="0"/>
        </w:rPr>
        <w:t>五、承诺的期限和效力</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hint="eastAsia"/>
          <w:color w:val="000000"/>
          <w:kern w:val="0"/>
        </w:rPr>
        <w:t>申请人愿意</w:t>
      </w:r>
      <w:proofErr w:type="gramStart"/>
      <w:r w:rsidRPr="00CF2845">
        <w:rPr>
          <w:rFonts w:ascii="华文仿宋" w:eastAsia="华文仿宋" w:hAnsi="华文仿宋" w:hint="eastAsia"/>
          <w:color w:val="000000"/>
          <w:kern w:val="0"/>
        </w:rPr>
        <w:t>作出</w:t>
      </w:r>
      <w:proofErr w:type="gramEnd"/>
      <w:r w:rsidRPr="00CF2845">
        <w:rPr>
          <w:rFonts w:ascii="华文仿宋" w:eastAsia="华文仿宋" w:hAnsi="华文仿宋" w:hint="eastAsia"/>
          <w:color w:val="000000"/>
          <w:kern w:val="0"/>
        </w:rPr>
        <w:t>承诺的，在收到本告知承诺</w:t>
      </w:r>
      <w:r w:rsidRPr="00CF2845">
        <w:rPr>
          <w:rFonts w:ascii="华文仿宋" w:eastAsia="华文仿宋" w:hAnsi="华文仿宋" w:hint="eastAsia"/>
          <w:kern w:val="0"/>
        </w:rPr>
        <w:t>书之日起</w:t>
      </w:r>
      <w:r w:rsidRPr="00CF2845">
        <w:rPr>
          <w:rFonts w:ascii="华文仿宋" w:eastAsia="华文仿宋" w:hAnsi="华文仿宋" w:hint="eastAsia"/>
          <w:kern w:val="0"/>
          <w:u w:val="single"/>
        </w:rPr>
        <w:t> </w:t>
      </w:r>
      <w:r w:rsidR="00CF2845">
        <w:rPr>
          <w:rFonts w:ascii="华文仿宋" w:eastAsia="华文仿宋" w:hAnsi="华文仿宋" w:hint="eastAsia"/>
          <w:kern w:val="0"/>
          <w:u w:val="single"/>
        </w:rPr>
        <w:t xml:space="preserve"> </w:t>
      </w:r>
      <w:r w:rsidRPr="00CF2845">
        <w:rPr>
          <w:rFonts w:ascii="华文仿宋" w:eastAsia="华文仿宋" w:hAnsi="华文仿宋" w:hint="eastAsia"/>
          <w:kern w:val="0"/>
          <w:u w:val="single"/>
        </w:rPr>
        <w:t> </w:t>
      </w:r>
      <w:r w:rsidRPr="00CF2845">
        <w:rPr>
          <w:rFonts w:ascii="华文仿宋" w:eastAsia="华文仿宋" w:hAnsi="华文仿宋" w:hint="eastAsia"/>
          <w:kern w:val="0"/>
        </w:rPr>
        <w:t>日内</w:t>
      </w:r>
      <w:proofErr w:type="gramStart"/>
      <w:r w:rsidRPr="00CF2845">
        <w:rPr>
          <w:rFonts w:ascii="华文仿宋" w:eastAsia="华文仿宋" w:hAnsi="华文仿宋" w:hint="eastAsia"/>
          <w:color w:val="000000"/>
          <w:kern w:val="0"/>
        </w:rPr>
        <w:t>作出</w:t>
      </w:r>
      <w:proofErr w:type="gramEnd"/>
      <w:r w:rsidRPr="00CF2845">
        <w:rPr>
          <w:rFonts w:ascii="华文仿宋" w:eastAsia="华文仿宋" w:hAnsi="华文仿宋" w:hint="eastAsia"/>
          <w:color w:val="000000"/>
          <w:kern w:val="0"/>
        </w:rPr>
        <w:t>承诺。</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hint="eastAsia"/>
          <w:color w:val="000000"/>
          <w:kern w:val="0"/>
        </w:rPr>
        <w:t>申请人</w:t>
      </w:r>
      <w:proofErr w:type="gramStart"/>
      <w:r w:rsidRPr="00CF2845">
        <w:rPr>
          <w:rFonts w:ascii="华文仿宋" w:eastAsia="华文仿宋" w:hAnsi="华文仿宋" w:hint="eastAsia"/>
          <w:color w:val="000000"/>
          <w:kern w:val="0"/>
        </w:rPr>
        <w:t>作出</w:t>
      </w:r>
      <w:proofErr w:type="gramEnd"/>
      <w:r w:rsidRPr="00CF2845">
        <w:rPr>
          <w:rFonts w:ascii="华文仿宋" w:eastAsia="华文仿宋" w:hAnsi="华文仿宋" w:hint="eastAsia"/>
          <w:color w:val="000000"/>
          <w:kern w:val="0"/>
        </w:rPr>
        <w:t>符合上述申请条件的承诺，并提交签章的告知承诺书后，行政审批机关将当场</w:t>
      </w:r>
      <w:proofErr w:type="gramStart"/>
      <w:r w:rsidRPr="00CF2845">
        <w:rPr>
          <w:rFonts w:ascii="华文仿宋" w:eastAsia="华文仿宋" w:hAnsi="华文仿宋" w:hint="eastAsia"/>
          <w:color w:val="000000"/>
          <w:kern w:val="0"/>
        </w:rPr>
        <w:t>作出</w:t>
      </w:r>
      <w:proofErr w:type="gramEnd"/>
      <w:r w:rsidRPr="00CF2845">
        <w:rPr>
          <w:rFonts w:ascii="华文仿宋" w:eastAsia="华文仿宋" w:hAnsi="华文仿宋" w:hint="eastAsia"/>
          <w:color w:val="000000"/>
          <w:kern w:val="0"/>
        </w:rPr>
        <w:t>行政审批决定。</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hint="eastAsia"/>
          <w:color w:val="000000"/>
          <w:kern w:val="0"/>
        </w:rPr>
        <w:t>申请人逾期不</w:t>
      </w:r>
      <w:proofErr w:type="gramStart"/>
      <w:r w:rsidRPr="00CF2845">
        <w:rPr>
          <w:rFonts w:ascii="华文仿宋" w:eastAsia="华文仿宋" w:hAnsi="华文仿宋" w:hint="eastAsia"/>
          <w:color w:val="000000"/>
          <w:kern w:val="0"/>
        </w:rPr>
        <w:t>作出</w:t>
      </w:r>
      <w:proofErr w:type="gramEnd"/>
      <w:r w:rsidRPr="00CF2845">
        <w:rPr>
          <w:rFonts w:ascii="华文仿宋" w:eastAsia="华文仿宋" w:hAnsi="华文仿宋" w:hint="eastAsia"/>
          <w:color w:val="000000"/>
          <w:kern w:val="0"/>
        </w:rPr>
        <w:t>承诺的，行政审批机关将按照法律、法规和规章的有关规定实施行政审批。申请人</w:t>
      </w:r>
      <w:proofErr w:type="gramStart"/>
      <w:r w:rsidRPr="00CF2845">
        <w:rPr>
          <w:rFonts w:ascii="华文仿宋" w:eastAsia="华文仿宋" w:hAnsi="华文仿宋" w:hint="eastAsia"/>
          <w:color w:val="000000"/>
          <w:kern w:val="0"/>
        </w:rPr>
        <w:t>作出</w:t>
      </w:r>
      <w:proofErr w:type="gramEnd"/>
      <w:r w:rsidRPr="00CF2845">
        <w:rPr>
          <w:rFonts w:ascii="华文仿宋" w:eastAsia="华文仿宋" w:hAnsi="华文仿宋" w:hint="eastAsia"/>
          <w:color w:val="000000"/>
          <w:kern w:val="0"/>
        </w:rPr>
        <w:t>不实承诺的，行政审批机关将依法</w:t>
      </w:r>
      <w:proofErr w:type="gramStart"/>
      <w:r w:rsidRPr="00CF2845">
        <w:rPr>
          <w:rFonts w:ascii="华文仿宋" w:eastAsia="华文仿宋" w:hAnsi="华文仿宋" w:hint="eastAsia"/>
          <w:color w:val="000000"/>
          <w:kern w:val="0"/>
        </w:rPr>
        <w:t>作出</w:t>
      </w:r>
      <w:proofErr w:type="gramEnd"/>
      <w:r w:rsidRPr="00CF2845">
        <w:rPr>
          <w:rFonts w:ascii="华文仿宋" w:eastAsia="华文仿宋" w:hAnsi="华文仿宋" w:hint="eastAsia"/>
          <w:color w:val="000000"/>
          <w:kern w:val="0"/>
        </w:rPr>
        <w:t>处理，并由申请人依法承担相应的法律责任。</w:t>
      </w:r>
    </w:p>
    <w:p w:rsidR="00834828" w:rsidRPr="00CF2845" w:rsidRDefault="000E0F41" w:rsidP="00CF2845">
      <w:pPr>
        <w:adjustRightInd w:val="0"/>
        <w:snapToGrid w:val="0"/>
        <w:spacing w:line="600" w:lineRule="exact"/>
        <w:ind w:firstLineChars="200" w:firstLine="640"/>
        <w:rPr>
          <w:rFonts w:ascii="黑体" w:eastAsia="黑体" w:hAnsi="黑体"/>
          <w:kern w:val="0"/>
        </w:rPr>
      </w:pPr>
      <w:r w:rsidRPr="00CF2845">
        <w:rPr>
          <w:rFonts w:ascii="黑体" w:eastAsia="黑体" w:hAnsi="黑体" w:hint="eastAsia"/>
          <w:kern w:val="0"/>
        </w:rPr>
        <w:t>六、监督和法律责任</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申请人应当在本告知承诺书约定的期限内提交应补充的材料。未提交材料或者提交的材料不符合要求且无法补正的，将依法撤销行政审批决定。</w:t>
      </w:r>
    </w:p>
    <w:p w:rsidR="00834828" w:rsidRPr="00CF2845" w:rsidRDefault="000E0F41" w:rsidP="00CF2845">
      <w:pPr>
        <w:adjustRightInd w:val="0"/>
        <w:snapToGrid w:val="0"/>
        <w:spacing w:line="600" w:lineRule="exact"/>
        <w:ind w:firstLineChars="200" w:firstLine="640"/>
        <w:rPr>
          <w:rFonts w:ascii="华文仿宋" w:eastAsia="华文仿宋" w:hAnsi="华文仿宋"/>
          <w:kern w:val="0"/>
        </w:rPr>
      </w:pPr>
      <w:r w:rsidRPr="00CF2845">
        <w:rPr>
          <w:rFonts w:ascii="华文仿宋" w:eastAsia="华文仿宋" w:hAnsi="华文仿宋" w:hint="eastAsia"/>
          <w:kern w:val="0"/>
        </w:rPr>
        <w:t>〔本行政审批机关，将在</w:t>
      </w:r>
      <w:proofErr w:type="gramStart"/>
      <w:r w:rsidRPr="00CF2845">
        <w:rPr>
          <w:rFonts w:ascii="华文仿宋" w:eastAsia="华文仿宋" w:hAnsi="华文仿宋" w:hint="eastAsia"/>
          <w:kern w:val="0"/>
        </w:rPr>
        <w:t>作出</w:t>
      </w:r>
      <w:proofErr w:type="gramEnd"/>
      <w:r w:rsidRPr="00CF2845">
        <w:rPr>
          <w:rFonts w:ascii="华文仿宋" w:eastAsia="华文仿宋" w:hAnsi="华文仿宋" w:hint="eastAsia"/>
          <w:kern w:val="0"/>
        </w:rPr>
        <w:t>准予行政审批决定后2个月内对申请人的承诺内容是否属实进行检查。发现申请人实际情况与承诺内容不符的，行政审批机关将要求其限期整改；</w:t>
      </w:r>
      <w:r w:rsidRPr="00CF2845">
        <w:rPr>
          <w:rFonts w:ascii="华文仿宋" w:eastAsia="华文仿宋" w:hAnsi="华文仿宋" w:hint="eastAsia"/>
          <w:kern w:val="0"/>
        </w:rPr>
        <w:lastRenderedPageBreak/>
        <w:t>整改后仍不符合条件的，</w:t>
      </w:r>
      <w:r w:rsidRPr="00CF2845">
        <w:rPr>
          <w:rFonts w:ascii="华文仿宋" w:eastAsia="华文仿宋" w:hAnsi="华文仿宋"/>
          <w:kern w:val="0"/>
        </w:rPr>
        <w:t>依法撤销行政审批决定。〕</w:t>
      </w:r>
    </w:p>
    <w:p w:rsidR="00834828" w:rsidRPr="00CF2845" w:rsidRDefault="000E0F41" w:rsidP="00CF2845">
      <w:pPr>
        <w:adjustRightInd w:val="0"/>
        <w:snapToGrid w:val="0"/>
        <w:spacing w:line="600" w:lineRule="exact"/>
        <w:ind w:firstLineChars="200" w:firstLine="640"/>
        <w:rPr>
          <w:rFonts w:ascii="黑体" w:eastAsia="黑体" w:hAnsi="黑体"/>
          <w:kern w:val="0"/>
        </w:rPr>
      </w:pPr>
      <w:r w:rsidRPr="00CF2845">
        <w:rPr>
          <w:rFonts w:ascii="黑体" w:eastAsia="黑体" w:hAnsi="黑体"/>
          <w:kern w:val="0"/>
        </w:rPr>
        <w:t>七、诚信管理</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color w:val="000000"/>
          <w:kern w:val="0"/>
        </w:rPr>
        <w:t>对申请人</w:t>
      </w:r>
      <w:proofErr w:type="gramStart"/>
      <w:r w:rsidRPr="00CF2845">
        <w:rPr>
          <w:rFonts w:ascii="华文仿宋" w:eastAsia="华文仿宋" w:hAnsi="华文仿宋"/>
          <w:color w:val="000000"/>
          <w:kern w:val="0"/>
        </w:rPr>
        <w:t>作出</w:t>
      </w:r>
      <w:proofErr w:type="gramEnd"/>
      <w:r w:rsidRPr="00CF2845">
        <w:rPr>
          <w:rFonts w:ascii="华文仿宋" w:eastAsia="华文仿宋" w:hAnsi="华文仿宋"/>
          <w:color w:val="000000"/>
          <w:kern w:val="0"/>
        </w:rPr>
        <w:t>承诺后，未在承诺期限内提交材料的，将在行政审批机关的诚信档案系统留下记录，对申请人以后的同一行政审批申请，不再适用告知承诺的审批方式。</w:t>
      </w:r>
    </w:p>
    <w:p w:rsidR="00834828" w:rsidRDefault="00834828"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Default="00CF2845" w:rsidP="00CF37DD">
      <w:pPr>
        <w:adjustRightInd w:val="0"/>
        <w:snapToGrid w:val="0"/>
        <w:spacing w:line="600" w:lineRule="exact"/>
        <w:jc w:val="center"/>
        <w:rPr>
          <w:rFonts w:ascii="华文仿宋" w:eastAsia="华文仿宋" w:hAnsi="华文仿宋" w:hint="eastAsia"/>
          <w:color w:val="000000"/>
          <w:kern w:val="0"/>
        </w:rPr>
      </w:pPr>
    </w:p>
    <w:p w:rsidR="00CF2845" w:rsidRPr="00CF2845" w:rsidRDefault="00CF2845" w:rsidP="00CF37DD">
      <w:pPr>
        <w:adjustRightInd w:val="0"/>
        <w:snapToGrid w:val="0"/>
        <w:spacing w:line="600" w:lineRule="exact"/>
        <w:jc w:val="center"/>
        <w:rPr>
          <w:rFonts w:ascii="华文仿宋" w:eastAsia="华文仿宋" w:hAnsi="华文仿宋"/>
          <w:color w:val="000000"/>
          <w:kern w:val="0"/>
        </w:rPr>
      </w:pPr>
    </w:p>
    <w:p w:rsidR="00CF2845" w:rsidRDefault="00CF2845" w:rsidP="00CF37DD">
      <w:pPr>
        <w:adjustRightInd w:val="0"/>
        <w:snapToGrid w:val="0"/>
        <w:spacing w:line="600" w:lineRule="exact"/>
        <w:jc w:val="center"/>
        <w:rPr>
          <w:rFonts w:asciiTheme="majorEastAsia" w:eastAsiaTheme="majorEastAsia" w:hAnsiTheme="majorEastAsia" w:hint="eastAsia"/>
          <w:b/>
          <w:color w:val="000000"/>
          <w:kern w:val="0"/>
          <w:sz w:val="44"/>
          <w:szCs w:val="44"/>
        </w:rPr>
      </w:pPr>
    </w:p>
    <w:p w:rsidR="00CF2845" w:rsidRDefault="00CF2845" w:rsidP="00CF37DD">
      <w:pPr>
        <w:adjustRightInd w:val="0"/>
        <w:snapToGrid w:val="0"/>
        <w:spacing w:line="600" w:lineRule="exact"/>
        <w:jc w:val="center"/>
        <w:rPr>
          <w:rFonts w:asciiTheme="majorEastAsia" w:eastAsiaTheme="majorEastAsia" w:hAnsiTheme="majorEastAsia" w:hint="eastAsia"/>
          <w:b/>
          <w:color w:val="000000"/>
          <w:kern w:val="0"/>
          <w:sz w:val="44"/>
          <w:szCs w:val="44"/>
        </w:rPr>
      </w:pPr>
    </w:p>
    <w:p w:rsidR="00834828" w:rsidRPr="00CF2845" w:rsidRDefault="000E0F41" w:rsidP="00CF37DD">
      <w:pPr>
        <w:adjustRightInd w:val="0"/>
        <w:snapToGrid w:val="0"/>
        <w:spacing w:line="600" w:lineRule="exact"/>
        <w:jc w:val="center"/>
        <w:rPr>
          <w:rFonts w:asciiTheme="majorEastAsia" w:eastAsiaTheme="majorEastAsia" w:hAnsiTheme="majorEastAsia"/>
          <w:b/>
          <w:color w:val="000000"/>
          <w:kern w:val="0"/>
          <w:sz w:val="44"/>
          <w:szCs w:val="44"/>
        </w:rPr>
      </w:pPr>
      <w:r w:rsidRPr="00CF2845">
        <w:rPr>
          <w:rFonts w:asciiTheme="majorEastAsia" w:eastAsiaTheme="majorEastAsia" w:hAnsiTheme="majorEastAsia"/>
          <w:b/>
          <w:color w:val="000000"/>
          <w:kern w:val="0"/>
          <w:sz w:val="44"/>
          <w:szCs w:val="44"/>
        </w:rPr>
        <w:lastRenderedPageBreak/>
        <w:t>申请人的承诺</w:t>
      </w:r>
    </w:p>
    <w:p w:rsidR="00834828" w:rsidRPr="00CF2845" w:rsidRDefault="00834828" w:rsidP="00CF2845">
      <w:pPr>
        <w:adjustRightInd w:val="0"/>
        <w:snapToGrid w:val="0"/>
        <w:spacing w:line="600" w:lineRule="exact"/>
        <w:ind w:firstLineChars="200" w:firstLine="640"/>
        <w:rPr>
          <w:rFonts w:ascii="华文仿宋" w:eastAsia="华文仿宋" w:hAnsi="华文仿宋"/>
          <w:color w:val="000000"/>
          <w:kern w:val="0"/>
        </w:rPr>
      </w:pP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color w:val="000000"/>
          <w:kern w:val="0"/>
        </w:rPr>
        <w:t>申请人就申请审批的行政审批事项，现</w:t>
      </w:r>
      <w:proofErr w:type="gramStart"/>
      <w:r w:rsidRPr="00CF2845">
        <w:rPr>
          <w:rFonts w:ascii="华文仿宋" w:eastAsia="华文仿宋" w:hAnsi="华文仿宋"/>
          <w:color w:val="000000"/>
          <w:kern w:val="0"/>
        </w:rPr>
        <w:t>作出</w:t>
      </w:r>
      <w:proofErr w:type="gramEnd"/>
      <w:r w:rsidRPr="00CF2845">
        <w:rPr>
          <w:rFonts w:ascii="华文仿宋" w:eastAsia="华文仿宋" w:hAnsi="华文仿宋"/>
          <w:color w:val="000000"/>
          <w:kern w:val="0"/>
        </w:rPr>
        <w:t>下列承诺：</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color w:val="000000"/>
          <w:kern w:val="0"/>
        </w:rPr>
        <w:t>（一）所填写的基本信息真实、准确；</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color w:val="000000"/>
          <w:kern w:val="0"/>
        </w:rPr>
        <w:t>（二）已经知晓行政审批机关告知的全部内容；</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color w:val="000000"/>
          <w:kern w:val="0"/>
        </w:rPr>
        <w:t>（三）认为自身能满足行政审批机关告知的条件、标准和要求；</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color w:val="000000"/>
          <w:kern w:val="0"/>
        </w:rPr>
        <w:t>（四）对于约定需要提供的材料，承诺能够在规定期限内予以提供；</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color w:val="000000"/>
          <w:kern w:val="0"/>
        </w:rPr>
        <w:t>（五）上述陈述是申请人真实意思的表示；</w:t>
      </w:r>
    </w:p>
    <w:p w:rsidR="00834828" w:rsidRPr="00CF2845" w:rsidRDefault="000E0F41" w:rsidP="00CF2845">
      <w:pPr>
        <w:adjustRightInd w:val="0"/>
        <w:snapToGrid w:val="0"/>
        <w:spacing w:line="600" w:lineRule="exact"/>
        <w:ind w:firstLineChars="200" w:firstLine="640"/>
        <w:rPr>
          <w:rFonts w:ascii="华文仿宋" w:eastAsia="华文仿宋" w:hAnsi="华文仿宋"/>
          <w:color w:val="000000"/>
          <w:kern w:val="0"/>
        </w:rPr>
      </w:pPr>
      <w:r w:rsidRPr="00CF2845">
        <w:rPr>
          <w:rFonts w:ascii="华文仿宋" w:eastAsia="华文仿宋" w:hAnsi="华文仿宋"/>
          <w:color w:val="000000"/>
          <w:kern w:val="0"/>
        </w:rPr>
        <w:t>（六）若违反承诺或者</w:t>
      </w:r>
      <w:proofErr w:type="gramStart"/>
      <w:r w:rsidRPr="00CF2845">
        <w:rPr>
          <w:rFonts w:ascii="华文仿宋" w:eastAsia="华文仿宋" w:hAnsi="华文仿宋"/>
          <w:color w:val="000000"/>
          <w:kern w:val="0"/>
        </w:rPr>
        <w:t>作出</w:t>
      </w:r>
      <w:proofErr w:type="gramEnd"/>
      <w:r w:rsidRPr="00CF2845">
        <w:rPr>
          <w:rFonts w:ascii="华文仿宋" w:eastAsia="华文仿宋" w:hAnsi="华文仿宋"/>
          <w:color w:val="000000"/>
          <w:kern w:val="0"/>
        </w:rPr>
        <w:t>不实承诺的，愿意承担相应的法律责任。</w:t>
      </w:r>
    </w:p>
    <w:p w:rsidR="00834828" w:rsidRPr="00CF2845" w:rsidRDefault="00834828" w:rsidP="00CF37DD">
      <w:pPr>
        <w:shd w:val="clear" w:color="auto" w:fill="FFFFFF"/>
        <w:adjustRightInd w:val="0"/>
        <w:snapToGrid w:val="0"/>
        <w:spacing w:line="600" w:lineRule="exact"/>
        <w:jc w:val="left"/>
        <w:rPr>
          <w:rFonts w:ascii="华文仿宋" w:eastAsia="华文仿宋" w:hAnsi="华文仿宋"/>
          <w:color w:val="000000"/>
          <w:kern w:val="0"/>
        </w:rPr>
      </w:pPr>
    </w:p>
    <w:p w:rsidR="00834828" w:rsidRPr="00CF2845" w:rsidRDefault="000E0F41" w:rsidP="00CF2845">
      <w:pPr>
        <w:shd w:val="clear" w:color="auto" w:fill="FFFFFF"/>
        <w:adjustRightInd w:val="0"/>
        <w:snapToGrid w:val="0"/>
        <w:spacing w:line="600" w:lineRule="exact"/>
        <w:ind w:firstLineChars="100" w:firstLine="320"/>
        <w:jc w:val="left"/>
        <w:rPr>
          <w:rFonts w:ascii="华文仿宋" w:eastAsia="华文仿宋" w:hAnsi="华文仿宋"/>
          <w:color w:val="000000"/>
          <w:kern w:val="0"/>
        </w:rPr>
      </w:pPr>
      <w:r w:rsidRPr="00CF2845">
        <w:rPr>
          <w:rFonts w:ascii="华文仿宋" w:eastAsia="华文仿宋" w:hAnsi="华文仿宋"/>
          <w:color w:val="000000"/>
          <w:kern w:val="0"/>
        </w:rPr>
        <w:t>申请人（委托代理人）：         行政审批机关：</w:t>
      </w:r>
    </w:p>
    <w:p w:rsidR="00834828" w:rsidRPr="00CF2845" w:rsidRDefault="00834828" w:rsidP="00CF37DD">
      <w:pPr>
        <w:shd w:val="clear" w:color="auto" w:fill="FFFFFF"/>
        <w:adjustRightInd w:val="0"/>
        <w:snapToGrid w:val="0"/>
        <w:spacing w:line="600" w:lineRule="exact"/>
        <w:jc w:val="left"/>
        <w:rPr>
          <w:rFonts w:ascii="华文仿宋" w:eastAsia="华文仿宋" w:hAnsi="华文仿宋"/>
          <w:color w:val="000000"/>
          <w:kern w:val="0"/>
        </w:rPr>
      </w:pPr>
    </w:p>
    <w:p w:rsidR="00834828" w:rsidRPr="00CF2845" w:rsidRDefault="000E0F41" w:rsidP="00CF2845">
      <w:pPr>
        <w:shd w:val="clear" w:color="auto" w:fill="FFFFFF"/>
        <w:adjustRightInd w:val="0"/>
        <w:snapToGrid w:val="0"/>
        <w:spacing w:line="600" w:lineRule="exact"/>
        <w:ind w:firstLineChars="250" w:firstLine="800"/>
        <w:jc w:val="left"/>
        <w:rPr>
          <w:rFonts w:ascii="华文仿宋" w:eastAsia="华文仿宋" w:hAnsi="华文仿宋"/>
          <w:color w:val="000000"/>
          <w:kern w:val="0"/>
        </w:rPr>
      </w:pPr>
      <w:r w:rsidRPr="00CF2845">
        <w:rPr>
          <w:rFonts w:ascii="华文仿宋" w:eastAsia="华文仿宋" w:hAnsi="华文仿宋"/>
          <w:color w:val="000000"/>
          <w:kern w:val="0"/>
        </w:rPr>
        <w:t xml:space="preserve">（签字盖章）                   （盖章）  </w:t>
      </w:r>
    </w:p>
    <w:p w:rsidR="00834828" w:rsidRPr="00CF2845" w:rsidRDefault="00834828" w:rsidP="00CF37DD">
      <w:pPr>
        <w:shd w:val="clear" w:color="auto" w:fill="FFFFFF"/>
        <w:adjustRightInd w:val="0"/>
        <w:snapToGrid w:val="0"/>
        <w:spacing w:line="600" w:lineRule="exact"/>
        <w:jc w:val="left"/>
        <w:rPr>
          <w:rFonts w:ascii="华文仿宋" w:eastAsia="华文仿宋" w:hAnsi="华文仿宋"/>
          <w:color w:val="000000"/>
          <w:kern w:val="0"/>
        </w:rPr>
      </w:pPr>
    </w:p>
    <w:p w:rsidR="00834828" w:rsidRPr="00CF2845" w:rsidRDefault="000E0F41" w:rsidP="00CF2845">
      <w:pPr>
        <w:shd w:val="clear" w:color="auto" w:fill="FFFFFF"/>
        <w:adjustRightInd w:val="0"/>
        <w:snapToGrid w:val="0"/>
        <w:spacing w:line="600" w:lineRule="exact"/>
        <w:ind w:left="640" w:hangingChars="200" w:hanging="640"/>
        <w:jc w:val="left"/>
        <w:rPr>
          <w:rFonts w:ascii="华文仿宋" w:eastAsia="华文仿宋" w:hAnsi="华文仿宋"/>
          <w:color w:val="000000"/>
          <w:kern w:val="0"/>
        </w:rPr>
      </w:pPr>
      <w:r w:rsidRPr="00CF2845">
        <w:rPr>
          <w:rFonts w:ascii="华文仿宋" w:eastAsia="华文仿宋" w:hAnsi="华文仿宋"/>
          <w:color w:val="000000"/>
          <w:kern w:val="0"/>
        </w:rPr>
        <w:t xml:space="preserve">        年   月   日               年   月   日</w:t>
      </w:r>
    </w:p>
    <w:p w:rsidR="00834828" w:rsidRPr="00CF2845" w:rsidRDefault="00834828" w:rsidP="00CF37DD">
      <w:pPr>
        <w:shd w:val="clear" w:color="auto" w:fill="FFFFFF"/>
        <w:adjustRightInd w:val="0"/>
        <w:snapToGrid w:val="0"/>
        <w:spacing w:line="600" w:lineRule="exact"/>
        <w:jc w:val="left"/>
        <w:rPr>
          <w:rFonts w:ascii="华文仿宋" w:eastAsia="华文仿宋" w:hAnsi="华文仿宋"/>
          <w:color w:val="000000"/>
          <w:kern w:val="0"/>
        </w:rPr>
      </w:pPr>
    </w:p>
    <w:p w:rsidR="00834828" w:rsidRPr="00CF2845" w:rsidRDefault="00834828" w:rsidP="00CF37DD">
      <w:pPr>
        <w:shd w:val="clear" w:color="auto" w:fill="FFFFFF"/>
        <w:adjustRightInd w:val="0"/>
        <w:snapToGrid w:val="0"/>
        <w:spacing w:line="600" w:lineRule="exact"/>
        <w:jc w:val="left"/>
        <w:rPr>
          <w:rFonts w:ascii="华文仿宋" w:eastAsia="华文仿宋" w:hAnsi="华文仿宋"/>
          <w:color w:val="000000"/>
          <w:kern w:val="0"/>
        </w:rPr>
      </w:pPr>
    </w:p>
    <w:p w:rsidR="00834828" w:rsidRPr="00CF2845" w:rsidRDefault="000E0F41" w:rsidP="00CF2845">
      <w:pPr>
        <w:adjustRightInd w:val="0"/>
        <w:snapToGrid w:val="0"/>
        <w:spacing w:line="600" w:lineRule="exact"/>
        <w:ind w:right="420" w:firstLineChars="200" w:firstLine="640"/>
        <w:jc w:val="right"/>
        <w:rPr>
          <w:rFonts w:ascii="华文仿宋" w:eastAsia="华文仿宋" w:hAnsi="华文仿宋"/>
        </w:rPr>
      </w:pPr>
      <w:r w:rsidRPr="00CF2845">
        <w:rPr>
          <w:rFonts w:ascii="华文仿宋" w:eastAsia="华文仿宋" w:hAnsi="华文仿宋"/>
          <w:kern w:val="0"/>
        </w:rPr>
        <w:t>（一式两份）</w:t>
      </w:r>
      <w:bookmarkStart w:id="1" w:name="AUTH_DATE"/>
      <w:bookmarkEnd w:id="1"/>
    </w:p>
    <w:p w:rsidR="00834828" w:rsidRPr="00CF2845" w:rsidRDefault="00834828" w:rsidP="00CF37DD">
      <w:pPr>
        <w:spacing w:line="600" w:lineRule="exact"/>
        <w:rPr>
          <w:rFonts w:ascii="华文仿宋" w:eastAsia="华文仿宋" w:hAnsi="华文仿宋"/>
        </w:rPr>
      </w:pPr>
    </w:p>
    <w:sectPr w:rsidR="00834828" w:rsidRPr="00CF2845" w:rsidSect="008348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34" w:rsidRDefault="00CA4C34" w:rsidP="00834828">
      <w:r>
        <w:separator/>
      </w:r>
    </w:p>
  </w:endnote>
  <w:endnote w:type="continuationSeparator" w:id="0">
    <w:p w:rsidR="00CA4C34" w:rsidRDefault="00CA4C34" w:rsidP="008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28" w:rsidRDefault="00834828">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34" w:rsidRDefault="00CA4C34" w:rsidP="00834828">
      <w:r>
        <w:separator/>
      </w:r>
    </w:p>
  </w:footnote>
  <w:footnote w:type="continuationSeparator" w:id="0">
    <w:p w:rsidR="00CA4C34" w:rsidRDefault="00CA4C34" w:rsidP="00834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3A03D5C"/>
    <w:rsid w:val="00001A0D"/>
    <w:rsid w:val="00044715"/>
    <w:rsid w:val="0008344E"/>
    <w:rsid w:val="000E0F41"/>
    <w:rsid w:val="001257D5"/>
    <w:rsid w:val="002C54D3"/>
    <w:rsid w:val="004810CA"/>
    <w:rsid w:val="005708FF"/>
    <w:rsid w:val="005E5D12"/>
    <w:rsid w:val="00804153"/>
    <w:rsid w:val="00811AB2"/>
    <w:rsid w:val="00833F81"/>
    <w:rsid w:val="00834828"/>
    <w:rsid w:val="00A43A73"/>
    <w:rsid w:val="00AE448B"/>
    <w:rsid w:val="00B44CA2"/>
    <w:rsid w:val="00C20020"/>
    <w:rsid w:val="00C7086D"/>
    <w:rsid w:val="00CA4C34"/>
    <w:rsid w:val="00CB62E5"/>
    <w:rsid w:val="00CC2E85"/>
    <w:rsid w:val="00CF2845"/>
    <w:rsid w:val="00CF37DD"/>
    <w:rsid w:val="00D55CD4"/>
    <w:rsid w:val="00E64E7A"/>
    <w:rsid w:val="00E8137F"/>
    <w:rsid w:val="00F60CEB"/>
    <w:rsid w:val="00F6189D"/>
    <w:rsid w:val="00FC393B"/>
    <w:rsid w:val="63125668"/>
    <w:rsid w:val="63A0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82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34828"/>
    <w:pPr>
      <w:tabs>
        <w:tab w:val="center" w:pos="4153"/>
        <w:tab w:val="right" w:pos="8306"/>
      </w:tabs>
      <w:snapToGrid w:val="0"/>
      <w:jc w:val="left"/>
    </w:pPr>
    <w:rPr>
      <w:sz w:val="18"/>
      <w:szCs w:val="18"/>
    </w:rPr>
  </w:style>
  <w:style w:type="paragraph" w:styleId="a4">
    <w:name w:val="header"/>
    <w:basedOn w:val="a"/>
    <w:link w:val="Char"/>
    <w:rsid w:val="00CB6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62E5"/>
    <w:rPr>
      <w:rFonts w:eastAsia="仿宋_GB2312"/>
      <w:kern w:val="2"/>
      <w:sz w:val="18"/>
      <w:szCs w:val="18"/>
    </w:rPr>
  </w:style>
  <w:style w:type="paragraph" w:styleId="a5">
    <w:name w:val="Balloon Text"/>
    <w:basedOn w:val="a"/>
    <w:link w:val="Char0"/>
    <w:rsid w:val="00D55CD4"/>
    <w:rPr>
      <w:sz w:val="18"/>
      <w:szCs w:val="18"/>
    </w:rPr>
  </w:style>
  <w:style w:type="character" w:customStyle="1" w:styleId="Char0">
    <w:name w:val="批注框文本 Char"/>
    <w:basedOn w:val="a0"/>
    <w:link w:val="a5"/>
    <w:rsid w:val="00D55CD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1331</Words>
  <Characters>1359</Characters>
  <Application>Microsoft Office Word</Application>
  <DocSecurity>0</DocSecurity>
  <Lines>71</Lines>
  <Paragraphs>26</Paragraphs>
  <ScaleCrop>false</ScaleCrop>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马尔格亚</cp:lastModifiedBy>
  <cp:revision>17</cp:revision>
  <cp:lastPrinted>2018-11-12T10:24:00Z</cp:lastPrinted>
  <dcterms:created xsi:type="dcterms:W3CDTF">2017-04-11T02:13:00Z</dcterms:created>
  <dcterms:modified xsi:type="dcterms:W3CDTF">2018-11-12T10:25:00Z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