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2</w:t>
      </w:r>
      <w:r>
        <w:rPr>
          <w:rFonts w:hint="default" w:ascii="Times New Roman" w:hAnsi="Times New Roman" w:eastAsia="方正小标宋简体" w:cs="Times New Roman"/>
          <w:sz w:val="40"/>
          <w:szCs w:val="40"/>
          <w:lang w:val="en-US" w:eastAsia="zh-CN"/>
        </w:rPr>
        <w:t>年</w:t>
      </w:r>
      <w:r>
        <w:rPr>
          <w:rFonts w:hint="eastAsia" w:ascii="Times New Roman" w:hAnsi="Times New Roman" w:eastAsia="方正小标宋简体" w:cs="Times New Roman"/>
          <w:sz w:val="40"/>
          <w:szCs w:val="40"/>
          <w:lang w:val="en-US" w:eastAsia="zh-CN"/>
        </w:rPr>
        <w:t>12月裕民县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eastAsia" w:ascii="Times New Roman" w:hAnsi="Times New Roman" w:eastAsia="黑体" w:cs="Times New Roman"/>
          <w:sz w:val="30"/>
          <w:szCs w:val="30"/>
          <w:lang w:eastAsia="zh-CN"/>
        </w:rPr>
        <w:t>截至</w:t>
      </w:r>
      <w:r>
        <w:rPr>
          <w:rFonts w:hint="eastAsia" w:ascii="Times New Roman" w:hAnsi="Times New Roman" w:eastAsia="黑体" w:cs="Times New Roman"/>
          <w:sz w:val="30"/>
          <w:szCs w:val="30"/>
          <w:lang w:val="en-US" w:eastAsia="zh-CN"/>
        </w:rPr>
        <w:t>2022年12月裕民县</w:t>
      </w:r>
      <w:r>
        <w:rPr>
          <w:rFonts w:hint="default" w:ascii="Times New Roman" w:hAnsi="Times New Roman" w:eastAsia="黑体" w:cs="Times New Roman"/>
          <w:sz w:val="30"/>
          <w:szCs w:val="30"/>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截止2022年12月，</w:t>
      </w:r>
      <w:r>
        <w:rPr>
          <w:rFonts w:ascii="仿宋" w:hAnsi="仿宋" w:eastAsia="仿宋" w:cs="仿宋"/>
          <w:spacing w:val="6"/>
          <w:sz w:val="31"/>
          <w:szCs w:val="31"/>
        </w:rPr>
        <w:t>裕民县政府债务限额为</w:t>
      </w:r>
      <w:r>
        <w:rPr>
          <w:rFonts w:ascii="Times New Roman" w:hAnsi="Times New Roman" w:eastAsia="Times New Roman" w:cs="Times New Roman"/>
          <w:spacing w:val="6"/>
          <w:sz w:val="31"/>
          <w:szCs w:val="31"/>
        </w:rPr>
        <w:t>16</w:t>
      </w:r>
      <w:r>
        <w:rPr>
          <w:rFonts w:hint="eastAsia" w:ascii="Times New Roman" w:hAnsi="Times New Roman" w:eastAsia="宋体" w:cs="Times New Roman"/>
          <w:spacing w:val="6"/>
          <w:sz w:val="31"/>
          <w:szCs w:val="31"/>
          <w:lang w:val="en-US" w:eastAsia="zh-CN"/>
        </w:rPr>
        <w:t>.</w:t>
      </w:r>
      <w:r>
        <w:rPr>
          <w:rFonts w:ascii="Times New Roman" w:hAnsi="Times New Roman" w:eastAsia="Times New Roman" w:cs="Times New Roman"/>
          <w:spacing w:val="6"/>
          <w:sz w:val="31"/>
          <w:szCs w:val="31"/>
        </w:rPr>
        <w:t>2142</w:t>
      </w:r>
      <w:r>
        <w:rPr>
          <w:rFonts w:hint="eastAsia" w:ascii="仿宋" w:hAnsi="仿宋" w:eastAsia="仿宋" w:cs="仿宋"/>
          <w:spacing w:val="6"/>
          <w:sz w:val="31"/>
          <w:szCs w:val="31"/>
          <w:lang w:val="en-US" w:eastAsia="zh-CN"/>
        </w:rPr>
        <w:t>亿</w:t>
      </w:r>
      <w:r>
        <w:rPr>
          <w:rFonts w:ascii="仿宋" w:hAnsi="仿宋" w:eastAsia="仿宋" w:cs="仿宋"/>
          <w:spacing w:val="6"/>
          <w:sz w:val="31"/>
          <w:szCs w:val="31"/>
        </w:rPr>
        <w:t>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（一）一般债务限额总额情况。</w:t>
      </w:r>
      <w:r>
        <w:rPr>
          <w:rFonts w:hint="eastAsia" w:ascii="Times New Roman" w:hAnsi="Times New Roman" w:eastAsia="仿宋_GB2312" w:cs="Times New Roman"/>
          <w:sz w:val="30"/>
          <w:szCs w:val="30"/>
          <w:lang w:val="en-US" w:eastAsia="zh-CN"/>
        </w:rPr>
        <w:t>截止2022年12月，</w:t>
      </w:r>
      <w:r>
        <w:rPr>
          <w:rFonts w:ascii="仿宋" w:hAnsi="仿宋" w:eastAsia="仿宋" w:cs="仿宋"/>
          <w:spacing w:val="7"/>
          <w:sz w:val="31"/>
          <w:szCs w:val="31"/>
        </w:rPr>
        <w:t>裕民县政府一般债</w:t>
      </w:r>
      <w:r>
        <w:rPr>
          <w:rFonts w:ascii="仿宋" w:hAnsi="仿宋" w:eastAsia="仿宋" w:cs="仿宋"/>
          <w:sz w:val="31"/>
          <w:szCs w:val="31"/>
        </w:rPr>
        <w:t xml:space="preserve"> </w:t>
      </w:r>
      <w:r>
        <w:rPr>
          <w:rFonts w:ascii="仿宋" w:hAnsi="仿宋" w:eastAsia="仿宋" w:cs="仿宋"/>
          <w:spacing w:val="-2"/>
          <w:sz w:val="31"/>
          <w:szCs w:val="31"/>
        </w:rPr>
        <w:t xml:space="preserve">务限额为 </w:t>
      </w:r>
      <w:r>
        <w:rPr>
          <w:rFonts w:ascii="Times New Roman" w:hAnsi="Times New Roman" w:eastAsia="Times New Roman" w:cs="Times New Roman"/>
          <w:spacing w:val="-2"/>
          <w:sz w:val="31"/>
          <w:szCs w:val="31"/>
        </w:rPr>
        <w:t>11</w:t>
      </w:r>
      <w:r>
        <w:rPr>
          <w:rFonts w:hint="eastAsia" w:ascii="Times New Roman" w:hAnsi="Times New Roman" w:eastAsia="宋体" w:cs="Times New Roman"/>
          <w:spacing w:val="-2"/>
          <w:sz w:val="31"/>
          <w:szCs w:val="31"/>
          <w:lang w:val="en-US" w:eastAsia="zh-CN"/>
        </w:rPr>
        <w:t>.</w:t>
      </w:r>
      <w:r>
        <w:rPr>
          <w:rFonts w:ascii="Times New Roman" w:hAnsi="Times New Roman" w:eastAsia="Times New Roman" w:cs="Times New Roman"/>
          <w:spacing w:val="-2"/>
          <w:sz w:val="31"/>
          <w:szCs w:val="31"/>
        </w:rPr>
        <w:t xml:space="preserve">5142 </w:t>
      </w:r>
      <w:r>
        <w:rPr>
          <w:rFonts w:hint="eastAsia" w:ascii="仿宋" w:hAnsi="仿宋" w:eastAsia="仿宋" w:cs="仿宋"/>
          <w:spacing w:val="-1"/>
          <w:sz w:val="31"/>
          <w:szCs w:val="31"/>
          <w:lang w:val="en-US" w:eastAsia="zh-CN"/>
        </w:rPr>
        <w:t>亿</w:t>
      </w:r>
      <w:r>
        <w:rPr>
          <w:rFonts w:ascii="仿宋" w:hAnsi="仿宋" w:eastAsia="仿宋" w:cs="仿宋"/>
          <w:spacing w:val="-1"/>
          <w:sz w:val="31"/>
          <w:szCs w:val="31"/>
        </w:rPr>
        <w:t>元。</w:t>
      </w:r>
    </w:p>
    <w:p>
      <w:pPr>
        <w:spacing w:before="94" w:line="482" w:lineRule="exact"/>
        <w:ind w:left="594"/>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专项债务限额</w:t>
      </w:r>
      <w:r>
        <w:rPr>
          <w:rFonts w:hint="eastAsia" w:ascii="楷体_GB2312" w:hAnsi="楷体_GB2312" w:eastAsia="楷体_GB2312" w:cs="楷体_GB2312"/>
          <w:b/>
          <w:bCs/>
          <w:sz w:val="30"/>
          <w:szCs w:val="30"/>
          <w:lang w:val="en-US" w:eastAsia="zh-CN"/>
        </w:rPr>
        <w:t>总额</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截止2022年12月，</w:t>
      </w:r>
      <w:r>
        <w:rPr>
          <w:rFonts w:ascii="仿宋" w:hAnsi="仿宋" w:eastAsia="仿宋" w:cs="仿宋"/>
          <w:spacing w:val="8"/>
          <w:sz w:val="31"/>
          <w:szCs w:val="31"/>
        </w:rPr>
        <w:t>裕民县政府专项</w:t>
      </w:r>
      <w:r>
        <w:rPr>
          <w:rFonts w:ascii="仿宋" w:hAnsi="仿宋" w:eastAsia="仿宋" w:cs="仿宋"/>
          <w:spacing w:val="4"/>
          <w:sz w:val="31"/>
          <w:szCs w:val="31"/>
        </w:rPr>
        <w:t>债</w:t>
      </w:r>
      <w:r>
        <w:rPr>
          <w:rFonts w:ascii="仿宋" w:hAnsi="仿宋" w:eastAsia="仿宋" w:cs="仿宋"/>
          <w:sz w:val="31"/>
          <w:szCs w:val="31"/>
        </w:rPr>
        <w:t xml:space="preserve"> </w:t>
      </w:r>
      <w:r>
        <w:rPr>
          <w:rFonts w:ascii="仿宋" w:hAnsi="仿宋" w:eastAsia="仿宋" w:cs="仿宋"/>
          <w:spacing w:val="-2"/>
          <w:sz w:val="31"/>
          <w:szCs w:val="31"/>
        </w:rPr>
        <w:t xml:space="preserve">务限额为 </w:t>
      </w:r>
      <w:r>
        <w:rPr>
          <w:rFonts w:ascii="Times New Roman" w:hAnsi="Times New Roman" w:eastAsia="Times New Roman" w:cs="Times New Roman"/>
          <w:spacing w:val="-2"/>
          <w:sz w:val="31"/>
          <w:szCs w:val="31"/>
        </w:rPr>
        <w:t>4</w:t>
      </w:r>
      <w:r>
        <w:rPr>
          <w:rFonts w:hint="eastAsia" w:ascii="Times New Roman" w:hAnsi="Times New Roman" w:eastAsia="宋体" w:cs="Times New Roman"/>
          <w:spacing w:val="-2"/>
          <w:sz w:val="31"/>
          <w:szCs w:val="31"/>
          <w:lang w:val="en-US" w:eastAsia="zh-CN"/>
        </w:rPr>
        <w:t>.</w:t>
      </w:r>
      <w:r>
        <w:rPr>
          <w:rFonts w:ascii="Times New Roman" w:hAnsi="Times New Roman" w:eastAsia="Times New Roman" w:cs="Times New Roman"/>
          <w:spacing w:val="-2"/>
          <w:sz w:val="31"/>
          <w:szCs w:val="31"/>
        </w:rPr>
        <w:t>7</w:t>
      </w:r>
      <w:r>
        <w:rPr>
          <w:rFonts w:hint="eastAsia" w:ascii="Times New Roman" w:hAnsi="Times New Roman" w:eastAsia="宋体" w:cs="Times New Roman"/>
          <w:spacing w:val="-1"/>
          <w:sz w:val="31"/>
          <w:szCs w:val="31"/>
          <w:lang w:val="en-US" w:eastAsia="zh-CN"/>
        </w:rPr>
        <w:t>亿</w:t>
      </w:r>
      <w:r>
        <w:rPr>
          <w:rFonts w:ascii="仿宋" w:hAnsi="仿宋" w:eastAsia="仿宋" w:cs="仿宋"/>
          <w:spacing w:val="-1"/>
          <w:sz w:val="31"/>
          <w:szCs w:val="31"/>
        </w:rPr>
        <w:t>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二、本次</w:t>
      </w:r>
      <w:r>
        <w:rPr>
          <w:rFonts w:hint="default" w:ascii="Times New Roman" w:hAnsi="Times New Roman" w:eastAsia="黑体" w:cs="Times New Roman"/>
          <w:sz w:val="30"/>
          <w:szCs w:val="30"/>
          <w:lang w:val="en-US" w:eastAsia="zh-CN"/>
        </w:rPr>
        <w:t>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b/>
          <w:bCs/>
          <w:sz w:val="30"/>
          <w:szCs w:val="30"/>
          <w:lang w:val="en-US" w:eastAsia="zh-CN"/>
        </w:rPr>
      </w:pPr>
      <w:r>
        <w:rPr>
          <w:rFonts w:hint="eastAsia" w:ascii="Times New Roman" w:hAnsi="Times New Roman" w:eastAsia="仿宋_GB2312" w:cs="Times New Roman"/>
          <w:sz w:val="30"/>
          <w:szCs w:val="30"/>
          <w:lang w:val="en-US" w:eastAsia="zh-CN"/>
        </w:rPr>
        <w:t>根</w:t>
      </w:r>
      <w:r>
        <w:rPr>
          <w:rFonts w:hint="eastAsia" w:ascii="Times New Roman" w:hAnsi="Times New Roman" w:eastAsia="仿宋_GB2312" w:cs="Times New Roman"/>
          <w:sz w:val="30"/>
          <w:szCs w:val="30"/>
          <w:highlight w:val="none"/>
          <w:lang w:val="en-US" w:eastAsia="zh-CN"/>
        </w:rPr>
        <w:t>据塔城地区</w:t>
      </w:r>
      <w:r>
        <w:rPr>
          <w:rFonts w:hint="eastAsia" w:ascii="Times New Roman" w:hAnsi="Times New Roman" w:eastAsia="仿宋_GB2312" w:cs="Times New Roman"/>
          <w:sz w:val="30"/>
          <w:szCs w:val="30"/>
          <w:lang w:val="en-US" w:eastAsia="zh-CN"/>
        </w:rPr>
        <w:t>财政局文件，下达我县市新增债务限额4.3亿元，其中：新增一般债务限额3.1亿元，新增专项债务限额1.2亿元，</w:t>
      </w:r>
      <w:r>
        <w:rPr>
          <w:rFonts w:hint="eastAsia" w:ascii="Times New Roman" w:hAnsi="Times New Roman" w:eastAsia="仿宋_GB2312" w:cs="Times New Roman"/>
          <w:sz w:val="30"/>
          <w:szCs w:val="30"/>
          <w:highlight w:val="none"/>
          <w:lang w:val="en-US" w:eastAsia="zh-CN"/>
        </w:rPr>
        <w:t>根据分配依据塔城地区财政局文件中要求，经县委领导同意。</w:t>
      </w:r>
    </w:p>
    <w:p>
      <w:pPr>
        <w:spacing w:before="156" w:line="331" w:lineRule="auto"/>
        <w:ind w:right="2" w:firstLine="602" w:firstLineChars="200"/>
        <w:rPr>
          <w:rFonts w:ascii="仿宋" w:hAnsi="仿宋" w:eastAsia="仿宋" w:cs="仿宋"/>
          <w:sz w:val="29"/>
          <w:szCs w:val="29"/>
        </w:rPr>
      </w:pPr>
      <w:r>
        <w:rPr>
          <w:rFonts w:hint="eastAsia" w:ascii="楷体_GB2312" w:hAnsi="楷体_GB2312" w:eastAsia="楷体_GB2312" w:cs="楷体_GB2312"/>
          <w:b/>
          <w:bCs/>
          <w:sz w:val="30"/>
          <w:szCs w:val="30"/>
          <w:lang w:val="en-US" w:eastAsia="zh-CN"/>
        </w:rPr>
        <w:t>（一）</w:t>
      </w:r>
      <w:r>
        <w:rPr>
          <w:rFonts w:hint="default" w:ascii="楷体_GB2312" w:hAnsi="楷体_GB2312" w:eastAsia="楷体_GB2312" w:cs="楷体_GB2312"/>
          <w:b/>
          <w:bCs/>
          <w:sz w:val="30"/>
          <w:szCs w:val="30"/>
          <w:lang w:val="en-US" w:eastAsia="zh-CN"/>
        </w:rPr>
        <w:t>新增一般债务限额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ascii="Times New Roman" w:hAnsi="Times New Roman" w:eastAsia="Times New Roman" w:cs="Times New Roman"/>
          <w:spacing w:val="9"/>
          <w:sz w:val="29"/>
          <w:szCs w:val="29"/>
        </w:rPr>
        <w:t>202</w:t>
      </w:r>
      <w:r>
        <w:rPr>
          <w:rFonts w:hint="eastAsia" w:ascii="Times New Roman" w:hAnsi="Times New Roman" w:eastAsia="宋体" w:cs="Times New Roman"/>
          <w:spacing w:val="9"/>
          <w:sz w:val="29"/>
          <w:szCs w:val="29"/>
          <w:lang w:val="en-US" w:eastAsia="zh-CN"/>
        </w:rPr>
        <w:t>2</w:t>
      </w:r>
      <w:r>
        <w:rPr>
          <w:rFonts w:ascii="仿宋" w:hAnsi="仿宋" w:eastAsia="仿宋" w:cs="仿宋"/>
          <w:spacing w:val="9"/>
          <w:sz w:val="29"/>
          <w:szCs w:val="29"/>
        </w:rPr>
        <w:t>年度裕民县政府新增一般债务</w:t>
      </w:r>
      <w:r>
        <w:rPr>
          <w:rFonts w:ascii="仿宋" w:hAnsi="仿宋" w:eastAsia="仿宋" w:cs="仿宋"/>
          <w:spacing w:val="-4"/>
          <w:sz w:val="29"/>
          <w:szCs w:val="29"/>
        </w:rPr>
        <w:t>限额</w:t>
      </w:r>
      <w:r>
        <w:rPr>
          <w:rFonts w:ascii="仿宋" w:hAnsi="仿宋" w:eastAsia="仿宋" w:cs="仿宋"/>
          <w:spacing w:val="-2"/>
          <w:sz w:val="29"/>
          <w:szCs w:val="29"/>
        </w:rPr>
        <w:t xml:space="preserve">总额 </w:t>
      </w:r>
      <w:r>
        <w:rPr>
          <w:rFonts w:hint="eastAsia" w:ascii="Times New Roman" w:hAnsi="Times New Roman" w:eastAsia="宋体" w:cs="Times New Roman"/>
          <w:spacing w:val="-2"/>
          <w:sz w:val="29"/>
          <w:szCs w:val="29"/>
          <w:lang w:val="en-US" w:eastAsia="zh-CN"/>
        </w:rPr>
        <w:t>3.1</w:t>
      </w:r>
      <w:r>
        <w:rPr>
          <w:rFonts w:ascii="仿宋" w:hAnsi="仿宋" w:eastAsia="仿宋" w:cs="仿宋"/>
          <w:spacing w:val="-2"/>
          <w:sz w:val="29"/>
          <w:szCs w:val="29"/>
        </w:rPr>
        <w:t>亿元。</w:t>
      </w:r>
    </w:p>
    <w:p>
      <w:pPr>
        <w:spacing w:before="3" w:line="330" w:lineRule="auto"/>
        <w:ind w:left="16" w:right="2" w:firstLine="568"/>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新增专项债务限额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ascii="Times New Roman" w:hAnsi="Times New Roman" w:eastAsia="Times New Roman" w:cs="Times New Roman"/>
          <w:spacing w:val="9"/>
          <w:sz w:val="29"/>
          <w:szCs w:val="29"/>
        </w:rPr>
        <w:t>202</w:t>
      </w:r>
      <w:r>
        <w:rPr>
          <w:rFonts w:hint="eastAsia" w:ascii="Times New Roman" w:hAnsi="Times New Roman" w:eastAsia="宋体" w:cs="Times New Roman"/>
          <w:spacing w:val="9"/>
          <w:sz w:val="29"/>
          <w:szCs w:val="29"/>
          <w:lang w:val="en-US" w:eastAsia="zh-CN"/>
        </w:rPr>
        <w:t>2</w:t>
      </w:r>
      <w:r>
        <w:rPr>
          <w:rFonts w:ascii="仿宋" w:hAnsi="仿宋" w:eastAsia="仿宋" w:cs="仿宋"/>
          <w:spacing w:val="9"/>
          <w:sz w:val="29"/>
          <w:szCs w:val="29"/>
        </w:rPr>
        <w:t>年度裕民县政府新增专项债务</w:t>
      </w:r>
      <w:r>
        <w:rPr>
          <w:rFonts w:ascii="仿宋" w:hAnsi="仿宋" w:eastAsia="仿宋" w:cs="仿宋"/>
          <w:spacing w:val="-3"/>
          <w:sz w:val="29"/>
          <w:szCs w:val="29"/>
        </w:rPr>
        <w:t xml:space="preserve">限额总额为 </w:t>
      </w:r>
      <w:r>
        <w:rPr>
          <w:rFonts w:ascii="Times New Roman" w:hAnsi="Times New Roman" w:eastAsia="Times New Roman" w:cs="Times New Roman"/>
          <w:spacing w:val="-3"/>
          <w:sz w:val="29"/>
          <w:szCs w:val="29"/>
        </w:rPr>
        <w:t xml:space="preserve">1 </w:t>
      </w:r>
      <w:r>
        <w:rPr>
          <w:rFonts w:hint="eastAsia" w:ascii="Times New Roman" w:hAnsi="Times New Roman" w:eastAsia="宋体" w:cs="Times New Roman"/>
          <w:spacing w:val="-3"/>
          <w:sz w:val="29"/>
          <w:szCs w:val="29"/>
          <w:lang w:val="en-US" w:eastAsia="zh-CN"/>
        </w:rPr>
        <w:t>.2</w:t>
      </w:r>
      <w:r>
        <w:rPr>
          <w:rFonts w:ascii="仿宋" w:hAnsi="仿宋" w:eastAsia="仿宋" w:cs="仿宋"/>
          <w:spacing w:val="-3"/>
          <w:sz w:val="29"/>
          <w:szCs w:val="29"/>
        </w:rPr>
        <w:t>亿元</w:t>
      </w:r>
      <w:r>
        <w:rPr>
          <w:rFonts w:ascii="仿宋" w:hAnsi="仿宋" w:eastAsia="仿宋" w:cs="仿宋"/>
          <w:spacing w:val="-2"/>
          <w:sz w:val="29"/>
          <w:szCs w:val="29"/>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三、调整后2022年12月裕民县政府</w:t>
      </w:r>
      <w:r>
        <w:rPr>
          <w:rFonts w:hint="default" w:ascii="Times New Roman" w:hAnsi="Times New Roman" w:eastAsia="黑体" w:cs="Times New Roman"/>
          <w:sz w:val="30"/>
          <w:szCs w:val="30"/>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按照上述新增债务限额分配后，2022年12月裕民县</w:t>
      </w:r>
      <w:r>
        <w:rPr>
          <w:rFonts w:hint="default" w:ascii="Times New Roman" w:hAnsi="Times New Roman" w:eastAsia="仿宋_GB2312" w:cs="Times New Roman"/>
          <w:sz w:val="30"/>
          <w:szCs w:val="30"/>
          <w:lang w:val="en-US" w:eastAsia="zh-CN"/>
        </w:rPr>
        <w:t>政府债务限额总额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16.2142</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（一）调整后</w:t>
      </w:r>
      <w:r>
        <w:rPr>
          <w:rFonts w:hint="default" w:ascii="楷体_GB2312" w:hAnsi="楷体_GB2312" w:eastAsia="楷体_GB2312" w:cs="楷体_GB2312"/>
          <w:b/>
          <w:bCs/>
          <w:sz w:val="30"/>
          <w:szCs w:val="30"/>
          <w:lang w:val="en-US" w:eastAsia="zh-CN"/>
        </w:rPr>
        <w:t>一般债务限额总额情况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2022年12月裕民县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11.5142</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（二）调整后</w:t>
      </w:r>
      <w:r>
        <w:rPr>
          <w:rFonts w:hint="default" w:ascii="楷体_GB2312" w:hAnsi="楷体_GB2312" w:eastAsia="楷体_GB2312" w:cs="楷体_GB2312"/>
          <w:b/>
          <w:bCs/>
          <w:sz w:val="30"/>
          <w:szCs w:val="30"/>
          <w:lang w:val="en-US" w:eastAsia="zh-CN"/>
        </w:rPr>
        <w:t>专项债务限额总额情况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2022年12月裕民县</w:t>
      </w:r>
      <w:r>
        <w:rPr>
          <w:rFonts w:hint="default" w:ascii="Times New Roman" w:hAnsi="Times New Roman" w:eastAsia="仿宋_GB2312" w:cs="Times New Roman"/>
          <w:sz w:val="30"/>
          <w:szCs w:val="30"/>
          <w:lang w:val="en-US" w:eastAsia="zh-CN"/>
        </w:rPr>
        <w:t>政府专项债务限额总额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4.7</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四</w:t>
      </w:r>
      <w:r>
        <w:rPr>
          <w:rFonts w:hint="default" w:ascii="Times New Roman" w:hAnsi="Times New Roman" w:eastAsia="黑体" w:cs="Times New Roman"/>
          <w:sz w:val="30"/>
          <w:szCs w:val="30"/>
          <w:lang w:val="en-US" w:eastAsia="zh-CN"/>
        </w:rPr>
        <w:t>、截止</w:t>
      </w:r>
      <w:r>
        <w:rPr>
          <w:rFonts w:hint="eastAsia" w:ascii="Times New Roman" w:hAnsi="Times New Roman" w:eastAsia="黑体" w:cs="Times New Roman"/>
          <w:sz w:val="30"/>
          <w:szCs w:val="30"/>
          <w:lang w:val="en-US" w:eastAsia="zh-CN"/>
        </w:rPr>
        <w:t>2022年12月裕民县</w:t>
      </w:r>
      <w:r>
        <w:rPr>
          <w:rFonts w:hint="default" w:ascii="Times New Roman" w:hAnsi="Times New Roman" w:eastAsia="黑体" w:cs="Times New Roman"/>
          <w:sz w:val="30"/>
          <w:szCs w:val="30"/>
          <w:lang w:val="en-US" w:eastAsia="zh-CN"/>
        </w:rPr>
        <w:t>政府债务余额</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截止2022年12月，裕民县</w:t>
      </w:r>
      <w:r>
        <w:rPr>
          <w:rFonts w:hint="default" w:ascii="Times New Roman" w:hAnsi="Times New Roman" w:eastAsia="仿宋_GB2312" w:cs="Times New Roman"/>
          <w:sz w:val="30"/>
          <w:szCs w:val="30"/>
          <w:lang w:val="en-US" w:eastAsia="zh-CN"/>
        </w:rPr>
        <w:t>政府债务余额为</w:t>
      </w:r>
      <w:r>
        <w:rPr>
          <w:rFonts w:hint="eastAsia" w:ascii="Times New Roman" w:hAnsi="Times New Roman" w:eastAsia="仿宋_GB2312" w:cs="Times New Roman"/>
          <w:sz w:val="30"/>
          <w:szCs w:val="30"/>
          <w:lang w:val="en-US" w:eastAsia="zh-CN"/>
        </w:rPr>
        <w:t>14.79</w:t>
      </w:r>
      <w:r>
        <w:rPr>
          <w:rFonts w:hint="default" w:ascii="Times New Roman" w:hAnsi="Times New Roman" w:eastAsia="仿宋_GB2312" w:cs="Times New Roman"/>
          <w:sz w:val="30"/>
          <w:szCs w:val="30"/>
          <w:lang w:val="en-US" w:eastAsia="zh-CN"/>
        </w:rPr>
        <w:t>亿元，政府债务余额全部严格控制在限额</w:t>
      </w:r>
      <w:r>
        <w:rPr>
          <w:rFonts w:hint="eastAsia" w:ascii="Times New Roman" w:hAnsi="Times New Roman" w:eastAsia="仿宋_GB2312" w:cs="Times New Roman"/>
          <w:sz w:val="30"/>
          <w:szCs w:val="30"/>
          <w:lang w:val="en-US" w:eastAsia="zh-CN"/>
        </w:rPr>
        <w:t>16.2142</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（一）一般债务余额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截止2022年12月，裕民县</w:t>
      </w:r>
      <w:r>
        <w:rPr>
          <w:rFonts w:hint="default" w:ascii="Times New Roman" w:hAnsi="Times New Roman" w:eastAsia="仿宋_GB2312" w:cs="Times New Roman"/>
          <w:sz w:val="30"/>
          <w:szCs w:val="30"/>
          <w:lang w:val="en-US" w:eastAsia="zh-CN"/>
        </w:rPr>
        <w:t>一般债务余额为</w:t>
      </w:r>
      <w:r>
        <w:rPr>
          <w:rFonts w:hint="eastAsia" w:ascii="Times New Roman" w:hAnsi="Times New Roman" w:eastAsia="仿宋_GB2312" w:cs="Times New Roman"/>
          <w:sz w:val="30"/>
          <w:szCs w:val="30"/>
          <w:lang w:val="en-US" w:eastAsia="zh-CN"/>
        </w:rPr>
        <w:t>10.09</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（二）专项债务余额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截止2022年12月，裕民县</w:t>
      </w:r>
      <w:r>
        <w:rPr>
          <w:rFonts w:hint="default" w:ascii="Times New Roman" w:hAnsi="Times New Roman" w:eastAsia="仿宋_GB2312" w:cs="Times New Roman"/>
          <w:sz w:val="30"/>
          <w:szCs w:val="30"/>
          <w:lang w:val="en-US" w:eastAsia="zh-CN"/>
        </w:rPr>
        <w:t>专项债务余额为</w:t>
      </w:r>
      <w:r>
        <w:rPr>
          <w:rFonts w:hint="eastAsia" w:ascii="Times New Roman" w:hAnsi="Times New Roman" w:eastAsia="仿宋_GB2312" w:cs="Times New Roman"/>
          <w:sz w:val="30"/>
          <w:szCs w:val="30"/>
          <w:lang w:val="en-US" w:eastAsia="zh-CN"/>
        </w:rPr>
        <w:t>4.7</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五</w:t>
      </w:r>
      <w:r>
        <w:rPr>
          <w:rFonts w:hint="default" w:ascii="Times New Roman" w:hAnsi="Times New Roman" w:eastAsia="黑体" w:cs="Times New Roman"/>
          <w:sz w:val="30"/>
          <w:szCs w:val="30"/>
          <w:lang w:val="en-US" w:eastAsia="zh-CN"/>
        </w:rPr>
        <w:t>、</w:t>
      </w:r>
      <w:r>
        <w:rPr>
          <w:rFonts w:hint="eastAsia" w:ascii="Times New Roman" w:hAnsi="Times New Roman" w:eastAsia="黑体" w:cs="Times New Roman"/>
          <w:sz w:val="30"/>
          <w:szCs w:val="30"/>
          <w:lang w:val="en-US" w:eastAsia="zh-CN"/>
        </w:rPr>
        <w:t>2022年12月，裕民县</w:t>
      </w:r>
      <w:r>
        <w:rPr>
          <w:rFonts w:hint="default" w:ascii="Times New Roman" w:hAnsi="Times New Roman" w:eastAsia="黑体" w:cs="Times New Roman"/>
          <w:sz w:val="30"/>
          <w:szCs w:val="30"/>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2022年12月，裕民县本次安排</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新增</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4.3</w:t>
      </w:r>
      <w:bookmarkStart w:id="0" w:name="_GoBack"/>
      <w:bookmarkEnd w:id="0"/>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（一）新增一般债券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2022年12月，裕民县安排</w:t>
      </w:r>
      <w:r>
        <w:rPr>
          <w:rFonts w:hint="default" w:ascii="Times New Roman" w:hAnsi="Times New Roman" w:eastAsia="仿宋_GB2312" w:cs="Times New Roman"/>
          <w:sz w:val="30"/>
          <w:szCs w:val="30"/>
          <w:lang w:val="en-US" w:eastAsia="zh-CN"/>
        </w:rPr>
        <w:t>新增一般债券</w:t>
      </w:r>
      <w:r>
        <w:rPr>
          <w:rFonts w:hint="eastAsia" w:ascii="Times New Roman" w:hAnsi="Times New Roman" w:eastAsia="仿宋_GB2312" w:cs="Times New Roman"/>
          <w:sz w:val="30"/>
          <w:szCs w:val="30"/>
          <w:lang w:val="en-US" w:eastAsia="zh-CN"/>
        </w:rPr>
        <w:t>1.2078</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裕民县公安局申请裕民县国道智能化信息系统建设项目一般债券0.1亿元、裕民县监所基础设施智慧信息化系统建设项目一般债券0.1亿元；裕民县文化体育广播电视和旅游局申请裕民县公共体育标准场地建设项目一般债券0.1亿元、裕民县图书馆建设项目一般债券0.1亿元；裕民县住房和城乡建设局申请裕民县巴尔鲁克路改造建设项目一般债券0.1亿元、裕民县海棠路北延建设项目一般债券0.3亿元；裕民县水利局申请裕民县小型水库雨水情监测设施建设及大坝安全监测设施建设项目一般债券0.0078亿元；裕民县乡镇申请村组道路建设及安全饮水及电力提升工程一般债券0.4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（二）新增专项债券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2022年12月，裕民县安排</w:t>
      </w:r>
      <w:r>
        <w:rPr>
          <w:rFonts w:hint="default" w:ascii="Times New Roman" w:hAnsi="Times New Roman" w:eastAsia="仿宋_GB2312" w:cs="Times New Roman"/>
          <w:sz w:val="30"/>
          <w:szCs w:val="30"/>
          <w:lang w:val="en-US" w:eastAsia="zh-CN"/>
        </w:rPr>
        <w:t>新增</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0.7</w:t>
      </w:r>
      <w:r>
        <w:rPr>
          <w:rFonts w:hint="default" w:ascii="Times New Roman" w:hAnsi="Times New Roman" w:eastAsia="仿宋_GB2312" w:cs="Times New Roman"/>
          <w:sz w:val="30"/>
          <w:szCs w:val="30"/>
          <w:lang w:val="en-US" w:eastAsia="zh-CN"/>
        </w:rPr>
        <w:t>亿元，其中</w:t>
      </w:r>
      <w:r>
        <w:rPr>
          <w:rFonts w:hint="eastAsia" w:ascii="Times New Roman" w:hAnsi="Times New Roman" w:eastAsia="仿宋_GB2312" w:cs="Times New Roman"/>
          <w:sz w:val="30"/>
          <w:szCs w:val="30"/>
          <w:lang w:val="en-US" w:eastAsia="zh-CN"/>
        </w:rPr>
        <w:t>：裕民县住房和城乡建设局申请裕民县城供水设施改造项目专项债券0.1亿元、裕民县城镇生活垃圾转运站建设项目专项债券0.2亿元、裕民县城餐厨垃圾处理建设项目0.1亿元；裕民县水利局申请裕民县江格斯水库工程专项债券0.2亿元、裕民县伯依布谢水库防渗处理项目专项债券0.1亿元</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w:t>
      </w:r>
      <w:r>
        <w:rPr>
          <w:rFonts w:hint="eastAsia" w:ascii="Times New Roman" w:hAnsi="Times New Roman" w:eastAsia="仿宋_GB2312" w:cs="Times New Roman"/>
          <w:sz w:val="30"/>
          <w:szCs w:val="30"/>
          <w:lang w:val="en-US" w:eastAsia="zh-CN"/>
        </w:rPr>
        <w:t>1.1-1截止2022年12月裕民县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1.1-2截止2022年12月裕民县</w:t>
      </w:r>
      <w:r>
        <w:rPr>
          <w:rFonts w:hint="default" w:ascii="Times New Roman" w:hAnsi="Times New Roman" w:eastAsia="仿宋_GB2312" w:cs="Times New Roman"/>
          <w:sz w:val="30"/>
          <w:szCs w:val="30"/>
          <w:lang w:val="en-US" w:eastAsia="zh-CN"/>
        </w:rPr>
        <w:t>地区政府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1.1-3截止2022年12月裕民县</w:t>
      </w:r>
      <w:r>
        <w:rPr>
          <w:rFonts w:hint="default" w:ascii="Times New Roman" w:hAnsi="Times New Roman" w:eastAsia="仿宋_GB2312" w:cs="Times New Roman"/>
          <w:sz w:val="30"/>
          <w:szCs w:val="30"/>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.2022年12月裕民县本级新增债券安排情况表</w:t>
      </w:r>
      <w:r>
        <w:rPr>
          <w:rFonts w:hint="default" w:ascii="Times New Roman" w:hAnsi="Times New Roman" w:eastAsia="仿宋_GB2312" w:cs="Times New Roman"/>
          <w:sz w:val="30"/>
          <w:szCs w:val="30"/>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2C1287-E603-49F7-B375-7A4A703946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020CC4F-45C0-463F-9656-276319318413}"/>
  </w:font>
  <w:font w:name="方正小标宋简体">
    <w:panose1 w:val="02000000000000000000"/>
    <w:charset w:val="86"/>
    <w:family w:val="auto"/>
    <w:pitch w:val="default"/>
    <w:sig w:usb0="00000001" w:usb1="08000000" w:usb2="00000000" w:usb3="00000000" w:csb0="00040000" w:csb1="00000000"/>
    <w:embedRegular r:id="rId3" w:fontKey="{81A2490D-4E1F-46AF-BB02-9A7827E81998}"/>
  </w:font>
  <w:font w:name="仿宋_GB2312">
    <w:altName w:val="仿宋"/>
    <w:panose1 w:val="02010609030101010101"/>
    <w:charset w:val="86"/>
    <w:family w:val="modern"/>
    <w:pitch w:val="default"/>
    <w:sig w:usb0="00000000" w:usb1="00000000" w:usb2="00000000" w:usb3="00000000" w:csb0="00040000" w:csb1="00000000"/>
    <w:embedRegular r:id="rId4" w:fontKey="{929539B3-B396-46D2-B234-C19E3D0B03BC}"/>
  </w:font>
  <w:font w:name="楷体_GB2312">
    <w:altName w:val="楷体"/>
    <w:panose1 w:val="02010609030101010101"/>
    <w:charset w:val="86"/>
    <w:family w:val="modern"/>
    <w:pitch w:val="default"/>
    <w:sig w:usb0="00000000" w:usb1="00000000" w:usb2="00000000" w:usb3="00000000" w:csb0="00040000" w:csb1="00000000"/>
    <w:embedRegular r:id="rId5" w:fontKey="{485E1D4E-58F7-43DB-A514-1BE5B0E79EB2}"/>
  </w:font>
  <w:font w:name="仿宋">
    <w:panose1 w:val="02010609060101010101"/>
    <w:charset w:val="86"/>
    <w:family w:val="auto"/>
    <w:pitch w:val="default"/>
    <w:sig w:usb0="800002BF" w:usb1="38CF7CFA" w:usb2="00000016" w:usb3="00000000" w:csb0="00040001" w:csb1="00000000"/>
    <w:embedRegular r:id="rId6" w:fontKey="{64EA38F0-FE40-41BD-9101-957206CE5481}"/>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2ZWVjZDYxZGY2ZmRiNGQ1MGNkNmE3OTNhN2IxZWQifQ=="/>
  </w:docVars>
  <w:rsids>
    <w:rsidRoot w:val="00000000"/>
    <w:rsid w:val="015B0C81"/>
    <w:rsid w:val="01B36FE2"/>
    <w:rsid w:val="063F2F9D"/>
    <w:rsid w:val="083E17DB"/>
    <w:rsid w:val="090B4E5B"/>
    <w:rsid w:val="0DC74C23"/>
    <w:rsid w:val="10597288"/>
    <w:rsid w:val="18133ACD"/>
    <w:rsid w:val="182373F8"/>
    <w:rsid w:val="18823C8F"/>
    <w:rsid w:val="18B627CD"/>
    <w:rsid w:val="18E45EF2"/>
    <w:rsid w:val="1D57227F"/>
    <w:rsid w:val="1D7C5E6B"/>
    <w:rsid w:val="202C1537"/>
    <w:rsid w:val="2AB37734"/>
    <w:rsid w:val="2AF239FC"/>
    <w:rsid w:val="2DB7470C"/>
    <w:rsid w:val="2EE13741"/>
    <w:rsid w:val="331D6FAC"/>
    <w:rsid w:val="33A064D1"/>
    <w:rsid w:val="353C53B6"/>
    <w:rsid w:val="35B1555C"/>
    <w:rsid w:val="386C0F3B"/>
    <w:rsid w:val="3B9E79A9"/>
    <w:rsid w:val="3D535F24"/>
    <w:rsid w:val="44697081"/>
    <w:rsid w:val="44813360"/>
    <w:rsid w:val="47B72475"/>
    <w:rsid w:val="48456A0D"/>
    <w:rsid w:val="4AE26A31"/>
    <w:rsid w:val="4B080752"/>
    <w:rsid w:val="4B245246"/>
    <w:rsid w:val="4C190454"/>
    <w:rsid w:val="4DB47F12"/>
    <w:rsid w:val="53013412"/>
    <w:rsid w:val="56E23AB9"/>
    <w:rsid w:val="597C2125"/>
    <w:rsid w:val="59E94415"/>
    <w:rsid w:val="62323B6A"/>
    <w:rsid w:val="6541174B"/>
    <w:rsid w:val="66B52D71"/>
    <w:rsid w:val="692F2D63"/>
    <w:rsid w:val="6ACF7A08"/>
    <w:rsid w:val="6B080355"/>
    <w:rsid w:val="6B6A4927"/>
    <w:rsid w:val="6DF533A0"/>
    <w:rsid w:val="71827528"/>
    <w:rsid w:val="726A2F9C"/>
    <w:rsid w:val="76E153C2"/>
    <w:rsid w:val="77BB7AC7"/>
    <w:rsid w:val="791768FB"/>
    <w:rsid w:val="7E406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1179</Words>
  <Characters>1375</Characters>
  <Lines>0</Lines>
  <Paragraphs>0</Paragraphs>
  <TotalTime>16</TotalTime>
  <ScaleCrop>false</ScaleCrop>
  <LinksUpToDate>false</LinksUpToDate>
  <CharactersWithSpaces>1392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楓</cp:lastModifiedBy>
  <cp:lastPrinted>2021-08-30T03:42:00Z</cp:lastPrinted>
  <dcterms:modified xsi:type="dcterms:W3CDTF">2023-08-11T10:31:23Z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6E042E2D91E343E08BC855B1E0D52248_12</vt:lpwstr>
  </property>
</Properties>
</file>