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916" w:type="dxa"/>
        <w:tblInd w:w="-83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1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0916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</w:tcPr>
          <w:p>
            <w:pPr>
              <w:pStyle w:val="4"/>
              <w:rPr>
                <w:rFonts w:hint="eastAsia"/>
                <w:lang w:eastAsia="zh-CN"/>
              </w:rPr>
            </w:pPr>
          </w:p>
          <w:tbl>
            <w:tblPr>
              <w:tblStyle w:val="2"/>
              <w:tblW w:w="11017" w:type="dxa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594"/>
              <w:gridCol w:w="387"/>
              <w:gridCol w:w="211"/>
              <w:gridCol w:w="1348"/>
              <w:gridCol w:w="50"/>
              <w:gridCol w:w="801"/>
              <w:gridCol w:w="1022"/>
              <w:gridCol w:w="112"/>
              <w:gridCol w:w="257"/>
              <w:gridCol w:w="200"/>
              <w:gridCol w:w="677"/>
              <w:gridCol w:w="200"/>
              <w:gridCol w:w="934"/>
              <w:gridCol w:w="425"/>
              <w:gridCol w:w="200"/>
              <w:gridCol w:w="50"/>
              <w:gridCol w:w="459"/>
              <w:gridCol w:w="208"/>
              <w:gridCol w:w="359"/>
              <w:gridCol w:w="308"/>
              <w:gridCol w:w="290"/>
              <w:gridCol w:w="377"/>
              <w:gridCol w:w="159"/>
              <w:gridCol w:w="508"/>
              <w:gridCol w:w="504"/>
              <w:gridCol w:w="377"/>
            </w:tblGrid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377" w:type="dxa"/>
                <w:trHeight w:val="405" w:hRule="atLeast"/>
              </w:trPr>
              <w:tc>
                <w:tcPr>
                  <w:tcW w:w="10640" w:type="dxa"/>
                  <w:gridSpan w:val="2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hint="eastAsia"/>
                      <w:b/>
                      <w:bCs/>
                      <w:color w:val="000000"/>
                      <w:sz w:val="32"/>
                      <w:szCs w:val="32"/>
                    </w:rPr>
                    <w:t>项目支出绩效自评表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377" w:type="dxa"/>
                <w:trHeight w:val="270" w:hRule="atLeast"/>
              </w:trPr>
              <w:tc>
                <w:tcPr>
                  <w:tcW w:w="10640" w:type="dxa"/>
                  <w:gridSpan w:val="2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0"/>
                      <w:szCs w:val="20"/>
                    </w:rPr>
                  </w:pPr>
                  <w:r>
                    <w:rPr>
                      <w:rFonts w:hint="eastAsia"/>
                      <w:color w:val="000000"/>
                      <w:sz w:val="20"/>
                      <w:szCs w:val="20"/>
                    </w:rPr>
                    <w:t>(2021年度)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377" w:type="dxa"/>
                <w:trHeight w:val="398" w:hRule="atLeast"/>
              </w:trPr>
              <w:tc>
                <w:tcPr>
                  <w:tcW w:w="9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项目名称</w:t>
                  </w:r>
                </w:p>
              </w:tc>
              <w:tc>
                <w:tcPr>
                  <w:tcW w:w="9659" w:type="dxa"/>
                  <w:gridSpan w:val="23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人大克什玛布拉克村“访惠聚”工作队经费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377" w:type="dxa"/>
                <w:trHeight w:val="398" w:hRule="atLeast"/>
              </w:trPr>
              <w:tc>
                <w:tcPr>
                  <w:tcW w:w="9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主管部门</w:t>
                  </w:r>
                </w:p>
              </w:tc>
              <w:tc>
                <w:tcPr>
                  <w:tcW w:w="4678" w:type="dxa"/>
                  <w:gridSpan w:val="9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裕民县人民代表大会常务委员会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实施单位</w:t>
                  </w:r>
                </w:p>
              </w:tc>
              <w:tc>
                <w:tcPr>
                  <w:tcW w:w="3847" w:type="dxa"/>
                  <w:gridSpan w:val="12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裕民县人民代表大会常务委员会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377" w:type="dxa"/>
                <w:trHeight w:val="899" w:hRule="atLeast"/>
              </w:trPr>
              <w:tc>
                <w:tcPr>
                  <w:tcW w:w="981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项目资金</w:t>
                  </w:r>
                  <w:r>
                    <w:rPr>
                      <w:rFonts w:hint="eastAsia"/>
                      <w:color w:val="000000"/>
                    </w:rPr>
                    <w:br w:type="textWrapping"/>
                  </w:r>
                  <w:r>
                    <w:rPr>
                      <w:rFonts w:hint="eastAsia"/>
                      <w:color w:val="000000"/>
                    </w:rPr>
                    <w:t>（万元）</w:t>
                  </w:r>
                </w:p>
              </w:tc>
              <w:tc>
                <w:tcPr>
                  <w:tcW w:w="2410" w:type="dxa"/>
                  <w:gridSpan w:val="4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年初预算数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全年预算数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全年执行数</w:t>
                  </w:r>
                </w:p>
              </w:tc>
              <w:tc>
                <w:tcPr>
                  <w:tcW w:w="1701" w:type="dxa"/>
                  <w:gridSpan w:val="6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分值</w:t>
                  </w:r>
                </w:p>
              </w:tc>
              <w:tc>
                <w:tcPr>
                  <w:tcW w:w="1134" w:type="dxa"/>
                  <w:gridSpan w:val="4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执行率</w:t>
                  </w:r>
                </w:p>
              </w:tc>
              <w:tc>
                <w:tcPr>
                  <w:tcW w:w="1012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得分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377" w:type="dxa"/>
                <w:trHeight w:val="398" w:hRule="atLeast"/>
              </w:trPr>
              <w:tc>
                <w:tcPr>
                  <w:tcW w:w="981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</w:p>
              </w:tc>
              <w:tc>
                <w:tcPr>
                  <w:tcW w:w="2410" w:type="dxa"/>
                  <w:gridSpan w:val="4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年度资金总额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2.83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2.83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2.83</w:t>
                  </w:r>
                </w:p>
              </w:tc>
              <w:tc>
                <w:tcPr>
                  <w:tcW w:w="1701" w:type="dxa"/>
                  <w:gridSpan w:val="6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10</w:t>
                  </w:r>
                </w:p>
              </w:tc>
              <w:tc>
                <w:tcPr>
                  <w:tcW w:w="1134" w:type="dxa"/>
                  <w:gridSpan w:val="4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100.00%</w:t>
                  </w:r>
                </w:p>
              </w:tc>
              <w:tc>
                <w:tcPr>
                  <w:tcW w:w="1012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10.00分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377" w:type="dxa"/>
                <w:trHeight w:val="398" w:hRule="atLeast"/>
              </w:trPr>
              <w:tc>
                <w:tcPr>
                  <w:tcW w:w="981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</w:p>
              </w:tc>
              <w:tc>
                <w:tcPr>
                  <w:tcW w:w="2410" w:type="dxa"/>
                  <w:gridSpan w:val="4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其中：当年财政拨款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2.83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2.83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2.83</w:t>
                  </w:r>
                </w:p>
              </w:tc>
              <w:tc>
                <w:tcPr>
                  <w:tcW w:w="1701" w:type="dxa"/>
                  <w:gridSpan w:val="6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—</w:t>
                  </w:r>
                </w:p>
              </w:tc>
              <w:tc>
                <w:tcPr>
                  <w:tcW w:w="1134" w:type="dxa"/>
                  <w:gridSpan w:val="4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—</w:t>
                  </w:r>
                </w:p>
              </w:tc>
              <w:tc>
                <w:tcPr>
                  <w:tcW w:w="1012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—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377" w:type="dxa"/>
                <w:trHeight w:val="398" w:hRule="atLeast"/>
              </w:trPr>
              <w:tc>
                <w:tcPr>
                  <w:tcW w:w="981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</w:p>
              </w:tc>
              <w:tc>
                <w:tcPr>
                  <w:tcW w:w="2410" w:type="dxa"/>
                  <w:gridSpan w:val="4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 xml:space="preserve">      上年结转资金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0</w:t>
                  </w:r>
                </w:p>
              </w:tc>
              <w:tc>
                <w:tcPr>
                  <w:tcW w:w="1701" w:type="dxa"/>
                  <w:gridSpan w:val="6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—</w:t>
                  </w:r>
                </w:p>
              </w:tc>
              <w:tc>
                <w:tcPr>
                  <w:tcW w:w="1134" w:type="dxa"/>
                  <w:gridSpan w:val="4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—</w:t>
                  </w:r>
                </w:p>
              </w:tc>
              <w:tc>
                <w:tcPr>
                  <w:tcW w:w="1012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—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377" w:type="dxa"/>
                <w:trHeight w:val="398" w:hRule="atLeast"/>
              </w:trPr>
              <w:tc>
                <w:tcPr>
                  <w:tcW w:w="981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</w:p>
              </w:tc>
              <w:tc>
                <w:tcPr>
                  <w:tcW w:w="2410" w:type="dxa"/>
                  <w:gridSpan w:val="4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 xml:space="preserve">  其他资金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0</w:t>
                  </w:r>
                </w:p>
              </w:tc>
              <w:tc>
                <w:tcPr>
                  <w:tcW w:w="1701" w:type="dxa"/>
                  <w:gridSpan w:val="6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—</w:t>
                  </w:r>
                </w:p>
              </w:tc>
              <w:tc>
                <w:tcPr>
                  <w:tcW w:w="1134" w:type="dxa"/>
                  <w:gridSpan w:val="4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—</w:t>
                  </w:r>
                </w:p>
              </w:tc>
              <w:tc>
                <w:tcPr>
                  <w:tcW w:w="1012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—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377" w:type="dxa"/>
                <w:trHeight w:val="398" w:hRule="atLeast"/>
              </w:trPr>
              <w:tc>
                <w:tcPr>
                  <w:tcW w:w="594" w:type="dxa"/>
                  <w:vMerge w:val="restart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年度总体目标</w:t>
                  </w:r>
                </w:p>
              </w:tc>
              <w:tc>
                <w:tcPr>
                  <w:tcW w:w="5065" w:type="dxa"/>
                  <w:gridSpan w:val="10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预期目标</w:t>
                  </w:r>
                </w:p>
              </w:tc>
              <w:tc>
                <w:tcPr>
                  <w:tcW w:w="4981" w:type="dxa"/>
                  <w:gridSpan w:val="14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实际完成情况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377" w:type="dxa"/>
                <w:trHeight w:val="398" w:hRule="atLeast"/>
              </w:trPr>
              <w:tc>
                <w:tcPr>
                  <w:tcW w:w="594" w:type="dxa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</w:p>
              </w:tc>
              <w:tc>
                <w:tcPr>
                  <w:tcW w:w="5065" w:type="dxa"/>
                  <w:gridSpan w:val="10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送政策、访贫问苦、为群众送温暖、送服务、送信息，送温暖，拓宽致富门路，推动村级经济发展。落实社会稳定和长治久安总目标，引导各族人民感党恩、听党话、跟党走。其中1、慰问老党员老干部贫困人员退休军人等费用0.8万元；2、办好事实事等费用0.5万元 2、举办送温暖等各项活动1.3万元；</w:t>
                  </w:r>
                </w:p>
              </w:tc>
              <w:tc>
                <w:tcPr>
                  <w:tcW w:w="4981" w:type="dxa"/>
                  <w:gridSpan w:val="14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送政策、访贫问苦、为群众送温暖、送服务、送信息，送温暖，拓宽致富门路，推动村级经济发展。落实社会稳定和长治久安总目标，引导各族人民感党恩、听党话、跟党走。其中:1、在古尔邦节、中秋节慰问老党员老干部贫困人员退休军人等两次，50人，费用为0.8万元；2、为65户村民购买灭火器65件，办好事实事等费用0.5万元 3、鼓励农牧民发展庭院经济种植，为示范户及美丽庭院示范户16户发放奖品，费用0.58万元，举办“迎新春元旦”活动，参与村民70余人，宣传惠民政策、安全生产生活知识有奖答题等各项活动0.7万元。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98" w:hRule="atLeast"/>
              </w:trPr>
              <w:tc>
                <w:tcPr>
                  <w:tcW w:w="59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598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1348" w:type="dxa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1823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569" w:type="dxa"/>
                  <w:gridSpan w:val="3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877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667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667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667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667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881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377" w:type="dxa"/>
                <w:trHeight w:val="398" w:hRule="atLeast"/>
              </w:trPr>
              <w:tc>
                <w:tcPr>
                  <w:tcW w:w="594" w:type="dxa"/>
                  <w:vMerge w:val="restart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598" w:type="dxa"/>
                  <w:gridSpan w:val="2"/>
                  <w:vMerge w:val="restart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一级指标</w:t>
                  </w:r>
                </w:p>
              </w:tc>
              <w:tc>
                <w:tcPr>
                  <w:tcW w:w="1348" w:type="dxa"/>
                  <w:vMerge w:val="restart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二级指标</w:t>
                  </w:r>
                </w:p>
              </w:tc>
              <w:tc>
                <w:tcPr>
                  <w:tcW w:w="2242" w:type="dxa"/>
                  <w:gridSpan w:val="5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三级指标</w:t>
                  </w:r>
                </w:p>
              </w:tc>
              <w:tc>
                <w:tcPr>
                  <w:tcW w:w="877" w:type="dxa"/>
                  <w:gridSpan w:val="2"/>
                  <w:vMerge w:val="restart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年度指标值</w:t>
                  </w:r>
                </w:p>
              </w:tc>
              <w:tc>
                <w:tcPr>
                  <w:tcW w:w="1559" w:type="dxa"/>
                  <w:gridSpan w:val="3"/>
                  <w:vMerge w:val="restart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实际完成值</w:t>
                  </w:r>
                </w:p>
              </w:tc>
              <w:tc>
                <w:tcPr>
                  <w:tcW w:w="709" w:type="dxa"/>
                  <w:gridSpan w:val="3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分值</w:t>
                  </w:r>
                </w:p>
              </w:tc>
              <w:tc>
                <w:tcPr>
                  <w:tcW w:w="1165" w:type="dxa"/>
                  <w:gridSpan w:val="4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得分</w:t>
                  </w:r>
                </w:p>
              </w:tc>
              <w:tc>
                <w:tcPr>
                  <w:tcW w:w="1548" w:type="dxa"/>
                  <w:gridSpan w:val="4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偏差原因分析及改进措施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377" w:type="dxa"/>
                <w:trHeight w:val="398" w:hRule="atLeast"/>
              </w:trPr>
              <w:tc>
                <w:tcPr>
                  <w:tcW w:w="594" w:type="dxa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</w:p>
              </w:tc>
              <w:tc>
                <w:tcPr>
                  <w:tcW w:w="598" w:type="dxa"/>
                  <w:gridSpan w:val="2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</w:p>
              </w:tc>
              <w:tc>
                <w:tcPr>
                  <w:tcW w:w="1348" w:type="dxa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</w:p>
              </w:tc>
              <w:tc>
                <w:tcPr>
                  <w:tcW w:w="2242" w:type="dxa"/>
                  <w:gridSpan w:val="5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</w:p>
              </w:tc>
              <w:tc>
                <w:tcPr>
                  <w:tcW w:w="877" w:type="dxa"/>
                  <w:gridSpan w:val="2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</w:p>
              </w:tc>
              <w:tc>
                <w:tcPr>
                  <w:tcW w:w="1559" w:type="dxa"/>
                  <w:gridSpan w:val="3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</w:p>
              </w:tc>
              <w:tc>
                <w:tcPr>
                  <w:tcW w:w="709" w:type="dxa"/>
                  <w:gridSpan w:val="3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</w:p>
              </w:tc>
              <w:tc>
                <w:tcPr>
                  <w:tcW w:w="1165" w:type="dxa"/>
                  <w:gridSpan w:val="4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</w:p>
              </w:tc>
              <w:tc>
                <w:tcPr>
                  <w:tcW w:w="1548" w:type="dxa"/>
                  <w:gridSpan w:val="4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377" w:type="dxa"/>
                <w:trHeight w:val="398" w:hRule="atLeast"/>
              </w:trPr>
              <w:tc>
                <w:tcPr>
                  <w:tcW w:w="594" w:type="dxa"/>
                  <w:vMerge w:val="restart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年度绩效指标完成情况</w:t>
                  </w:r>
                </w:p>
              </w:tc>
              <w:tc>
                <w:tcPr>
                  <w:tcW w:w="598" w:type="dxa"/>
                  <w:gridSpan w:val="2"/>
                  <w:vMerge w:val="restart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产出指标</w:t>
                  </w:r>
                </w:p>
              </w:tc>
              <w:tc>
                <w:tcPr>
                  <w:tcW w:w="134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数量指标</w:t>
                  </w:r>
                </w:p>
              </w:tc>
              <w:tc>
                <w:tcPr>
                  <w:tcW w:w="2242" w:type="dxa"/>
                  <w:gridSpan w:val="5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举办送温暖等各项活动次数</w:t>
                  </w:r>
                </w:p>
              </w:tc>
              <w:tc>
                <w:tcPr>
                  <w:tcW w:w="877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&gt;=2次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2次</w:t>
                  </w:r>
                </w:p>
              </w:tc>
              <w:tc>
                <w:tcPr>
                  <w:tcW w:w="709" w:type="dxa"/>
                  <w:gridSpan w:val="3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5</w:t>
                  </w:r>
                </w:p>
              </w:tc>
              <w:tc>
                <w:tcPr>
                  <w:tcW w:w="1165" w:type="dxa"/>
                  <w:gridSpan w:val="4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5</w:t>
                  </w:r>
                </w:p>
              </w:tc>
              <w:tc>
                <w:tcPr>
                  <w:tcW w:w="1548" w:type="dxa"/>
                  <w:gridSpan w:val="4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377" w:type="dxa"/>
                <w:trHeight w:val="398" w:hRule="atLeast"/>
              </w:trPr>
              <w:tc>
                <w:tcPr>
                  <w:tcW w:w="594" w:type="dxa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</w:p>
              </w:tc>
              <w:tc>
                <w:tcPr>
                  <w:tcW w:w="598" w:type="dxa"/>
                  <w:gridSpan w:val="2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</w:p>
              </w:tc>
              <w:tc>
                <w:tcPr>
                  <w:tcW w:w="134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数量指标</w:t>
                  </w:r>
                </w:p>
              </w:tc>
              <w:tc>
                <w:tcPr>
                  <w:tcW w:w="2242" w:type="dxa"/>
                  <w:gridSpan w:val="5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慰问老党员老干部贫困人员退休军人等人数</w:t>
                  </w:r>
                </w:p>
              </w:tc>
              <w:tc>
                <w:tcPr>
                  <w:tcW w:w="877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&gt;=50人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50人</w:t>
                  </w:r>
                </w:p>
              </w:tc>
              <w:tc>
                <w:tcPr>
                  <w:tcW w:w="709" w:type="dxa"/>
                  <w:gridSpan w:val="3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5</w:t>
                  </w:r>
                </w:p>
              </w:tc>
              <w:tc>
                <w:tcPr>
                  <w:tcW w:w="1165" w:type="dxa"/>
                  <w:gridSpan w:val="4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5</w:t>
                  </w:r>
                </w:p>
              </w:tc>
              <w:tc>
                <w:tcPr>
                  <w:tcW w:w="1548" w:type="dxa"/>
                  <w:gridSpan w:val="4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377" w:type="dxa"/>
                <w:trHeight w:val="398" w:hRule="atLeast"/>
              </w:trPr>
              <w:tc>
                <w:tcPr>
                  <w:tcW w:w="594" w:type="dxa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</w:p>
              </w:tc>
              <w:tc>
                <w:tcPr>
                  <w:tcW w:w="598" w:type="dxa"/>
                  <w:gridSpan w:val="2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</w:p>
              </w:tc>
              <w:tc>
                <w:tcPr>
                  <w:tcW w:w="134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数量指标</w:t>
                  </w:r>
                </w:p>
              </w:tc>
              <w:tc>
                <w:tcPr>
                  <w:tcW w:w="2242" w:type="dxa"/>
                  <w:gridSpan w:val="5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办好事实事次数</w:t>
                  </w:r>
                </w:p>
              </w:tc>
              <w:tc>
                <w:tcPr>
                  <w:tcW w:w="877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&gt;=1次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1次</w:t>
                  </w:r>
                </w:p>
              </w:tc>
              <w:tc>
                <w:tcPr>
                  <w:tcW w:w="709" w:type="dxa"/>
                  <w:gridSpan w:val="3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5</w:t>
                  </w:r>
                </w:p>
              </w:tc>
              <w:tc>
                <w:tcPr>
                  <w:tcW w:w="1165" w:type="dxa"/>
                  <w:gridSpan w:val="4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5</w:t>
                  </w:r>
                </w:p>
              </w:tc>
              <w:tc>
                <w:tcPr>
                  <w:tcW w:w="1548" w:type="dxa"/>
                  <w:gridSpan w:val="4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377" w:type="dxa"/>
                <w:trHeight w:val="398" w:hRule="atLeast"/>
              </w:trPr>
              <w:tc>
                <w:tcPr>
                  <w:tcW w:w="594" w:type="dxa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</w:p>
              </w:tc>
              <w:tc>
                <w:tcPr>
                  <w:tcW w:w="598" w:type="dxa"/>
                  <w:gridSpan w:val="2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</w:p>
              </w:tc>
              <w:tc>
                <w:tcPr>
                  <w:tcW w:w="134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质量指标</w:t>
                  </w:r>
                </w:p>
              </w:tc>
              <w:tc>
                <w:tcPr>
                  <w:tcW w:w="2242" w:type="dxa"/>
                  <w:gridSpan w:val="5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应慰问群众覆盖率</w:t>
                  </w:r>
                </w:p>
              </w:tc>
              <w:tc>
                <w:tcPr>
                  <w:tcW w:w="877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&gt;=95%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95%</w:t>
                  </w:r>
                </w:p>
              </w:tc>
              <w:tc>
                <w:tcPr>
                  <w:tcW w:w="709" w:type="dxa"/>
                  <w:gridSpan w:val="3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5</w:t>
                  </w:r>
                </w:p>
              </w:tc>
              <w:tc>
                <w:tcPr>
                  <w:tcW w:w="1165" w:type="dxa"/>
                  <w:gridSpan w:val="4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5</w:t>
                  </w:r>
                </w:p>
              </w:tc>
              <w:tc>
                <w:tcPr>
                  <w:tcW w:w="1548" w:type="dxa"/>
                  <w:gridSpan w:val="4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377" w:type="dxa"/>
                <w:trHeight w:val="398" w:hRule="atLeast"/>
              </w:trPr>
              <w:tc>
                <w:tcPr>
                  <w:tcW w:w="594" w:type="dxa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</w:p>
              </w:tc>
              <w:tc>
                <w:tcPr>
                  <w:tcW w:w="598" w:type="dxa"/>
                  <w:gridSpan w:val="2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</w:p>
              </w:tc>
              <w:tc>
                <w:tcPr>
                  <w:tcW w:w="134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质量指标</w:t>
                  </w:r>
                </w:p>
              </w:tc>
              <w:tc>
                <w:tcPr>
                  <w:tcW w:w="2242" w:type="dxa"/>
                  <w:gridSpan w:val="5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村民代表参与率</w:t>
                  </w:r>
                </w:p>
              </w:tc>
              <w:tc>
                <w:tcPr>
                  <w:tcW w:w="877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&gt;=90%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90%</w:t>
                  </w:r>
                </w:p>
              </w:tc>
              <w:tc>
                <w:tcPr>
                  <w:tcW w:w="709" w:type="dxa"/>
                  <w:gridSpan w:val="3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5</w:t>
                  </w:r>
                </w:p>
              </w:tc>
              <w:tc>
                <w:tcPr>
                  <w:tcW w:w="1165" w:type="dxa"/>
                  <w:gridSpan w:val="4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5</w:t>
                  </w:r>
                </w:p>
              </w:tc>
              <w:tc>
                <w:tcPr>
                  <w:tcW w:w="1548" w:type="dxa"/>
                  <w:gridSpan w:val="4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377" w:type="dxa"/>
                <w:trHeight w:val="398" w:hRule="atLeast"/>
              </w:trPr>
              <w:tc>
                <w:tcPr>
                  <w:tcW w:w="594" w:type="dxa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</w:p>
              </w:tc>
              <w:tc>
                <w:tcPr>
                  <w:tcW w:w="598" w:type="dxa"/>
                  <w:gridSpan w:val="2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</w:p>
              </w:tc>
              <w:tc>
                <w:tcPr>
                  <w:tcW w:w="134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时效指标</w:t>
                  </w:r>
                </w:p>
              </w:tc>
              <w:tc>
                <w:tcPr>
                  <w:tcW w:w="2242" w:type="dxa"/>
                  <w:gridSpan w:val="5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>“访惠聚”工作任务完成时间</w:t>
                  </w:r>
                </w:p>
              </w:tc>
              <w:tc>
                <w:tcPr>
                  <w:tcW w:w="877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>2021年12月31日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>2021年12月31日</w:t>
                  </w:r>
                </w:p>
              </w:tc>
              <w:tc>
                <w:tcPr>
                  <w:tcW w:w="709" w:type="dxa"/>
                  <w:gridSpan w:val="3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5</w:t>
                  </w:r>
                </w:p>
              </w:tc>
              <w:tc>
                <w:tcPr>
                  <w:tcW w:w="1165" w:type="dxa"/>
                  <w:gridSpan w:val="4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5</w:t>
                  </w:r>
                </w:p>
              </w:tc>
              <w:tc>
                <w:tcPr>
                  <w:tcW w:w="1548" w:type="dxa"/>
                  <w:gridSpan w:val="4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377" w:type="dxa"/>
                <w:trHeight w:val="398" w:hRule="atLeast"/>
              </w:trPr>
              <w:tc>
                <w:tcPr>
                  <w:tcW w:w="594" w:type="dxa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</w:p>
              </w:tc>
              <w:tc>
                <w:tcPr>
                  <w:tcW w:w="598" w:type="dxa"/>
                  <w:gridSpan w:val="2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</w:p>
              </w:tc>
              <w:tc>
                <w:tcPr>
                  <w:tcW w:w="134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成本指标</w:t>
                  </w:r>
                </w:p>
              </w:tc>
              <w:tc>
                <w:tcPr>
                  <w:tcW w:w="2242" w:type="dxa"/>
                  <w:gridSpan w:val="5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慰问老党员老干部贫困人员退休军人的费用</w:t>
                  </w:r>
                </w:p>
              </w:tc>
              <w:tc>
                <w:tcPr>
                  <w:tcW w:w="877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&lt;=0.80万元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0.8万元</w:t>
                  </w:r>
                </w:p>
              </w:tc>
              <w:tc>
                <w:tcPr>
                  <w:tcW w:w="709" w:type="dxa"/>
                  <w:gridSpan w:val="3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5</w:t>
                  </w:r>
                </w:p>
              </w:tc>
              <w:tc>
                <w:tcPr>
                  <w:tcW w:w="1165" w:type="dxa"/>
                  <w:gridSpan w:val="4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5</w:t>
                  </w:r>
                </w:p>
              </w:tc>
              <w:tc>
                <w:tcPr>
                  <w:tcW w:w="1548" w:type="dxa"/>
                  <w:gridSpan w:val="4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377" w:type="dxa"/>
                <w:trHeight w:val="398" w:hRule="atLeast"/>
              </w:trPr>
              <w:tc>
                <w:tcPr>
                  <w:tcW w:w="594" w:type="dxa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</w:p>
              </w:tc>
              <w:tc>
                <w:tcPr>
                  <w:tcW w:w="598" w:type="dxa"/>
                  <w:gridSpan w:val="2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</w:p>
              </w:tc>
              <w:tc>
                <w:tcPr>
                  <w:tcW w:w="134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成本指标</w:t>
                  </w:r>
                </w:p>
              </w:tc>
              <w:tc>
                <w:tcPr>
                  <w:tcW w:w="2242" w:type="dxa"/>
                  <w:gridSpan w:val="5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办好事实事等费用</w:t>
                  </w:r>
                </w:p>
              </w:tc>
              <w:tc>
                <w:tcPr>
                  <w:tcW w:w="877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&lt;=0.50万元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0.5万元</w:t>
                  </w:r>
                </w:p>
              </w:tc>
              <w:tc>
                <w:tcPr>
                  <w:tcW w:w="709" w:type="dxa"/>
                  <w:gridSpan w:val="3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5</w:t>
                  </w:r>
                </w:p>
              </w:tc>
              <w:tc>
                <w:tcPr>
                  <w:tcW w:w="1165" w:type="dxa"/>
                  <w:gridSpan w:val="4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5</w:t>
                  </w:r>
                </w:p>
              </w:tc>
              <w:tc>
                <w:tcPr>
                  <w:tcW w:w="1548" w:type="dxa"/>
                  <w:gridSpan w:val="4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377" w:type="dxa"/>
                <w:trHeight w:val="398" w:hRule="atLeast"/>
              </w:trPr>
              <w:tc>
                <w:tcPr>
                  <w:tcW w:w="594" w:type="dxa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</w:p>
              </w:tc>
              <w:tc>
                <w:tcPr>
                  <w:tcW w:w="598" w:type="dxa"/>
                  <w:gridSpan w:val="2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</w:p>
              </w:tc>
              <w:tc>
                <w:tcPr>
                  <w:tcW w:w="134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成本指标</w:t>
                  </w:r>
                </w:p>
              </w:tc>
              <w:tc>
                <w:tcPr>
                  <w:tcW w:w="2242" w:type="dxa"/>
                  <w:gridSpan w:val="5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举办送温暖等各项活动费用</w:t>
                  </w:r>
                </w:p>
              </w:tc>
              <w:tc>
                <w:tcPr>
                  <w:tcW w:w="877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&lt;=1.30万元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1.3万元</w:t>
                  </w:r>
                </w:p>
              </w:tc>
              <w:tc>
                <w:tcPr>
                  <w:tcW w:w="709" w:type="dxa"/>
                  <w:gridSpan w:val="3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5</w:t>
                  </w:r>
                </w:p>
              </w:tc>
              <w:tc>
                <w:tcPr>
                  <w:tcW w:w="1165" w:type="dxa"/>
                  <w:gridSpan w:val="4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5</w:t>
                  </w:r>
                </w:p>
              </w:tc>
              <w:tc>
                <w:tcPr>
                  <w:tcW w:w="1548" w:type="dxa"/>
                  <w:gridSpan w:val="4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377" w:type="dxa"/>
                <w:trHeight w:val="398" w:hRule="atLeast"/>
              </w:trPr>
              <w:tc>
                <w:tcPr>
                  <w:tcW w:w="594" w:type="dxa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</w:p>
              </w:tc>
              <w:tc>
                <w:tcPr>
                  <w:tcW w:w="598" w:type="dxa"/>
                  <w:gridSpan w:val="2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</w:p>
              </w:tc>
              <w:tc>
                <w:tcPr>
                  <w:tcW w:w="134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成本指标</w:t>
                  </w:r>
                </w:p>
              </w:tc>
              <w:tc>
                <w:tcPr>
                  <w:tcW w:w="2242" w:type="dxa"/>
                  <w:gridSpan w:val="5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工作队办公经费</w:t>
                  </w:r>
                </w:p>
              </w:tc>
              <w:tc>
                <w:tcPr>
                  <w:tcW w:w="877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&lt;=0.30万元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0.3万元</w:t>
                  </w:r>
                </w:p>
              </w:tc>
              <w:tc>
                <w:tcPr>
                  <w:tcW w:w="709" w:type="dxa"/>
                  <w:gridSpan w:val="3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5</w:t>
                  </w:r>
                </w:p>
              </w:tc>
              <w:tc>
                <w:tcPr>
                  <w:tcW w:w="1165" w:type="dxa"/>
                  <w:gridSpan w:val="4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5</w:t>
                  </w:r>
                </w:p>
              </w:tc>
              <w:tc>
                <w:tcPr>
                  <w:tcW w:w="1548" w:type="dxa"/>
                  <w:gridSpan w:val="4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377" w:type="dxa"/>
                <w:trHeight w:val="398" w:hRule="atLeast"/>
              </w:trPr>
              <w:tc>
                <w:tcPr>
                  <w:tcW w:w="594" w:type="dxa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</w:p>
              </w:tc>
              <w:tc>
                <w:tcPr>
                  <w:tcW w:w="598" w:type="dxa"/>
                  <w:gridSpan w:val="2"/>
                  <w:vMerge w:val="restart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效益指标</w:t>
                  </w:r>
                </w:p>
              </w:tc>
              <w:tc>
                <w:tcPr>
                  <w:tcW w:w="134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>经济效益指标</w:t>
                  </w:r>
                </w:p>
              </w:tc>
              <w:tc>
                <w:tcPr>
                  <w:tcW w:w="2242" w:type="dxa"/>
                  <w:gridSpan w:val="5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877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709" w:type="dxa"/>
                  <w:gridSpan w:val="3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1165" w:type="dxa"/>
                  <w:gridSpan w:val="4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1548" w:type="dxa"/>
                  <w:gridSpan w:val="4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377" w:type="dxa"/>
                <w:trHeight w:val="398" w:hRule="atLeast"/>
              </w:trPr>
              <w:tc>
                <w:tcPr>
                  <w:tcW w:w="594" w:type="dxa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</w:p>
              </w:tc>
              <w:tc>
                <w:tcPr>
                  <w:tcW w:w="598" w:type="dxa"/>
                  <w:gridSpan w:val="2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</w:p>
              </w:tc>
              <w:tc>
                <w:tcPr>
                  <w:tcW w:w="134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>社会效益指标</w:t>
                  </w:r>
                </w:p>
              </w:tc>
              <w:tc>
                <w:tcPr>
                  <w:tcW w:w="2242" w:type="dxa"/>
                  <w:gridSpan w:val="5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工作队服务群众的水平明显提升</w:t>
                  </w:r>
                </w:p>
              </w:tc>
              <w:tc>
                <w:tcPr>
                  <w:tcW w:w="877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有所提升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达到年度指标</w:t>
                  </w:r>
                </w:p>
              </w:tc>
              <w:tc>
                <w:tcPr>
                  <w:tcW w:w="709" w:type="dxa"/>
                  <w:gridSpan w:val="3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10</w:t>
                  </w:r>
                </w:p>
              </w:tc>
              <w:tc>
                <w:tcPr>
                  <w:tcW w:w="1165" w:type="dxa"/>
                  <w:gridSpan w:val="4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10</w:t>
                  </w:r>
                </w:p>
              </w:tc>
              <w:tc>
                <w:tcPr>
                  <w:tcW w:w="1548" w:type="dxa"/>
                  <w:gridSpan w:val="4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377" w:type="dxa"/>
                <w:trHeight w:val="398" w:hRule="atLeast"/>
              </w:trPr>
              <w:tc>
                <w:tcPr>
                  <w:tcW w:w="594" w:type="dxa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</w:p>
              </w:tc>
              <w:tc>
                <w:tcPr>
                  <w:tcW w:w="598" w:type="dxa"/>
                  <w:gridSpan w:val="2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</w:p>
              </w:tc>
              <w:tc>
                <w:tcPr>
                  <w:tcW w:w="134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>生态效益指标</w:t>
                  </w:r>
                </w:p>
              </w:tc>
              <w:tc>
                <w:tcPr>
                  <w:tcW w:w="2242" w:type="dxa"/>
                  <w:gridSpan w:val="5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村民生活环境改善</w:t>
                  </w:r>
                </w:p>
              </w:tc>
              <w:tc>
                <w:tcPr>
                  <w:tcW w:w="877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有所改善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达到年度指标</w:t>
                  </w:r>
                </w:p>
              </w:tc>
              <w:tc>
                <w:tcPr>
                  <w:tcW w:w="709" w:type="dxa"/>
                  <w:gridSpan w:val="3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10</w:t>
                  </w:r>
                </w:p>
              </w:tc>
              <w:tc>
                <w:tcPr>
                  <w:tcW w:w="1165" w:type="dxa"/>
                  <w:gridSpan w:val="4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10</w:t>
                  </w:r>
                </w:p>
              </w:tc>
              <w:tc>
                <w:tcPr>
                  <w:tcW w:w="1548" w:type="dxa"/>
                  <w:gridSpan w:val="4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377" w:type="dxa"/>
                <w:trHeight w:val="398" w:hRule="atLeast"/>
              </w:trPr>
              <w:tc>
                <w:tcPr>
                  <w:tcW w:w="594" w:type="dxa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</w:p>
              </w:tc>
              <w:tc>
                <w:tcPr>
                  <w:tcW w:w="598" w:type="dxa"/>
                  <w:gridSpan w:val="2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</w:p>
              </w:tc>
              <w:tc>
                <w:tcPr>
                  <w:tcW w:w="134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>可持续影响指标</w:t>
                  </w:r>
                </w:p>
              </w:tc>
              <w:tc>
                <w:tcPr>
                  <w:tcW w:w="2242" w:type="dxa"/>
                  <w:gridSpan w:val="5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877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709" w:type="dxa"/>
                  <w:gridSpan w:val="3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1165" w:type="dxa"/>
                  <w:gridSpan w:val="4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1548" w:type="dxa"/>
                  <w:gridSpan w:val="4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377" w:type="dxa"/>
                <w:trHeight w:val="398" w:hRule="atLeast"/>
              </w:trPr>
              <w:tc>
                <w:tcPr>
                  <w:tcW w:w="594" w:type="dxa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</w:p>
              </w:tc>
              <w:tc>
                <w:tcPr>
                  <w:tcW w:w="598" w:type="dxa"/>
                  <w:gridSpan w:val="2"/>
                  <w:vMerge w:val="restart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满意度指标</w:t>
                  </w:r>
                </w:p>
              </w:tc>
              <w:tc>
                <w:tcPr>
                  <w:tcW w:w="134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满意度指标</w:t>
                  </w:r>
                </w:p>
              </w:tc>
              <w:tc>
                <w:tcPr>
                  <w:tcW w:w="2242" w:type="dxa"/>
                  <w:gridSpan w:val="5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村民满意度</w:t>
                  </w:r>
                </w:p>
              </w:tc>
              <w:tc>
                <w:tcPr>
                  <w:tcW w:w="877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&gt;=96%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96%</w:t>
                  </w:r>
                </w:p>
              </w:tc>
              <w:tc>
                <w:tcPr>
                  <w:tcW w:w="709" w:type="dxa"/>
                  <w:gridSpan w:val="3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10</w:t>
                  </w:r>
                </w:p>
              </w:tc>
              <w:tc>
                <w:tcPr>
                  <w:tcW w:w="1165" w:type="dxa"/>
                  <w:gridSpan w:val="4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10</w:t>
                  </w:r>
                </w:p>
              </w:tc>
              <w:tc>
                <w:tcPr>
                  <w:tcW w:w="1548" w:type="dxa"/>
                  <w:gridSpan w:val="4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377" w:type="dxa"/>
                <w:trHeight w:val="398" w:hRule="atLeast"/>
              </w:trPr>
              <w:tc>
                <w:tcPr>
                  <w:tcW w:w="594" w:type="dxa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</w:p>
              </w:tc>
              <w:tc>
                <w:tcPr>
                  <w:tcW w:w="598" w:type="dxa"/>
                  <w:gridSpan w:val="2"/>
                  <w:vMerge w:val="continue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</w:p>
              </w:tc>
              <w:tc>
                <w:tcPr>
                  <w:tcW w:w="134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满意度指标</w:t>
                  </w:r>
                </w:p>
              </w:tc>
              <w:tc>
                <w:tcPr>
                  <w:tcW w:w="2242" w:type="dxa"/>
                  <w:gridSpan w:val="5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000000" w:sz="4" w:space="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村委满意度</w:t>
                  </w:r>
                </w:p>
              </w:tc>
              <w:tc>
                <w:tcPr>
                  <w:tcW w:w="877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&gt;=96%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96%</w:t>
                  </w:r>
                </w:p>
              </w:tc>
              <w:tc>
                <w:tcPr>
                  <w:tcW w:w="709" w:type="dxa"/>
                  <w:gridSpan w:val="3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10</w:t>
                  </w:r>
                </w:p>
              </w:tc>
              <w:tc>
                <w:tcPr>
                  <w:tcW w:w="1165" w:type="dxa"/>
                  <w:gridSpan w:val="4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000000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10</w:t>
                  </w:r>
                </w:p>
              </w:tc>
              <w:tc>
                <w:tcPr>
                  <w:tcW w:w="1548" w:type="dxa"/>
                  <w:gridSpan w:val="4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gridAfter w:val="1"/>
                <w:wAfter w:w="377" w:type="dxa"/>
                <w:trHeight w:val="398" w:hRule="atLeast"/>
              </w:trPr>
              <w:tc>
                <w:tcPr>
                  <w:tcW w:w="7218" w:type="dxa"/>
                  <w:gridSpan w:val="1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总分</w:t>
                  </w:r>
                </w:p>
              </w:tc>
              <w:tc>
                <w:tcPr>
                  <w:tcW w:w="709" w:type="dxa"/>
                  <w:gridSpan w:val="3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100</w:t>
                  </w:r>
                </w:p>
              </w:tc>
              <w:tc>
                <w:tcPr>
                  <w:tcW w:w="1165" w:type="dxa"/>
                  <w:gridSpan w:val="4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100.00分</w:t>
                  </w:r>
                </w:p>
              </w:tc>
              <w:tc>
                <w:tcPr>
                  <w:tcW w:w="1548" w:type="dxa"/>
                  <w:gridSpan w:val="4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color w:val="000000"/>
                      <w:sz w:val="24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</w:tr>
          </w:tbl>
          <w:p/>
        </w:tc>
      </w:tr>
    </w:tbl>
    <w:p>
      <w:pPr>
        <w:pStyle w:val="4"/>
        <w:rPr>
          <w:rFonts w:hint="eastAsia"/>
          <w:lang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AD9"/>
    <w:rsid w:val="007B1AD9"/>
    <w:rsid w:val="270E6687"/>
    <w:rsid w:val="68806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 w:cs="Verdana"/>
      <w:kern w:val="0"/>
      <w:sz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431</Words>
  <Characters>2462</Characters>
  <Lines>20</Lines>
  <Paragraphs>5</Paragraphs>
  <TotalTime>3</TotalTime>
  <ScaleCrop>false</ScaleCrop>
  <LinksUpToDate>false</LinksUpToDate>
  <CharactersWithSpaces>2888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2022-08-11T04:37:00Z</dcterms:created>
  <dc:creator>林 linqingxue</dc:creator>
  <cp:lastModifiedBy>Administrator</cp:lastModifiedBy>
  <dcterms:modified xsi:type="dcterms:W3CDTF">2023-08-23T02:48:41Z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