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裕民县民政局</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党组关于巡察整改进展情况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的通报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（社会公开稿）</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根据县委统一安排部署，2023年6月16日至7月15日，县委第三巡察组对民政局党组开展了常规巡察。9月21日，县委第三巡察组向民政局党组</w:t>
      </w:r>
      <w:r>
        <w:rPr>
          <w:rFonts w:hint="default" w:ascii="仿宋_GB2312" w:hAnsi="仿宋_GB2312" w:eastAsia="仿宋_GB2312" w:cs="仿宋_GB2312"/>
          <w:color w:val="auto"/>
          <w:sz w:val="32"/>
          <w:szCs w:val="32"/>
          <w:highlight w:val="none"/>
          <w:lang w:val="en-US" w:eastAsia="zh"/>
        </w:rPr>
        <w:t>反馈了巡察意见。</w:t>
      </w:r>
      <w:r>
        <w:rPr>
          <w:rFonts w:hint="default" w:ascii="仿宋_GB2312" w:hAnsi="仿宋_GB2312" w:eastAsia="仿宋_GB2312" w:cs="仿宋_GB2312"/>
          <w:color w:val="auto"/>
          <w:sz w:val="32"/>
          <w:szCs w:val="32"/>
          <w:highlight w:val="none"/>
          <w:lang w:val="en-US" w:eastAsia="zh-CN"/>
        </w:rPr>
        <w:t>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一、坚定坚决落实主体责任，全面落实巡察整改政治责任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（一）提高思想认识，把握整改要求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民政局党组坚持把整改工作作为当前和今后一个时期的重大政治任务，以高度的政治责任和强烈的政治担当，深化思想认识，聚焦反馈问题，逐条归纳，逐项梳理，逐级压实责任，反馈后及时召开党组会议，认真自查，深入分析研究，制定了《裕民县民政局党组关于县委第三巡察组巡察反馈意见的整改工作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default" w:ascii="楷体_GB2312" w:hAnsi="楷体_GB2312" w:eastAsia="楷体_GB2312" w:cs="楷体_GB2312"/>
          <w:b/>
          <w:bCs/>
          <w:color w:val="auto"/>
          <w:kern w:val="0"/>
          <w:sz w:val="32"/>
          <w:szCs w:val="32"/>
          <w:highlight w:val="none"/>
          <w:lang w:val="en-US" w:eastAsia="zh-CN" w:bidi="ar"/>
        </w:rPr>
      </w:pPr>
      <w:r>
        <w:rPr>
          <w:rFonts w:hint="default" w:ascii="楷体_GB2312" w:hAnsi="楷体_GB2312" w:eastAsia="楷体_GB2312" w:cs="楷体_GB2312"/>
          <w:b/>
          <w:bCs/>
          <w:color w:val="auto"/>
          <w:kern w:val="0"/>
          <w:sz w:val="32"/>
          <w:szCs w:val="32"/>
          <w:highlight w:val="none"/>
          <w:lang w:val="en-US" w:eastAsia="zh-CN" w:bidi="ar"/>
        </w:rPr>
        <w:t>（二）加强组织领导，明确整改任务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auto"/>
        <w:rPr>
          <w:color w:val="auto"/>
        </w:rPr>
      </w:pPr>
      <w:r>
        <w:rPr>
          <w:rFonts w:hint="eastAsia" w:ascii="仿宋_GB2312" w:hAnsi="仿宋_GB2312" w:eastAsia="仿宋_GB2312" w:cs="仿宋_GB2312"/>
          <w:color w:val="auto"/>
          <w:kern w:val="0"/>
          <w:sz w:val="32"/>
          <w:szCs w:val="32"/>
          <w:highlight w:val="none"/>
          <w:lang w:val="en-US" w:eastAsia="zh-CN" w:bidi="ar"/>
        </w:rPr>
        <w:t>民政局党组</w:t>
      </w:r>
      <w:r>
        <w:rPr>
          <w:rFonts w:hint="default" w:ascii="仿宋_GB2312" w:hAnsi="仿宋_GB2312" w:eastAsia="仿宋_GB2312" w:cs="仿宋_GB2312"/>
          <w:color w:val="auto"/>
          <w:kern w:val="0"/>
          <w:sz w:val="32"/>
          <w:szCs w:val="32"/>
          <w:highlight w:val="none"/>
          <w:lang w:val="en-US" w:eastAsia="zh-CN" w:bidi="ar"/>
        </w:rPr>
        <w:t>坚持强化党的领导，成立了巡察整改工作领导小组，明确由主要领导担任组长，分管领导为整改工作具体责任人。按照整改工作方案要求，相关科室定期向分管责任人汇报整改工作进展情况。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kern w:val="0"/>
          <w:sz w:val="32"/>
          <w:szCs w:val="32"/>
          <w:highlight w:val="none"/>
          <w:lang w:val="en-US" w:eastAsia="zh-CN" w:bidi="ar"/>
        </w:rPr>
      </w:pPr>
      <w:r>
        <w:rPr>
          <w:rFonts w:hint="default" w:ascii="楷体_GB2312" w:hAnsi="楷体_GB2312" w:eastAsia="楷体_GB2312" w:cs="楷体_GB2312"/>
          <w:b/>
          <w:bCs/>
          <w:color w:val="auto"/>
          <w:kern w:val="0"/>
          <w:sz w:val="32"/>
          <w:szCs w:val="32"/>
          <w:highlight w:val="none"/>
          <w:lang w:val="en-US" w:eastAsia="zh-CN" w:bidi="ar"/>
        </w:rPr>
        <w:t>（三）坚持上下联动，狠抓督导落实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民政局</w:t>
      </w:r>
      <w:r>
        <w:rPr>
          <w:rFonts w:hint="default" w:ascii="仿宋_GB2312" w:hAnsi="仿宋_GB2312" w:eastAsia="仿宋_GB2312" w:cs="仿宋_GB2312"/>
          <w:color w:val="auto"/>
          <w:kern w:val="0"/>
          <w:sz w:val="32"/>
          <w:szCs w:val="32"/>
          <w:highlight w:val="none"/>
          <w:lang w:val="en-US" w:eastAsia="zh-CN" w:bidi="ar"/>
        </w:rPr>
        <w:t>党组建立了联络员制度和整改工作情况月报送工作机制，强化领导小组办公室上下联动、沟通对接职能，每月将工作进展情况上报巡察整改工作领导小组办公室。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default" w:ascii="黑体" w:hAnsi="黑体" w:eastAsia="黑体" w:cs="黑体"/>
          <w:color w:val="auto"/>
          <w:kern w:val="2"/>
          <w:sz w:val="32"/>
          <w:szCs w:val="32"/>
          <w:lang w:val="en-US" w:eastAsia="zh-CN" w:bidi="ar-SA"/>
        </w:rPr>
      </w:pPr>
      <w:r>
        <w:rPr>
          <w:rFonts w:hint="default" w:ascii="黑体" w:hAnsi="黑体" w:eastAsia="黑体" w:cs="黑体"/>
          <w:color w:val="auto"/>
          <w:kern w:val="2"/>
          <w:sz w:val="32"/>
          <w:szCs w:val="32"/>
          <w:lang w:val="en-US" w:eastAsia="zh-CN" w:bidi="ar-SA"/>
        </w:rPr>
        <w:t>二、紧紧聚焦巡察反馈问题，不折不扣抓好巡察问题整改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（一）贯彻落实党的路线方针政策和党中央决策部署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color w:val="auto"/>
        </w:rPr>
      </w:pPr>
      <w:r>
        <w:rPr>
          <w:rStyle w:val="8"/>
          <w:rFonts w:hint="eastAsia" w:ascii="楷体_GB2312" w:hAnsi="楷体_GB2312" w:eastAsia="楷体_GB2312" w:cs="楷体_GB2312"/>
          <w:b/>
          <w:bCs/>
          <w:color w:val="auto"/>
          <w:sz w:val="32"/>
          <w:szCs w:val="32"/>
        </w:rPr>
        <w:t>1.坚持用党的创新理论武装头脑指导实践推动工作。</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建</w:t>
      </w:r>
      <w:r>
        <w:rPr>
          <w:rFonts w:hint="eastAsia" w:ascii="仿宋_GB2312" w:hAnsi="仿宋_GB2312" w:eastAsia="仿宋_GB2312" w:cs="仿宋_GB2312"/>
          <w:b w:val="0"/>
          <w:bCs w:val="0"/>
          <w:color w:val="auto"/>
          <w:sz w:val="32"/>
          <w:szCs w:val="32"/>
          <w:shd w:val="clear" w:fill="FFFFFF"/>
        </w:rPr>
        <w:t>立常态化学习机制，</w:t>
      </w:r>
      <w:r>
        <w:rPr>
          <w:rFonts w:hint="eastAsia" w:ascii="仿宋_GB2312" w:hAnsi="仿宋_GB2312" w:eastAsia="仿宋_GB2312" w:cs="仿宋_GB2312"/>
          <w:b w:val="0"/>
          <w:bCs w:val="0"/>
          <w:color w:val="auto"/>
          <w:sz w:val="32"/>
          <w:szCs w:val="32"/>
          <w:highlight w:val="none"/>
          <w:lang w:val="en-US" w:eastAsia="zh-CN"/>
        </w:rPr>
        <w:t>将习近平重要讲话和重要指示精神纳入党组</w:t>
      </w:r>
      <w:r>
        <w:rPr>
          <w:rFonts w:hint="eastAsia" w:ascii="仿宋_GB2312" w:hAnsi="仿宋_GB2312" w:eastAsia="仿宋_GB2312" w:cs="仿宋_GB2312"/>
          <w:color w:val="auto"/>
          <w:sz w:val="32"/>
          <w:szCs w:val="32"/>
          <w:highlight w:val="none"/>
          <w:lang w:val="en-US" w:eastAsia="zh-CN"/>
        </w:rPr>
        <w:t>会议、党组扩大会议第一议题学习研究，局党支部落实好首学党的创新理论制度，已完成整改，并长期坚持。</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建立文字材料审核制度，按要求落实“三审三校”，结合第二批主</w:t>
      </w:r>
      <w:r>
        <w:rPr>
          <w:rFonts w:hint="eastAsia" w:ascii="仿宋_GB2312" w:hAnsi="仿宋_GB2312" w:eastAsia="仿宋_GB2312" w:cs="仿宋_GB2312"/>
          <w:color w:val="auto"/>
          <w:sz w:val="32"/>
          <w:szCs w:val="32"/>
          <w:highlight w:val="none"/>
          <w:lang w:val="en-US" w:eastAsia="zh-CN"/>
        </w:rPr>
        <w:t>题教育，制定支部集中学习计划和个人自学计划，每周政治理论学习日坚持学习，提升政治理论素养，已完成整改，并长期坚持。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color w:val="auto"/>
        </w:rPr>
      </w:pPr>
      <w:r>
        <w:rPr>
          <w:rStyle w:val="8"/>
          <w:rFonts w:hint="eastAsia" w:ascii="楷体_GB2312" w:hAnsi="楷体_GB2312" w:eastAsia="楷体_GB2312" w:cs="楷体_GB2312"/>
          <w:bCs/>
          <w:color w:val="auto"/>
          <w:kern w:val="0"/>
          <w:sz w:val="32"/>
          <w:szCs w:val="32"/>
          <w:lang w:val="en-US" w:eastAsia="zh-CN" w:bidi="ar"/>
        </w:rPr>
        <w:t>2.</w:t>
      </w:r>
      <w:r>
        <w:rPr>
          <w:rStyle w:val="8"/>
          <w:rFonts w:hint="default" w:ascii="楷体_GB2312" w:hAnsi="楷体_GB2312" w:eastAsia="楷体_GB2312" w:cs="楷体_GB2312"/>
          <w:bCs/>
          <w:color w:val="auto"/>
          <w:kern w:val="0"/>
          <w:sz w:val="32"/>
          <w:szCs w:val="32"/>
          <w:lang w:val="en-US" w:eastAsia="zh-CN" w:bidi="ar"/>
        </w:rPr>
        <w:t>加强履职尽责，提高政治执行力</w:t>
      </w:r>
      <w:r>
        <w:rPr>
          <w:rStyle w:val="8"/>
          <w:rFonts w:hint="eastAsia" w:ascii="楷体_GB2312" w:hAnsi="楷体_GB2312" w:eastAsia="楷体_GB2312" w:cs="楷体_GB2312"/>
          <w:bCs/>
          <w:color w:val="auto"/>
          <w:kern w:val="0"/>
          <w:sz w:val="32"/>
          <w:szCs w:val="32"/>
          <w:lang w:val="en-US" w:eastAsia="zh-CN" w:bidi="ar"/>
        </w:rPr>
        <w:t>。</w:t>
      </w:r>
      <w:r>
        <w:rPr>
          <w:rFonts w:hint="eastAsia" w:ascii="仿宋_GB2312" w:hAnsi="仿宋_GB2312" w:eastAsia="仿宋_GB2312" w:cs="仿宋_GB2312"/>
          <w:b/>
          <w:bCs/>
          <w:color w:val="auto"/>
          <w:kern w:val="0"/>
          <w:sz w:val="32"/>
          <w:szCs w:val="32"/>
          <w:highlight w:val="none"/>
          <w:lang w:val="en-US" w:eastAsia="zh-CN" w:bidi="ar"/>
        </w:rPr>
        <w:t>一是</w:t>
      </w:r>
      <w:r>
        <w:rPr>
          <w:rFonts w:hint="eastAsia" w:ascii="仿宋_GB2312" w:hAnsi="仿宋_GB2312" w:eastAsia="仿宋_GB2312" w:cs="仿宋_GB2312"/>
          <w:b w:val="0"/>
          <w:bCs w:val="0"/>
          <w:color w:val="auto"/>
          <w:kern w:val="0"/>
          <w:sz w:val="32"/>
          <w:szCs w:val="32"/>
          <w:highlight w:val="none"/>
          <w:lang w:val="en-US" w:eastAsia="zh-CN" w:bidi="ar"/>
        </w:rPr>
        <w:t>加强资金使用监督指导，</w:t>
      </w:r>
      <w:r>
        <w:rPr>
          <w:rFonts w:hint="eastAsia" w:ascii="仿宋_GB2312" w:hAnsi="仿宋_GB2312" w:eastAsia="仿宋_GB2312" w:cs="仿宋_GB2312"/>
          <w:b w:val="0"/>
          <w:bCs w:val="0"/>
          <w:color w:val="auto"/>
          <w:sz w:val="32"/>
          <w:szCs w:val="32"/>
          <w:highlight w:val="none"/>
          <w:lang w:val="en-US" w:eastAsia="zh-CN"/>
        </w:rPr>
        <w:t>指导乡镇自查困难群众救助资金使用情况</w:t>
      </w:r>
      <w:r>
        <w:rPr>
          <w:rFonts w:hint="eastAsia" w:ascii="仿宋_GB2312" w:hAnsi="仿宋_GB2312" w:eastAsia="仿宋_GB2312" w:cs="仿宋_GB2312"/>
          <w:color w:val="auto"/>
          <w:sz w:val="32"/>
          <w:szCs w:val="32"/>
          <w:highlight w:val="none"/>
          <w:lang w:val="en-US" w:eastAsia="zh-CN"/>
        </w:rPr>
        <w:t>，监督各乡镇规范发放程序，留存发放登记表和名册等资料，确保群众温暖过冬，已完成整改，并长期坚持。</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全面摸底排查整改，加强与部门间的沟通协调，严格审核把关。同时举办了</w:t>
      </w:r>
      <w:r>
        <w:rPr>
          <w:rFonts w:hint="eastAsia" w:ascii="仿宋_GB2312" w:hAnsi="仿宋_GB2312" w:eastAsia="仿宋_GB2312" w:cs="仿宋_GB2312"/>
          <w:color w:val="auto"/>
          <w:sz w:val="32"/>
          <w:szCs w:val="32"/>
          <w:highlight w:val="none"/>
          <w:lang w:val="en-US" w:eastAsia="zh-CN"/>
        </w:rPr>
        <w:t>民政救助政策培训班，提高基层民政人员办理救助业务的能力水平，已完成整改，并长期坚持。</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细化救助政策内容，制定</w:t>
      </w:r>
      <w:r>
        <w:rPr>
          <w:rFonts w:hint="eastAsia" w:ascii="仿宋_GB2312" w:hAnsi="仿宋_GB2312" w:eastAsia="仿宋_GB2312" w:cs="仿宋_GB2312"/>
          <w:color w:val="auto"/>
          <w:sz w:val="32"/>
          <w:szCs w:val="32"/>
          <w:highlight w:val="none"/>
          <w:lang w:val="en-US" w:eastAsia="zh-CN"/>
        </w:rPr>
        <w:t>临时救助分类分档精准救助标准补充办法，严格按照救助对象困难类型、程度和持续时间等因素实施救助，防止工作人员自由裁量，已完成整改，并长期坚持。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color w:val="auto"/>
        </w:rPr>
      </w:pPr>
      <w:r>
        <w:rPr>
          <w:rStyle w:val="8"/>
          <w:rFonts w:hint="eastAsia" w:ascii="楷体_GB2312" w:hAnsi="楷体_GB2312" w:eastAsia="楷体_GB2312" w:cs="楷体_GB2312"/>
          <w:bCs/>
          <w:color w:val="auto"/>
          <w:kern w:val="0"/>
          <w:sz w:val="32"/>
          <w:szCs w:val="32"/>
          <w:lang w:val="en-US" w:eastAsia="zh-CN" w:bidi="ar"/>
        </w:rPr>
        <w:t>3.增强防范化解重大风险的责任意识。</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会议研究部署往来账清理工作，持续督促清理往来账款。全面梳理民政领域风险点，举一反三，对照自查，避免问题再次发生</w:t>
      </w:r>
      <w:r>
        <w:rPr>
          <w:rFonts w:hint="eastAsia" w:ascii="仿宋_GB2312" w:hAnsi="仿宋_GB2312" w:eastAsia="仿宋_GB2312" w:cs="仿宋_GB2312"/>
          <w:color w:val="auto"/>
          <w:sz w:val="32"/>
          <w:szCs w:val="32"/>
          <w:highlight w:val="none"/>
          <w:lang w:val="en-US" w:eastAsia="zh-CN"/>
        </w:rPr>
        <w:t>，已完成整改，并长期坚持。</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按时召开意识形态分析研判会，各科室负责人汇报意识形态领域存在问题和防范措施</w:t>
      </w:r>
      <w:r>
        <w:rPr>
          <w:rFonts w:hint="eastAsia" w:ascii="仿宋_GB2312" w:hAnsi="仿宋_GB2312" w:eastAsia="仿宋_GB2312" w:cs="仿宋_GB2312"/>
          <w:b w:val="0"/>
          <w:bCs w:val="0"/>
          <w:color w:val="auto"/>
          <w:spacing w:val="-6"/>
          <w:sz w:val="32"/>
          <w:szCs w:val="32"/>
          <w:highlight w:val="none"/>
          <w:lang w:val="en-US" w:eastAsia="zh-CN"/>
        </w:rPr>
        <w:t>，按要求撰写分析研判报告，并经主要领导签字审核报送</w:t>
      </w:r>
      <w:r>
        <w:rPr>
          <w:rFonts w:hint="eastAsia" w:ascii="仿宋_GB2312" w:hAnsi="仿宋_GB2312" w:eastAsia="仿宋_GB2312" w:cs="仿宋_GB2312"/>
          <w:color w:val="auto"/>
          <w:sz w:val="32"/>
          <w:szCs w:val="32"/>
          <w:highlight w:val="none"/>
          <w:lang w:val="en-US" w:eastAsia="zh-CN"/>
        </w:rPr>
        <w:t>，已完成整改，并长期坚持。</w:t>
      </w:r>
      <w:r>
        <w:rPr>
          <w:rFonts w:hint="eastAsia" w:ascii="仿宋_GB2312" w:hAnsi="仿宋_GB2312" w:eastAsia="仿宋_GB2312" w:cs="仿宋_GB2312"/>
          <w:b/>
          <w:bCs/>
          <w:color w:val="auto"/>
          <w:spacing w:val="-6"/>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参加机要保密局举办的保密培训和考试，</w:t>
      </w:r>
      <w:r>
        <w:rPr>
          <w:rFonts w:hint="eastAsia" w:ascii="仿宋_GB2312" w:hAnsi="仿宋_GB2312" w:eastAsia="仿宋_GB2312" w:cs="仿宋_GB2312"/>
          <w:b w:val="0"/>
          <w:bCs w:val="0"/>
          <w:color w:val="auto"/>
          <w:sz w:val="32"/>
          <w:szCs w:val="32"/>
          <w:highlight w:val="none"/>
          <w:lang w:val="en-US" w:eastAsia="zh-CN"/>
        </w:rPr>
        <w:t>规范文件收发、登记、传阅、清退流程。定期进行自查，形成反馈问题清单限期整改，杜绝失泄密事件发生</w:t>
      </w:r>
      <w:r>
        <w:rPr>
          <w:rFonts w:hint="eastAsia" w:ascii="仿宋_GB2312" w:hAnsi="仿宋_GB2312" w:eastAsia="仿宋_GB2312" w:cs="仿宋_GB2312"/>
          <w:color w:val="auto"/>
          <w:sz w:val="32"/>
          <w:szCs w:val="32"/>
          <w:highlight w:val="none"/>
          <w:lang w:val="en-US" w:eastAsia="zh-CN"/>
        </w:rPr>
        <w:t>，已完成整改，并长期坚持。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（二）关于从严管党治党，强化作风建设方面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default" w:ascii="仿宋_GB2312" w:hAnsi="仿宋_GB2312" w:eastAsia="仿宋_GB2312" w:cs="仿宋_GB2312"/>
          <w:b w:val="0"/>
          <w:bCs w:val="0"/>
          <w:color w:val="auto"/>
          <w:sz w:val="32"/>
          <w:szCs w:val="32"/>
          <w:highlight w:val="none"/>
          <w:lang w:val="en-US" w:eastAsia="zh-CN"/>
        </w:rPr>
      </w:pPr>
      <w:r>
        <w:rPr>
          <w:rStyle w:val="8"/>
          <w:rFonts w:hint="default" w:ascii="楷体_GB2312" w:hAnsi="楷体_GB2312" w:eastAsia="楷体_GB2312" w:cs="楷体_GB2312"/>
          <w:bCs/>
          <w:color w:val="auto"/>
          <w:kern w:val="0"/>
          <w:sz w:val="32"/>
          <w:szCs w:val="32"/>
          <w:lang w:val="en-US" w:eastAsia="zh-CN" w:bidi="ar"/>
        </w:rPr>
        <w:t>1.落实全面从严治党主体责任。</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听取班子成员“一岗双责”述责述廉情况报告。结合实际完善主体责任、第一责任和“一岗双责”责任清单，将党风廉政建设内容纳入年度干部考核内容，作为评先评优、选人用人的依据</w:t>
      </w:r>
      <w:r>
        <w:rPr>
          <w:rFonts w:hint="eastAsia" w:ascii="仿宋_GB2312" w:hAnsi="仿宋_GB2312" w:eastAsia="仿宋_GB2312" w:cs="仿宋_GB2312"/>
          <w:color w:val="auto"/>
          <w:sz w:val="32"/>
          <w:szCs w:val="32"/>
          <w:highlight w:val="none"/>
          <w:lang w:val="en-US" w:eastAsia="zh-CN"/>
        </w:rPr>
        <w:t>，已完成整改，并长期坚持。</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修订完善干部职工日常管理、党员教育管理等制度，做到用制度管人管事，增强高干部遵规守纪，提升纪律意识</w:t>
      </w:r>
      <w:r>
        <w:rPr>
          <w:rFonts w:hint="eastAsia" w:ascii="仿宋_GB2312" w:hAnsi="仿宋_GB2312" w:eastAsia="仿宋_GB2312" w:cs="仿宋_GB2312"/>
          <w:color w:val="auto"/>
          <w:sz w:val="32"/>
          <w:szCs w:val="32"/>
          <w:highlight w:val="none"/>
          <w:lang w:val="en-US" w:eastAsia="zh-CN"/>
        </w:rPr>
        <w:t>，已完成整改，并长期坚持。</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开展班子成员廉政谈话，充分运用监督执纪第一种形态处置2人，组织观看警示教育片，发送廉洁短信和节前廉政倡议书等方式加强党员干部党规党纪学习和廉洁自律意识</w:t>
      </w:r>
      <w:r>
        <w:rPr>
          <w:rFonts w:hint="eastAsia" w:ascii="仿宋_GB2312" w:hAnsi="仿宋_GB2312" w:eastAsia="仿宋_GB2312" w:cs="仿宋_GB2312"/>
          <w:color w:val="auto"/>
          <w:sz w:val="32"/>
          <w:szCs w:val="32"/>
          <w:highlight w:val="none"/>
          <w:lang w:val="en-US" w:eastAsia="zh-CN"/>
        </w:rPr>
        <w:t>，已完成整改，并长期坚持。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Style w:val="8"/>
          <w:rFonts w:hint="default" w:ascii="楷体_GB2312" w:hAnsi="楷体_GB2312" w:eastAsia="楷体_GB2312" w:cs="楷体_GB2312"/>
          <w:bCs/>
          <w:color w:val="auto"/>
          <w:kern w:val="0"/>
          <w:sz w:val="32"/>
          <w:szCs w:val="32"/>
          <w:lang w:val="en-US" w:eastAsia="zh-CN" w:bidi="ar"/>
        </w:rPr>
        <w:t>2.提高廉洁意识，坚持廉洁用权。</w:t>
      </w:r>
      <w:r>
        <w:rPr>
          <w:rFonts w:hint="eastAsia" w:ascii="仿宋_GB2312" w:hAnsi="仿宋_GB2312" w:eastAsia="仿宋_GB2312" w:cs="仿宋_GB2312"/>
          <w:b/>
          <w:bCs/>
          <w:color w:val="auto"/>
          <w:kern w:val="0"/>
          <w:sz w:val="32"/>
          <w:szCs w:val="32"/>
          <w:highlight w:val="none"/>
          <w:lang w:val="en-US" w:eastAsia="zh-CN" w:bidi="ar"/>
        </w:rPr>
        <w:t>一是</w:t>
      </w:r>
      <w:r>
        <w:rPr>
          <w:rFonts w:hint="eastAsia" w:ascii="仿宋_GB2312" w:hAnsi="仿宋_GB2312" w:eastAsia="仿宋_GB2312" w:cs="仿宋_GB2312"/>
          <w:b w:val="0"/>
          <w:bCs w:val="0"/>
          <w:color w:val="auto"/>
          <w:sz w:val="32"/>
          <w:szCs w:val="32"/>
          <w:highlight w:val="none"/>
          <w:lang w:val="en-US" w:eastAsia="zh-CN"/>
        </w:rPr>
        <w:t>修改财务内控制度，规范财务支出流程，组织财务人员学习工会经费使用管理办法，按要求合理报账做账，</w:t>
      </w:r>
      <w:r>
        <w:rPr>
          <w:rFonts w:hint="eastAsia" w:ascii="仿宋_GB2312" w:hAnsi="仿宋_GB2312" w:eastAsia="仿宋_GB2312" w:cs="仿宋_GB2312"/>
          <w:color w:val="auto"/>
          <w:sz w:val="32"/>
          <w:szCs w:val="32"/>
          <w:highlight w:val="none"/>
          <w:lang w:val="en-US" w:eastAsia="zh-CN"/>
        </w:rPr>
        <w:t>已完成整改，并长期坚持。</w:t>
      </w:r>
      <w:r>
        <w:rPr>
          <w:rFonts w:hint="eastAsia" w:ascii="仿宋_GB2312" w:hAnsi="仿宋_GB2312" w:eastAsia="仿宋_GB2312" w:cs="仿宋_GB2312"/>
          <w:b/>
          <w:bCs/>
          <w:color w:val="auto"/>
          <w:kern w:val="0"/>
          <w:sz w:val="32"/>
          <w:szCs w:val="32"/>
          <w:highlight w:val="none"/>
          <w:lang w:val="en-US" w:eastAsia="zh-CN" w:bidi="ar"/>
        </w:rPr>
        <w:t>二是</w:t>
      </w:r>
      <w:r>
        <w:rPr>
          <w:rFonts w:hint="eastAsia" w:ascii="仿宋_GB2312" w:hAnsi="仿宋_GB2312" w:eastAsia="仿宋_GB2312" w:cs="仿宋_GB2312"/>
          <w:b w:val="0"/>
          <w:bCs w:val="0"/>
          <w:color w:val="auto"/>
          <w:kern w:val="0"/>
          <w:sz w:val="32"/>
          <w:szCs w:val="32"/>
          <w:highlight w:val="none"/>
          <w:lang w:val="en-US" w:eastAsia="zh-CN" w:bidi="ar"/>
        </w:rPr>
        <w:t>批评活动具体组织人员违规行为，给予相应处分，杜绝违规违纪问题再次发生，已完成整改，并长期坚持。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Style w:val="8"/>
          <w:rFonts w:hint="eastAsia" w:ascii="楷体_GB2312" w:hAnsi="楷体_GB2312" w:eastAsia="楷体_GB2312" w:cs="楷体_GB2312"/>
          <w:bCs/>
          <w:color w:val="auto"/>
          <w:kern w:val="0"/>
          <w:sz w:val="32"/>
          <w:szCs w:val="32"/>
          <w:lang w:val="en-US" w:eastAsia="zh-CN" w:bidi="ar"/>
        </w:rPr>
        <w:t>3.</w:t>
      </w:r>
      <w:r>
        <w:rPr>
          <w:rStyle w:val="8"/>
          <w:rFonts w:hint="default" w:ascii="楷体_GB2312" w:hAnsi="楷体_GB2312" w:eastAsia="楷体_GB2312" w:cs="楷体_GB2312"/>
          <w:bCs/>
          <w:color w:val="auto"/>
          <w:kern w:val="0"/>
          <w:sz w:val="32"/>
          <w:szCs w:val="32"/>
          <w:lang w:val="en-US" w:eastAsia="zh-CN" w:bidi="ar"/>
        </w:rPr>
        <w:t>持续强化作风建设。</w:t>
      </w:r>
      <w:r>
        <w:rPr>
          <w:rFonts w:hint="eastAsia" w:ascii="仿宋_GB2312" w:hAnsi="仿宋_GB2312" w:eastAsia="仿宋_GB2312" w:cs="仿宋_GB2312"/>
          <w:b/>
          <w:bCs/>
          <w:color w:val="auto"/>
          <w:kern w:val="0"/>
          <w:sz w:val="32"/>
          <w:szCs w:val="32"/>
          <w:highlight w:val="none"/>
          <w:lang w:val="en-US" w:eastAsia="zh-CN" w:bidi="ar"/>
        </w:rPr>
        <w:t>一是</w:t>
      </w:r>
      <w:r>
        <w:rPr>
          <w:rFonts w:hint="eastAsia" w:ascii="仿宋_GB2312" w:hAnsi="仿宋_GB2312" w:eastAsia="仿宋_GB2312" w:cs="仿宋_GB2312"/>
          <w:b w:val="0"/>
          <w:bCs w:val="0"/>
          <w:color w:val="auto"/>
          <w:sz w:val="32"/>
          <w:szCs w:val="32"/>
          <w:highlight w:val="none"/>
          <w:lang w:val="en-US" w:eastAsia="zh-CN"/>
        </w:rPr>
        <w:t>完善“一件事一次办”制度，落实一次性告知、限时办结等制度，及时告知群众办理程序。开展“民政业务大讲堂”3期，实现全员学习培训和宣传民政政策。公示群众诉求受理监督电话和联系人，接受社会监督，</w:t>
      </w:r>
      <w:r>
        <w:rPr>
          <w:rFonts w:hint="eastAsia" w:ascii="仿宋_GB2312" w:hAnsi="仿宋_GB2312" w:eastAsia="仿宋_GB2312" w:cs="仿宋_GB2312"/>
          <w:color w:val="auto"/>
          <w:sz w:val="32"/>
          <w:szCs w:val="32"/>
          <w:highlight w:val="none"/>
          <w:lang w:val="en-US" w:eastAsia="zh-CN"/>
        </w:rPr>
        <w:t>已完成整改，并长期坚持。</w:t>
      </w:r>
      <w:r>
        <w:rPr>
          <w:rFonts w:hint="eastAsia" w:ascii="仿宋_GB2312" w:hAnsi="仿宋_GB2312" w:eastAsia="仿宋_GB2312" w:cs="仿宋_GB2312"/>
          <w:b/>
          <w:bCs/>
          <w:color w:val="auto"/>
          <w:kern w:val="0"/>
          <w:sz w:val="32"/>
          <w:szCs w:val="32"/>
          <w:highlight w:val="none"/>
          <w:lang w:val="en-US" w:eastAsia="zh-CN" w:bidi="ar"/>
        </w:rPr>
        <w:t>二是</w:t>
      </w:r>
      <w:r>
        <w:rPr>
          <w:rFonts w:hint="eastAsia" w:ascii="仿宋_GB2312" w:hAnsi="仿宋_GB2312" w:eastAsia="仿宋_GB2312" w:cs="仿宋_GB2312"/>
          <w:b w:val="0"/>
          <w:bCs w:val="0"/>
          <w:color w:val="auto"/>
          <w:sz w:val="32"/>
          <w:szCs w:val="32"/>
          <w:highlight w:val="none"/>
          <w:lang w:val="en-US" w:eastAsia="zh-CN"/>
        </w:rPr>
        <w:t>加强财务人员责任意识教育，组织学习财务管理办法，规范财务报账审核制度，经办人、审核人分别签字确认，财务分管领导最后审核，经会议研究后支出，</w:t>
      </w:r>
      <w:r>
        <w:rPr>
          <w:rFonts w:hint="eastAsia" w:ascii="仿宋_GB2312" w:hAnsi="仿宋_GB2312" w:eastAsia="仿宋_GB2312" w:cs="仿宋_GB2312"/>
          <w:color w:val="auto"/>
          <w:sz w:val="32"/>
          <w:szCs w:val="32"/>
          <w:highlight w:val="none"/>
          <w:lang w:val="en-US" w:eastAsia="zh-CN"/>
        </w:rPr>
        <w:t>已完成整改，并长期坚持。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方正仿宋_GBK" w:cs="仿宋_GB2312"/>
          <w:b w:val="0"/>
          <w:bCs w:val="0"/>
          <w:color w:val="auto"/>
          <w:sz w:val="32"/>
          <w:szCs w:val="32"/>
          <w:highlight w:val="none"/>
          <w:lang w:val="en-US" w:eastAsia="zh-CN"/>
        </w:rPr>
      </w:pPr>
      <w:r>
        <w:rPr>
          <w:rStyle w:val="8"/>
          <w:rFonts w:hint="eastAsia" w:ascii="楷体_GB2312" w:hAnsi="楷体_GB2312" w:eastAsia="楷体_GB2312" w:cs="楷体_GB2312"/>
          <w:bCs/>
          <w:color w:val="auto"/>
          <w:kern w:val="0"/>
          <w:sz w:val="32"/>
          <w:szCs w:val="32"/>
          <w:lang w:val="en-US" w:eastAsia="zh-CN" w:bidi="ar"/>
        </w:rPr>
        <w:t>4.健全内控管理制度。</w:t>
      </w:r>
      <w:r>
        <w:rPr>
          <w:rFonts w:hint="eastAsia" w:ascii="仿宋_GB2312" w:hAnsi="仿宋_GB2312" w:eastAsia="仿宋_GB2312" w:cs="仿宋_GB2312"/>
          <w:b w:val="0"/>
          <w:bCs w:val="0"/>
          <w:color w:val="auto"/>
          <w:kern w:val="2"/>
          <w:sz w:val="32"/>
          <w:szCs w:val="32"/>
          <w:highlight w:val="none"/>
          <w:lang w:val="en-US" w:eastAsia="zh-CN" w:bidi="ar-SA"/>
        </w:rPr>
        <w:t>组织完成召开慈善协会换届大会准备工作，暂</w:t>
      </w:r>
      <w:r>
        <w:rPr>
          <w:rFonts w:hint="eastAsia" w:ascii="仿宋_GB2312" w:hAnsi="仿宋_GB2312" w:eastAsia="仿宋_GB2312" w:cs="仿宋_GB2312"/>
          <w:b w:val="0"/>
          <w:bCs w:val="0"/>
          <w:color w:val="auto"/>
          <w:sz w:val="32"/>
          <w:szCs w:val="32"/>
          <w:highlight w:val="none"/>
          <w:lang w:val="en-US" w:eastAsia="zh-CN"/>
        </w:rPr>
        <w:t>定民政局财务人员兼任慈善协会财务人员，做到财务支出有经办人和负责人签字。申请开展了慈善协会等级评估工作，被自治区评为3A及社会组织，促进慈善协会规范发展。计划2024年4月30日前整改完毕，</w:t>
      </w:r>
      <w:r>
        <w:rPr>
          <w:rFonts w:hint="eastAsia" w:ascii="仿宋_GB2312" w:hAnsi="仿宋_GB2312" w:eastAsia="仿宋_GB2312" w:cs="仿宋_GB2312"/>
          <w:color w:val="auto"/>
          <w:sz w:val="32"/>
          <w:szCs w:val="32"/>
          <w:highlight w:val="none"/>
          <w:lang w:val="en-US" w:eastAsia="zh-CN"/>
        </w:rPr>
        <w:t>并长期坚持。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rStyle w:val="8"/>
          <w:rFonts w:hint="default" w:ascii="楷体_GB2312" w:hAnsi="楷体_GB2312" w:eastAsia="楷体_GB2312" w:cs="楷体_GB2312"/>
          <w:bCs/>
          <w:color w:val="auto"/>
          <w:kern w:val="0"/>
          <w:sz w:val="32"/>
          <w:szCs w:val="32"/>
          <w:lang w:val="en-US" w:eastAsia="zh-CN" w:bidi="ar"/>
        </w:rPr>
      </w:pPr>
      <w:r>
        <w:rPr>
          <w:rStyle w:val="8"/>
          <w:rFonts w:hint="default" w:ascii="楷体_GB2312" w:hAnsi="楷体_GB2312" w:eastAsia="楷体_GB2312" w:cs="楷体_GB2312"/>
          <w:bCs/>
          <w:color w:val="auto"/>
          <w:kern w:val="0"/>
          <w:sz w:val="32"/>
          <w:szCs w:val="32"/>
          <w:lang w:val="en-US" w:eastAsia="zh-CN" w:bidi="ar"/>
        </w:rPr>
        <w:t>（三）贯彻落实新时代党的组织路线方面</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Style w:val="8"/>
          <w:rFonts w:hint="eastAsia" w:ascii="楷体_GB2312" w:hAnsi="楷体_GB2312" w:eastAsia="楷体_GB2312" w:cs="楷体_GB2312"/>
          <w:bCs/>
          <w:color w:val="auto"/>
          <w:kern w:val="0"/>
          <w:sz w:val="32"/>
          <w:szCs w:val="32"/>
          <w:lang w:val="en-US" w:eastAsia="zh-CN" w:bidi="ar"/>
        </w:rPr>
        <w:t>1.严格执行民主集中制。</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修订党组工作规则，动态调整议事决策目录内容。落实党组会议程提前印发班子成员，充分酝酿思考后便于会上提出合理意见建议。针对未参会的党组成员及时逐个议题征求意见建议，落实好“三重一大”等内容议事决策制度，</w:t>
      </w:r>
      <w:r>
        <w:rPr>
          <w:rFonts w:hint="eastAsia" w:ascii="仿宋_GB2312" w:hAnsi="仿宋_GB2312" w:eastAsia="仿宋_GB2312" w:cs="仿宋_GB2312"/>
          <w:color w:val="auto"/>
          <w:sz w:val="32"/>
          <w:szCs w:val="32"/>
          <w:highlight w:val="none"/>
          <w:lang w:val="en-US" w:eastAsia="zh-CN"/>
        </w:rPr>
        <w:t>已完成整改，并长期坚持。</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资金支出</w:t>
      </w:r>
      <w:r>
        <w:rPr>
          <w:rFonts w:hint="eastAsia" w:ascii="仿宋_GB2312" w:hAnsi="仿宋_GB2312" w:eastAsia="仿宋_GB2312" w:cs="仿宋_GB2312"/>
          <w:b w:val="0"/>
          <w:bCs w:val="0"/>
          <w:color w:val="auto"/>
          <w:sz w:val="32"/>
          <w:szCs w:val="32"/>
          <w:highlight w:val="none"/>
          <w:lang w:val="en-US" w:eastAsia="zh-CN"/>
        </w:rPr>
        <w:t>严格落实党组工作议事规则和财务内控制度，凡是支出资金必须经过党组会议通过后再行支付。加强财务人员纪律要求，培训办公室文秘人员学习会议记录的基本规范格式，实行班子成员签字确认，</w:t>
      </w:r>
      <w:r>
        <w:rPr>
          <w:rFonts w:hint="eastAsia" w:ascii="仿宋_GB2312" w:hAnsi="仿宋_GB2312" w:eastAsia="仿宋_GB2312" w:cs="仿宋_GB2312"/>
          <w:color w:val="auto"/>
          <w:sz w:val="32"/>
          <w:szCs w:val="32"/>
          <w:highlight w:val="none"/>
          <w:lang w:val="en-US" w:eastAsia="zh-CN"/>
        </w:rPr>
        <w:t>已完成整改，并长期坚持。</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严格落实党组会议主要领导末位表态制度，不得先行定调、说明、表态，班子成员相互监督。会议按要求记录，并审核签字背书，</w:t>
      </w:r>
      <w:r>
        <w:rPr>
          <w:rFonts w:hint="eastAsia" w:ascii="仿宋_GB2312" w:hAnsi="仿宋_GB2312" w:eastAsia="仿宋_GB2312" w:cs="仿宋_GB2312"/>
          <w:color w:val="auto"/>
          <w:sz w:val="32"/>
          <w:szCs w:val="32"/>
          <w:highlight w:val="none"/>
          <w:lang w:val="en-US" w:eastAsia="zh-CN"/>
        </w:rPr>
        <w:t>已完成整改，并长期坚持。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Style w:val="8"/>
          <w:rFonts w:hint="eastAsia" w:ascii="楷体_GB2312" w:hAnsi="楷体_GB2312" w:eastAsia="楷体_GB2312" w:cs="楷体_GB2312"/>
          <w:bCs/>
          <w:color w:val="auto"/>
          <w:kern w:val="0"/>
          <w:sz w:val="32"/>
          <w:szCs w:val="32"/>
          <w:lang w:val="en-US" w:eastAsia="zh-CN" w:bidi="ar"/>
        </w:rPr>
        <w:t>2.规范干部选拔任用程序。</w:t>
      </w:r>
      <w:r>
        <w:rPr>
          <w:rFonts w:hint="eastAsia" w:ascii="仿宋_GB2312" w:hAnsi="仿宋_GB2312" w:eastAsia="仿宋_GB2312" w:cs="仿宋_GB2312"/>
          <w:b w:val="0"/>
          <w:bCs w:val="0"/>
          <w:color w:val="auto"/>
          <w:sz w:val="32"/>
          <w:szCs w:val="32"/>
          <w:highlight w:val="none"/>
          <w:lang w:val="en-US" w:eastAsia="zh-CN"/>
        </w:rPr>
        <w:t>严格按照股级干部选拔任用程序，</w:t>
      </w:r>
      <w:r>
        <w:rPr>
          <w:rFonts w:hint="eastAsia" w:ascii="仿宋_GB2312" w:hAnsi="仿宋_GB2312" w:eastAsia="仿宋_GB2312" w:cs="仿宋_GB2312"/>
          <w:color w:val="auto"/>
          <w:sz w:val="32"/>
          <w:szCs w:val="32"/>
          <w:highlight w:val="none"/>
          <w:lang w:val="en-US" w:eastAsia="zh-CN"/>
        </w:rPr>
        <w:t>完成</w:t>
      </w:r>
      <w:r>
        <w:rPr>
          <w:rFonts w:hint="eastAsia" w:ascii="仿宋_GB2312" w:hAnsi="仿宋_GB2312" w:eastAsia="仿宋_GB2312" w:cs="仿宋_GB2312"/>
          <w:b w:val="0"/>
          <w:bCs w:val="0"/>
          <w:color w:val="auto"/>
          <w:sz w:val="32"/>
          <w:szCs w:val="32"/>
          <w:highlight w:val="none"/>
          <w:lang w:val="en-US" w:eastAsia="zh-CN"/>
        </w:rPr>
        <w:t>民政局五个</w:t>
      </w:r>
      <w:r>
        <w:rPr>
          <w:rFonts w:hint="eastAsia" w:ascii="仿宋_GB2312" w:hAnsi="仿宋_GB2312" w:eastAsia="仿宋_GB2312" w:cs="仿宋_GB2312"/>
          <w:color w:val="auto"/>
          <w:sz w:val="32"/>
          <w:szCs w:val="32"/>
          <w:highlight w:val="none"/>
          <w:lang w:val="en-US" w:eastAsia="zh-CN"/>
        </w:rPr>
        <w:t>股级干部选拔任用程序，并印发任免文件。</w:t>
      </w:r>
      <w:r>
        <w:rPr>
          <w:rFonts w:hint="eastAsia" w:ascii="仿宋_GB2312" w:hAnsi="仿宋_GB2312" w:eastAsia="仿宋_GB2312" w:cs="仿宋_GB2312"/>
          <w:b w:val="0"/>
          <w:bCs w:val="0"/>
          <w:color w:val="auto"/>
          <w:sz w:val="32"/>
          <w:szCs w:val="32"/>
          <w:highlight w:val="none"/>
          <w:lang w:val="en-US" w:eastAsia="zh-CN"/>
        </w:rPr>
        <w:t>坚决杜绝用党组会议任命代替选拔任用干部的问题再次发生，</w:t>
      </w:r>
      <w:r>
        <w:rPr>
          <w:rFonts w:hint="eastAsia" w:ascii="仿宋_GB2312" w:hAnsi="仿宋_GB2312" w:eastAsia="仿宋_GB2312" w:cs="仿宋_GB2312"/>
          <w:color w:val="auto"/>
          <w:sz w:val="32"/>
          <w:szCs w:val="32"/>
          <w:highlight w:val="none"/>
          <w:lang w:val="en-US" w:eastAsia="zh-CN"/>
        </w:rPr>
        <w:t>已完成整改，并长期坚持。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（四）巡察、监督检查反馈问题整改持续用力</w:t>
      </w:r>
      <w:bookmarkStart w:id="0" w:name="_GoBack"/>
      <w:bookmarkEnd w:id="0"/>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1.推进整改持续用力。</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认真梳理对接上届巡察问题整改落实情况，针对“为民服务的宗旨意识不强”的问题，民政局党组结合主题教育契机，为民解忧办实事好事3件次，</w:t>
      </w:r>
      <w:r>
        <w:rPr>
          <w:rFonts w:hint="eastAsia" w:ascii="仿宋_GB2312" w:hAnsi="仿宋_GB2312" w:eastAsia="仿宋_GB2312" w:cs="仿宋_GB2312"/>
          <w:color w:val="auto"/>
          <w:sz w:val="32"/>
          <w:szCs w:val="32"/>
          <w:highlight w:val="none"/>
          <w:lang w:val="en-US" w:eastAsia="zh-CN"/>
        </w:rPr>
        <w:t>已完成整改，并长期坚持。</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将消防验收合格资料放入整改工作档案，并向巡察办报送整改进展情况。按照这次巡察整改方案，召开推进会督促责任领导和责任人抓好落实，完成整改措施及时跟进报送整改进度情况，及时销号问题，</w:t>
      </w:r>
      <w:r>
        <w:rPr>
          <w:rFonts w:hint="eastAsia" w:ascii="仿宋_GB2312" w:hAnsi="仿宋_GB2312" w:eastAsia="仿宋_GB2312" w:cs="仿宋_GB2312"/>
          <w:color w:val="auto"/>
          <w:sz w:val="32"/>
          <w:szCs w:val="32"/>
          <w:highlight w:val="none"/>
          <w:lang w:val="en-US" w:eastAsia="zh-CN"/>
        </w:rPr>
        <w:t>已完成整改，并长期坚持。</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联系对接物联网系统部门，初步计算接入费用，已向上级部门申请资金98万元，尽快接入物联网，建设智慧消防，计划2024年10月底前完成，并长期坚持。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kern w:val="2"/>
          <w:sz w:val="32"/>
          <w:szCs w:val="32"/>
          <w:lang w:val="en-US" w:eastAsia="zh-CN" w:bidi="ar-SA"/>
        </w:rPr>
      </w:pPr>
      <w:r>
        <w:rPr>
          <w:rFonts w:hint="default" w:ascii="黑体" w:hAnsi="黑体" w:eastAsia="黑体" w:cs="黑体"/>
          <w:color w:val="auto"/>
          <w:kern w:val="2"/>
          <w:sz w:val="32"/>
          <w:szCs w:val="32"/>
          <w:lang w:val="en-US" w:eastAsia="zh-CN" w:bidi="ar-SA"/>
        </w:rPr>
        <w:t>三、突出持续整改，着力巩固和拓展巡察整改成果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民政局</w:t>
      </w:r>
      <w:r>
        <w:rPr>
          <w:rFonts w:hint="default" w:ascii="仿宋_GB2312" w:hAnsi="仿宋_GB2312" w:eastAsia="仿宋_GB2312" w:cs="仿宋_GB2312"/>
          <w:color w:val="auto"/>
          <w:kern w:val="0"/>
          <w:sz w:val="32"/>
          <w:szCs w:val="32"/>
          <w:highlight w:val="none"/>
          <w:lang w:val="en-US" w:eastAsia="zh-CN" w:bidi="ar"/>
        </w:rPr>
        <w:t>党组将进一步落实责任，切实增强大局意识、忧患意识，对整改过程中出现的新情况、新问题，及时研究部署，寻求有效解决办法，提出具有针对性的措施，确保整改工作高效、有序开展。认真查找工作中的薄弱环节和不足之处，建立健全各类规章制度，用制度巩固和扩大整改成果，形成相互衔接、相互配套的长效工作机制，真正使整改的过程成为提高凝聚力、战斗力、创造力的过程，成为促进作风转变的过程，努力把反馈意见转化为真抓实干的实际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 欢迎广大干部群众对巡察整改落实情况进行监督。如有意见建议，请及时向我们反映。联系电话：0901-</w:t>
      </w:r>
      <w:r>
        <w:rPr>
          <w:rFonts w:hint="eastAsia" w:ascii="仿宋_GB2312" w:hAnsi="仿宋_GB2312" w:eastAsia="仿宋_GB2312" w:cs="仿宋_GB2312"/>
          <w:color w:val="auto"/>
          <w:kern w:val="0"/>
          <w:sz w:val="32"/>
          <w:szCs w:val="32"/>
          <w:highlight w:val="none"/>
          <w:lang w:val="en-US" w:eastAsia="zh-CN" w:bidi="ar"/>
        </w:rPr>
        <w:t>6596305</w:t>
      </w:r>
      <w:r>
        <w:rPr>
          <w:rFonts w:hint="default" w:ascii="仿宋_GB2312" w:hAnsi="仿宋_GB2312" w:eastAsia="仿宋_GB2312" w:cs="仿宋_GB2312"/>
          <w:color w:val="auto"/>
          <w:kern w:val="0"/>
          <w:sz w:val="32"/>
          <w:szCs w:val="32"/>
          <w:highlight w:val="none"/>
          <w:lang w:val="en-US" w:eastAsia="zh-CN" w:bidi="ar"/>
        </w:rPr>
        <w:t>；通信地址：</w:t>
      </w:r>
      <w:r>
        <w:rPr>
          <w:rFonts w:hint="eastAsia" w:ascii="仿宋_GB2312" w:hAnsi="仿宋_GB2312" w:eastAsia="仿宋_GB2312" w:cs="仿宋_GB2312"/>
          <w:color w:val="auto"/>
          <w:kern w:val="0"/>
          <w:sz w:val="32"/>
          <w:szCs w:val="32"/>
          <w:highlight w:val="none"/>
          <w:lang w:val="en-US" w:eastAsia="zh-CN" w:bidi="ar"/>
        </w:rPr>
        <w:t>裕民县巴尔鲁克西路12号</w:t>
      </w:r>
      <w:r>
        <w:rPr>
          <w:rFonts w:hint="default" w:ascii="仿宋_GB2312" w:hAnsi="仿宋_GB2312" w:eastAsia="仿宋_GB2312" w:cs="仿宋_GB2312"/>
          <w:color w:val="auto"/>
          <w:kern w:val="0"/>
          <w:sz w:val="32"/>
          <w:szCs w:val="32"/>
          <w:highlight w:val="none"/>
          <w:lang w:val="en-US" w:eastAsia="zh-CN" w:bidi="ar"/>
        </w:rPr>
        <w:t>纪委监委驻</w:t>
      </w:r>
      <w:r>
        <w:rPr>
          <w:rFonts w:hint="eastAsia" w:ascii="仿宋_GB2312" w:hAnsi="仿宋_GB2312" w:eastAsia="仿宋_GB2312" w:cs="仿宋_GB2312"/>
          <w:color w:val="auto"/>
          <w:kern w:val="0"/>
          <w:sz w:val="32"/>
          <w:szCs w:val="32"/>
          <w:highlight w:val="none"/>
          <w:lang w:val="en-US" w:eastAsia="zh-CN" w:bidi="ar"/>
        </w:rPr>
        <w:t>第二纪检</w:t>
      </w:r>
      <w:r>
        <w:rPr>
          <w:rFonts w:hint="default" w:ascii="仿宋_GB2312" w:hAnsi="仿宋_GB2312" w:eastAsia="仿宋_GB2312" w:cs="仿宋_GB2312"/>
          <w:color w:val="auto"/>
          <w:kern w:val="0"/>
          <w:sz w:val="32"/>
          <w:szCs w:val="32"/>
          <w:highlight w:val="none"/>
          <w:lang w:val="en-US" w:eastAsia="zh-CN" w:bidi="ar"/>
        </w:rPr>
        <w:t>监察组；邮政编码：834</w:t>
      </w:r>
      <w:r>
        <w:rPr>
          <w:rFonts w:hint="eastAsia" w:ascii="仿宋_GB2312" w:hAnsi="仿宋_GB2312" w:eastAsia="仿宋_GB2312" w:cs="仿宋_GB2312"/>
          <w:color w:val="auto"/>
          <w:kern w:val="0"/>
          <w:sz w:val="32"/>
          <w:szCs w:val="32"/>
          <w:highlight w:val="none"/>
          <w:lang w:val="en-US" w:eastAsia="zh-CN" w:bidi="ar"/>
        </w:rPr>
        <w:t>8</w:t>
      </w:r>
      <w:r>
        <w:rPr>
          <w:rFonts w:hint="default" w:ascii="仿宋_GB2312" w:hAnsi="仿宋_GB2312" w:eastAsia="仿宋_GB2312" w:cs="仿宋_GB2312"/>
          <w:color w:val="auto"/>
          <w:kern w:val="0"/>
          <w:sz w:val="32"/>
          <w:szCs w:val="32"/>
          <w:highlight w:val="none"/>
          <w:lang w:val="en-US" w:eastAsia="zh-CN" w:bidi="ar"/>
        </w:rPr>
        <w:t>00。</w:t>
      </w: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裕民县民政局党组</w:t>
      </w: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2023</w:t>
      </w:r>
      <w:r>
        <w:rPr>
          <w:rFonts w:hint="eastAsia" w:ascii="仿宋_GB2312" w:hAnsi="仿宋_GB2312" w:eastAsia="仿宋_GB2312" w:cs="仿宋_GB2312"/>
          <w:b w:val="0"/>
          <w:bCs w:val="0"/>
          <w:color w:val="auto"/>
          <w:kern w:val="2"/>
          <w:sz w:val="32"/>
          <w:szCs w:val="32"/>
          <w:highlight w:val="none"/>
          <w:lang w:val="en-US" w:eastAsia="zh" w:bidi="ar-SA"/>
        </w:rPr>
        <w:t>年</w:t>
      </w:r>
      <w:r>
        <w:rPr>
          <w:rFonts w:hint="eastAsia" w:ascii="仿宋_GB2312" w:hAnsi="仿宋_GB2312" w:eastAsia="仿宋_GB2312" w:cs="仿宋_GB2312"/>
          <w:b w:val="0"/>
          <w:bCs w:val="0"/>
          <w:color w:val="auto"/>
          <w:kern w:val="2"/>
          <w:sz w:val="32"/>
          <w:szCs w:val="32"/>
          <w:highlight w:val="none"/>
          <w:lang w:val="en-US" w:eastAsia="zh-CN" w:bidi="ar-SA"/>
        </w:rPr>
        <w:t>12</w:t>
      </w:r>
      <w:r>
        <w:rPr>
          <w:rFonts w:hint="eastAsia" w:ascii="仿宋_GB2312" w:hAnsi="仿宋_GB2312" w:eastAsia="仿宋_GB2312" w:cs="仿宋_GB2312"/>
          <w:b w:val="0"/>
          <w:bCs w:val="0"/>
          <w:color w:val="auto"/>
          <w:kern w:val="2"/>
          <w:sz w:val="32"/>
          <w:szCs w:val="32"/>
          <w:highlight w:val="none"/>
          <w:lang w:val="en-US" w:eastAsia="zh" w:bidi="ar-SA"/>
        </w:rPr>
        <w:t>月</w:t>
      </w:r>
      <w:r>
        <w:rPr>
          <w:rFonts w:hint="eastAsia" w:ascii="仿宋_GB2312" w:hAnsi="仿宋_GB2312" w:eastAsia="仿宋_GB2312" w:cs="仿宋_GB2312"/>
          <w:b w:val="0"/>
          <w:bCs w:val="0"/>
          <w:color w:val="auto"/>
          <w:kern w:val="2"/>
          <w:sz w:val="32"/>
          <w:szCs w:val="32"/>
          <w:highlight w:val="none"/>
          <w:lang w:val="en-US" w:eastAsia="zh-CN" w:bidi="ar-SA"/>
        </w:rPr>
        <w:t>21</w:t>
      </w:r>
      <w:r>
        <w:rPr>
          <w:rFonts w:hint="eastAsia" w:ascii="仿宋_GB2312" w:hAnsi="仿宋_GB2312" w:eastAsia="仿宋_GB2312" w:cs="仿宋_GB2312"/>
          <w:b w:val="0"/>
          <w:bCs w:val="0"/>
          <w:color w:val="auto"/>
          <w:kern w:val="2"/>
          <w:sz w:val="32"/>
          <w:szCs w:val="32"/>
          <w:highlight w:val="none"/>
          <w:lang w:val="en-US" w:eastAsia="zh" w:bidi="ar-SA"/>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467E"/>
    <w:rsid w:val="09896331"/>
    <w:rsid w:val="0BE953FE"/>
    <w:rsid w:val="0CCE5ED1"/>
    <w:rsid w:val="15A61B21"/>
    <w:rsid w:val="1658478C"/>
    <w:rsid w:val="16E11A39"/>
    <w:rsid w:val="17CF31EC"/>
    <w:rsid w:val="1C944D56"/>
    <w:rsid w:val="1DFE44A1"/>
    <w:rsid w:val="2A0E617F"/>
    <w:rsid w:val="2BDC4B91"/>
    <w:rsid w:val="2C0D71ED"/>
    <w:rsid w:val="2E3442F2"/>
    <w:rsid w:val="2EE659EC"/>
    <w:rsid w:val="310E7E23"/>
    <w:rsid w:val="31EB09C7"/>
    <w:rsid w:val="365A0216"/>
    <w:rsid w:val="37837507"/>
    <w:rsid w:val="3B30467E"/>
    <w:rsid w:val="3BFC0A32"/>
    <w:rsid w:val="42B741F9"/>
    <w:rsid w:val="43830BBA"/>
    <w:rsid w:val="4D2006AC"/>
    <w:rsid w:val="524111F9"/>
    <w:rsid w:val="543F3316"/>
    <w:rsid w:val="548C267B"/>
    <w:rsid w:val="59782FD3"/>
    <w:rsid w:val="5D364D4A"/>
    <w:rsid w:val="5EFD67A2"/>
    <w:rsid w:val="67AE5606"/>
    <w:rsid w:val="6B871322"/>
    <w:rsid w:val="6CAB7F85"/>
    <w:rsid w:val="705A0313"/>
    <w:rsid w:val="709D7F14"/>
    <w:rsid w:val="7D2F7B0C"/>
    <w:rsid w:val="7D3569CF"/>
    <w:rsid w:val="7D4A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104" w:after="104"/>
      <w:outlineLvl w:val="2"/>
    </w:pPr>
    <w:rPr>
      <w:rFonts w:eastAsia="黑体"/>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样式1"/>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2024-01-22T10:52:00Z</dcterms:created>
  <dc:creator>Administrator</dc:creator>
  <cp:lastModifiedBy>Administrator</cp:lastModifiedBy>
  <cp:lastPrinted>2024-02-27T11:24:59Z</cp:lastPrinted>
  <dcterms:modified xsi:type="dcterms:W3CDTF">2024-02-27T11:25:08Z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