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jc w:val="left"/>
        <w:rPr>
          <w:rFonts w:ascii="宋体" w:hAnsi="宋体"/>
          <w:b/>
          <w:sz w:val="48"/>
          <w:szCs w:val="48"/>
        </w:rPr>
      </w:pPr>
    </w:p>
    <w:p>
      <w:pPr>
        <w:pStyle w:val="987"/>
      </w:pPr>
    </w:p>
    <w:p>
      <w:pPr>
        <w:pStyle w:val="987"/>
        <w:rPr>
          <w:sz w:val="48"/>
          <w:szCs w:val="48"/>
        </w:rPr>
      </w:pPr>
      <w: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181610</wp:posOffset>
                </wp:positionV>
                <wp:extent cx="5456555" cy="0"/>
                <wp:effectExtent l="13334" t="9525" r="6985" b="9525"/>
                <wp:wrapNone/>
                <wp:docPr id="1027" name="直接箭头连接符 4"/>
                <wp:cNvGraphicFramePr/>
                <a:graphic xmlns:a="http://schemas.openxmlformats.org/drawingml/2006/main">
                  <a:graphicData uri="http://schemas.microsoft.com/office/word/2010/wordprocessingShape">
                    <wps:wsp>
                      <wps:cNvCnPr/>
                      <wps:spPr>
                        <a:xfrm>
                          <a:off x="0" y="0"/>
                          <a:ext cx="5456555" cy="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直接箭头连接符 4" o:spid="_x0000_s1026" o:spt="32" type="#_x0000_t32" style="position:absolute;left:0pt;margin-left:0pt;margin-top:14.3pt;height:0pt;width:429.65pt;z-index:251659264;mso-width-relative:page;mso-height-relative:page;" filled="f" stroked="t" coordsize="21600,21600" o:gfxdata="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2cHyLV&#10;AAAABgEAAA8AAAAAAAAAAQAgAAAAIgAAAGRycy9kb3ducmV2LnhtbFBLAQIUABQAAAAIAIdO4kBu&#10;cRW+6gEAAKsDAAAOAAAAAAAAAAEAIAAAACQBAABkcnMvZTJvRG9jLnhtbFBLBQYAAAAABgAGAFkB&#10;AACABQAAAAA=&#10;">
                <v:fill on="f" focussize="0,0"/>
                <v:stroke color="#000000" joinstyle="round"/>
                <v:imagedata o:title=""/>
                <o:lock v:ext="edit" aspectratio="f"/>
              </v:shape>
            </w:pict>
          </mc:Fallback>
        </mc:AlternateContent>
      </w:r>
      <w:r>
        <mc:AlternateContent>
          <mc:Choice Requires="wps">
            <w:drawing>
              <wp:anchor distT="0" distB="0" distL="0" distR="0" simplePos="0" relativeHeight="251660288" behindDoc="0" locked="0" layoutInCell="1" allowOverlap="1">
                <wp:simplePos x="0" y="0"/>
                <wp:positionH relativeFrom="column">
                  <wp:posOffset>0</wp:posOffset>
                </wp:positionH>
                <wp:positionV relativeFrom="paragraph">
                  <wp:posOffset>110490</wp:posOffset>
                </wp:positionV>
                <wp:extent cx="5456555" cy="0"/>
                <wp:effectExtent l="22860" t="24130" r="16510" b="23495"/>
                <wp:wrapNone/>
                <wp:docPr id="1028" name="直接连接符 3"/>
                <wp:cNvGraphicFramePr/>
                <a:graphic xmlns:a="http://schemas.openxmlformats.org/drawingml/2006/main">
                  <a:graphicData uri="http://schemas.microsoft.com/office/word/2010/wordprocessingShape">
                    <wps:wsp>
                      <wps:cNvCnPr/>
                      <wps:spPr>
                        <a:xfrm>
                          <a:off x="0" y="0"/>
                          <a:ext cx="5456555" cy="0"/>
                        </a:xfrm>
                        <a:prstGeom prst="line">
                          <a:avLst/>
                        </a:prstGeom>
                        <a:ln w="31750" cap="flat" cmpd="sng">
                          <a:solidFill>
                            <a:srgbClr val="000000"/>
                          </a:solidFill>
                          <a:prstDash val="solid"/>
                          <a:round/>
                          <a:headEnd type="none" w="med" len="med"/>
                          <a:tailEnd type="none" w="med" len="med"/>
                        </a:ln>
                      </wps:spPr>
                      <wps:bodyPr/>
                    </wps:wsp>
                  </a:graphicData>
                </a:graphic>
              </wp:anchor>
            </w:drawing>
          </mc:Choice>
          <mc:Fallback>
            <w:pict>
              <v:line id="直接连接符 3" o:spid="_x0000_s1026" o:spt="20" style="position:absolute;left:0pt;margin-left:0pt;margin-top:8.7pt;height:0pt;width:429.65pt;z-index:251660288;mso-width-relative:page;mso-height-relative:page;" filled="f" stroked="t" coordsize="21600,21600" o:gfxdata="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s0BFL1AAAAAYBAAAPAAAAAAAAAAEA&#10;IAAAACIAAABkcnMvZG93bnJldi54bWxQSwECFAAUAAAACACHTuJAQo+gOdoBAACYAwAADgAAAAAA&#10;AAABACAAAAAjAQAAZHJzL2Uyb0RvYy54bWxQSwUGAAAAAAYABgBZAQAAbwUAAAAA&#10;">
                <v:fill on="f" focussize="0,0"/>
                <v:stroke weight="2.5pt" color="#000000" joinstyle="round"/>
                <v:imagedata o:title=""/>
                <o:lock v:ext="edit" aspectratio="f"/>
              </v:line>
            </w:pict>
          </mc:Fallback>
        </mc:AlternateContent>
      </w:r>
    </w:p>
    <w:p>
      <w:pPr>
        <w:pStyle w:val="25"/>
        <w:spacing w:after="156" w:afterLines="50" w:line="1100" w:lineRule="exact"/>
        <w:ind w:firstLine="0" w:firstLineChars="0"/>
        <w:jc w:val="center"/>
        <w:rPr>
          <w:rFonts w:hint="eastAsia" w:ascii="宋体" w:hAnsi="宋体"/>
          <w:b/>
          <w:kern w:val="44"/>
          <w:sz w:val="44"/>
          <w:szCs w:val="44"/>
        </w:rPr>
      </w:pPr>
      <w:r>
        <w:rPr>
          <w:rFonts w:hint="eastAsia" w:ascii="宋体" w:hAnsi="宋体"/>
          <w:b/>
          <w:kern w:val="44"/>
          <w:sz w:val="44"/>
          <w:szCs w:val="44"/>
        </w:rPr>
        <w:t>裕民县阿勒腾也木勒乡阿勒腾也木勒村</w:t>
      </w:r>
    </w:p>
    <w:p>
      <w:pPr>
        <w:pStyle w:val="25"/>
        <w:spacing w:after="156" w:afterLines="50" w:line="1100" w:lineRule="exact"/>
        <w:ind w:firstLine="0" w:firstLineChars="0"/>
        <w:jc w:val="center"/>
        <w:rPr>
          <w:rFonts w:ascii="宋体" w:hAnsi="宋体"/>
          <w:b/>
          <w:kern w:val="44"/>
          <w:sz w:val="44"/>
          <w:szCs w:val="44"/>
        </w:rPr>
      </w:pPr>
      <w:r>
        <w:rPr>
          <w:rFonts w:hint="eastAsia" w:ascii="宋体" w:hAnsi="宋体"/>
          <w:b/>
          <w:kern w:val="44"/>
          <w:sz w:val="44"/>
          <w:szCs w:val="44"/>
        </w:rPr>
        <w:t>营造林灌溉基础设施建设项目</w:t>
      </w:r>
    </w:p>
    <w:p>
      <w:pPr>
        <w:pStyle w:val="25"/>
        <w:spacing w:after="156" w:afterLines="50" w:line="1100" w:lineRule="exact"/>
        <w:ind w:firstLine="0" w:firstLineChars="0"/>
        <w:jc w:val="center"/>
        <w:rPr>
          <w:rFonts w:ascii="宋体" w:hAnsi="宋体"/>
          <w:b/>
          <w:spacing w:val="20"/>
          <w:kern w:val="44"/>
          <w:sz w:val="44"/>
          <w:szCs w:val="44"/>
        </w:rPr>
      </w:pPr>
      <w:r>
        <w:rPr>
          <w:rFonts w:hint="eastAsia" w:ascii="宋体" w:hAnsi="宋体"/>
          <w:b/>
          <w:spacing w:val="20"/>
          <w:kern w:val="44"/>
          <w:sz w:val="44"/>
          <w:szCs w:val="44"/>
        </w:rPr>
        <w:t>实施方案</w:t>
      </w:r>
    </w:p>
    <w:p>
      <w:pPr>
        <w:spacing w:line="240" w:lineRule="auto"/>
        <w:ind w:firstLine="0" w:firstLineChars="0"/>
        <w:jc w:val="center"/>
        <w:rPr>
          <w:rFonts w:hint="eastAsia" w:ascii="仿宋" w:hAnsi="仿宋" w:eastAsia="仿宋"/>
          <w:b/>
          <w:sz w:val="32"/>
          <w:szCs w:val="32"/>
        </w:rPr>
      </w:pPr>
      <w:r>
        <w:rPr>
          <w:rFonts w:hint="eastAsia" w:ascii="仿宋" w:hAnsi="仿宋" w:eastAsia="仿宋"/>
          <w:b/>
          <w:sz w:val="32"/>
          <w:szCs w:val="32"/>
        </w:rPr>
        <w:t>（代可行性研究报告）</w:t>
      </w:r>
    </w:p>
    <w:p>
      <w:pPr>
        <w:pStyle w:val="987"/>
      </w:pPr>
    </w:p>
    <w:p>
      <w:pPr>
        <w:pStyle w:val="987"/>
      </w:pPr>
    </w:p>
    <w:p>
      <w:pPr>
        <w:pStyle w:val="987"/>
      </w:pPr>
    </w:p>
    <w:p>
      <w:pPr>
        <w:pStyle w:val="987"/>
      </w:pPr>
    </w:p>
    <w:p>
      <w:pPr>
        <w:pStyle w:val="987"/>
      </w:pPr>
    </w:p>
    <w:p>
      <w:pPr>
        <w:pStyle w:val="987"/>
      </w:pPr>
    </w:p>
    <w:p>
      <w:pPr>
        <w:pStyle w:val="987"/>
      </w:pPr>
    </w:p>
    <w:p>
      <w:pPr>
        <w:pStyle w:val="987"/>
      </w:pPr>
    </w:p>
    <w:p>
      <w:pPr>
        <w:pStyle w:val="987"/>
        <w:ind w:left="0" w:leftChars="0" w:firstLine="0" w:firstLineChars="0"/>
      </w:pPr>
    </w:p>
    <w:p>
      <w:pPr>
        <w:pStyle w:val="987"/>
        <w:rPr>
          <w:sz w:val="48"/>
          <w:szCs w:val="48"/>
        </w:rPr>
      </w:pPr>
      <w:r>
        <w:rPr>
          <w:spacing w:val="20"/>
        </w:rPr>
        <mc:AlternateContent>
          <mc:Choice Requires="wps">
            <w:drawing>
              <wp:anchor distT="0" distB="0" distL="0" distR="0" simplePos="0" relativeHeight="251662336" behindDoc="0" locked="0" layoutInCell="1" allowOverlap="1">
                <wp:simplePos x="0" y="0"/>
                <wp:positionH relativeFrom="column">
                  <wp:posOffset>0</wp:posOffset>
                </wp:positionH>
                <wp:positionV relativeFrom="paragraph">
                  <wp:posOffset>425450</wp:posOffset>
                </wp:positionV>
                <wp:extent cx="5652770" cy="0"/>
                <wp:effectExtent l="0" t="0" r="24130" b="19050"/>
                <wp:wrapNone/>
                <wp:docPr id="1030" name="直接箭头连接符 1"/>
                <wp:cNvGraphicFramePr/>
                <a:graphic xmlns:a="http://schemas.openxmlformats.org/drawingml/2006/main">
                  <a:graphicData uri="http://schemas.microsoft.com/office/word/2010/wordprocessingShape">
                    <wps:wsp>
                      <wps:cNvCnPr/>
                      <wps:spPr>
                        <a:xfrm>
                          <a:off x="0" y="0"/>
                          <a:ext cx="5652770" cy="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直接箭头连接符 1" o:spid="_x0000_s1026" o:spt="32" type="#_x0000_t32" style="position:absolute;left:0pt;margin-left:0pt;margin-top:33.5pt;height:0pt;width:445.1pt;z-index:251662336;mso-width-relative:page;mso-height-relative:page;" filled="f" stroked="t" coordsize="21600,21600" o:gfxdata="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YRlMNQA&#10;AAAGAQAADwAAAAAAAAABACAAAAAiAAAAZHJzL2Rvd25yZXYueG1sUEsBAhQAFAAAAAgAh07iQImX&#10;MbzqAQAAqwMAAA4AAAAAAAAAAQAgAAAAIwEAAGRycy9lMm9Eb2MueG1sUEsFBgAAAAAGAAYAWQEA&#10;AH8FAAAAAA==&#10;">
                <v:fill on="f" focussize="0,0"/>
                <v:stroke color="#000000" joinstyle="round"/>
                <v:imagedata o:title=""/>
                <o:lock v:ext="edit" aspectratio="f"/>
              </v:shape>
            </w:pict>
          </mc:Fallback>
        </mc:AlternateContent>
      </w:r>
      <w:r>
        <mc:AlternateContent>
          <mc:Choice Requires="wps">
            <w:drawing>
              <wp:anchor distT="0" distB="0" distL="0" distR="0" simplePos="0" relativeHeight="251661312" behindDoc="0" locked="0" layoutInCell="1" allowOverlap="1">
                <wp:simplePos x="0" y="0"/>
                <wp:positionH relativeFrom="column">
                  <wp:posOffset>0</wp:posOffset>
                </wp:positionH>
                <wp:positionV relativeFrom="paragraph">
                  <wp:posOffset>335280</wp:posOffset>
                </wp:positionV>
                <wp:extent cx="5652770" cy="0"/>
                <wp:effectExtent l="0" t="19050" r="24130" b="19050"/>
                <wp:wrapNone/>
                <wp:docPr id="1029" name="直接连接符 2"/>
                <wp:cNvGraphicFramePr/>
                <a:graphic xmlns:a="http://schemas.openxmlformats.org/drawingml/2006/main">
                  <a:graphicData uri="http://schemas.microsoft.com/office/word/2010/wordprocessingShape">
                    <wps:wsp>
                      <wps:cNvCnPr/>
                      <wps:spPr>
                        <a:xfrm>
                          <a:off x="0" y="0"/>
                          <a:ext cx="5652770" cy="0"/>
                        </a:xfrm>
                        <a:prstGeom prst="line">
                          <a:avLst/>
                        </a:prstGeom>
                        <a:ln w="31750" cap="flat" cmpd="sng">
                          <a:solidFill>
                            <a:srgbClr val="000000"/>
                          </a:solidFill>
                          <a:prstDash val="solid"/>
                          <a:round/>
                          <a:headEnd type="none" w="med" len="med"/>
                          <a:tailEnd type="none" w="med" len="med"/>
                        </a:ln>
                      </wps:spPr>
                      <wps:bodyPr/>
                    </wps:wsp>
                  </a:graphicData>
                </a:graphic>
              </wp:anchor>
            </w:drawing>
          </mc:Choice>
          <mc:Fallback>
            <w:pict>
              <v:line id="直接连接符 2" o:spid="_x0000_s1026" o:spt="20" style="position:absolute;left:0pt;margin-left:0pt;margin-top:26.4pt;height:0pt;width:445.1pt;z-index:251661312;mso-width-relative:page;mso-height-relative:page;" filled="f" stroked="t" coordsize="21600,21600" o:gfxdata="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uhs9NMAAAAGAQAADwAAAAAAAAABACAA&#10;AAAiAAAAZHJzL2Rvd25yZXYueG1sUEsBAhQAFAAAAAgAh07iQKf8/k3ZAQAAmAMAAA4AAAAAAAAA&#10;AQAgAAAAIgEAAGRycy9lMm9Eb2MueG1sUEsFBgAAAAAGAAYAWQEAAG0FAAAAAA==&#10;">
                <v:fill on="f" focussize="0,0"/>
                <v:stroke weight="2.5pt" color="#000000" joinstyle="round"/>
                <v:imagedata o:title=""/>
                <o:lock v:ext="edit" aspectratio="f"/>
              </v:line>
            </w:pict>
          </mc:Fallback>
        </mc:AlternateContent>
      </w:r>
    </w:p>
    <w:p>
      <w:pPr>
        <w:ind w:firstLine="643"/>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伊犁华水勘测设计有限公司</w:t>
      </w:r>
    </w:p>
    <w:p>
      <w:pPr>
        <w:ind w:firstLine="643"/>
        <w:jc w:val="center"/>
        <w:rPr>
          <w:rFonts w:asciiTheme="minorEastAsia" w:hAnsiTheme="minorEastAsia" w:eastAsiaTheme="minorEastAsia"/>
          <w:b/>
          <w:sz w:val="32"/>
          <w:szCs w:val="32"/>
        </w:rPr>
      </w:pPr>
      <w:r>
        <w:rPr>
          <w:rFonts w:asciiTheme="minorEastAsia" w:hAnsiTheme="minorEastAsia" w:eastAsiaTheme="minorEastAsia"/>
          <w:b/>
          <w:sz w:val="32"/>
          <w:szCs w:val="32"/>
        </w:rPr>
        <w:t>2022</w:t>
      </w:r>
      <w:r>
        <w:rPr>
          <w:rFonts w:hint="eastAsia" w:asciiTheme="minorEastAsia" w:hAnsiTheme="minorEastAsia" w:eastAsiaTheme="minorEastAsia"/>
          <w:b/>
          <w:sz w:val="32"/>
          <w:szCs w:val="32"/>
        </w:rPr>
        <w:t>年</w:t>
      </w:r>
      <w:r>
        <w:rPr>
          <w:rFonts w:asciiTheme="minorEastAsia" w:hAnsiTheme="minorEastAsia" w:eastAsiaTheme="minorEastAsia"/>
          <w:b/>
          <w:sz w:val="32"/>
          <w:szCs w:val="32"/>
        </w:rPr>
        <w:t>1</w:t>
      </w:r>
      <w:r>
        <w:rPr>
          <w:rFonts w:hint="eastAsia" w:asciiTheme="minorEastAsia" w:hAnsiTheme="minorEastAsia" w:eastAsiaTheme="minorEastAsia"/>
          <w:b/>
          <w:sz w:val="32"/>
          <w:szCs w:val="32"/>
          <w:lang w:val="en-US" w:eastAsia="zh-CN"/>
        </w:rPr>
        <w:t>1</w:t>
      </w:r>
      <w:r>
        <w:rPr>
          <w:rFonts w:asciiTheme="minorEastAsia" w:hAnsiTheme="minorEastAsia" w:eastAsiaTheme="minorEastAsia"/>
          <w:b/>
          <w:sz w:val="32"/>
          <w:szCs w:val="32"/>
        </w:rPr>
        <w:t>月</w:t>
      </w:r>
    </w:p>
    <w:p>
      <w:pPr>
        <w:ind w:firstLine="140" w:firstLineChars="50"/>
        <w:jc w:val="center"/>
        <w:rPr>
          <w:rFonts w:ascii="宋体" w:hAnsi="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drawing>
          <wp:inline distT="0" distB="0" distL="114300" distR="114300">
            <wp:extent cx="3429000" cy="4713605"/>
            <wp:effectExtent l="0" t="0" r="0" b="10795"/>
            <wp:docPr id="2" name="图片 2" descr="华水设计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华水设计院"/>
                    <pic:cNvPicPr>
                      <a:picLocks noChangeAspect="1"/>
                    </pic:cNvPicPr>
                  </pic:nvPicPr>
                  <pic:blipFill>
                    <a:blip r:embed="rId20"/>
                    <a:stretch>
                      <a:fillRect/>
                    </a:stretch>
                  </pic:blipFill>
                  <pic:spPr>
                    <a:xfrm>
                      <a:off x="0" y="0"/>
                      <a:ext cx="3429000" cy="4713605"/>
                    </a:xfrm>
                    <a:prstGeom prst="rect">
                      <a:avLst/>
                    </a:prstGeom>
                  </pic:spPr>
                </pic:pic>
              </a:graphicData>
            </a:graphic>
          </wp:inline>
        </w:drawing>
      </w:r>
      <w:r>
        <w:drawing>
          <wp:inline distT="0" distB="0" distL="114300" distR="114300">
            <wp:extent cx="5272405" cy="3744595"/>
            <wp:effectExtent l="0" t="0" r="4445" b="8255"/>
            <wp:docPr id="1" name="图片 1" descr="华水资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水资质"/>
                    <pic:cNvPicPr>
                      <a:picLocks noChangeAspect="1"/>
                    </pic:cNvPicPr>
                  </pic:nvPicPr>
                  <pic:blipFill>
                    <a:blip r:embed="rId21"/>
                    <a:stretch>
                      <a:fillRect/>
                    </a:stretch>
                  </pic:blipFill>
                  <pic:spPr>
                    <a:xfrm>
                      <a:off x="0" y="0"/>
                      <a:ext cx="5272405" cy="3744595"/>
                    </a:xfrm>
                    <a:prstGeom prst="rect">
                      <a:avLst/>
                    </a:prstGeom>
                  </pic:spPr>
                </pic:pic>
              </a:graphicData>
            </a:graphic>
          </wp:inline>
        </w:drawing>
      </w:r>
      <w:r>
        <w:rPr>
          <w:rFonts w:ascii="宋体" w:hAnsi="宋体"/>
        </w:rPr>
        <w:br w:type="page"/>
      </w:r>
    </w:p>
    <w:p>
      <w:pPr>
        <w:pStyle w:val="583"/>
        <w:spacing w:before="156" w:after="156"/>
        <w:ind w:firstLine="723"/>
        <w:rPr>
          <w:rFonts w:asciiTheme="minorEastAsia" w:hAnsiTheme="minorEastAsia" w:eastAsiaTheme="minorEastAsia"/>
          <w:sz w:val="24"/>
          <w:szCs w:val="24"/>
        </w:rPr>
      </w:pPr>
      <w:r>
        <w:rPr>
          <w:lang w:val="zh-CN" w:eastAsia="zh-CN"/>
        </w:rPr>
        <w:t>目录</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TOC \o "1-2" \h \z \u </w:instrText>
      </w:r>
      <w:r>
        <w:rPr>
          <w:rFonts w:asciiTheme="minorEastAsia" w:hAnsiTheme="minorEastAsia" w:eastAsiaTheme="minorEastAsia"/>
          <w:sz w:val="24"/>
          <w:szCs w:val="24"/>
        </w:rPr>
        <w:fldChar w:fldCharType="separate"/>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"_Toc119417285" </w:instrText>
      </w:r>
      <w:r>
        <w:fldChar w:fldCharType="separate"/>
      </w:r>
      <w:r>
        <w:rPr>
          <w:rStyle w:val="75"/>
          <w:rFonts w:asciiTheme="minorEastAsia" w:hAnsiTheme="minorEastAsia" w:eastAsiaTheme="minorEastAsia"/>
          <w:sz w:val="24"/>
        </w:rPr>
        <w:t>1、综合说明</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_Toc119417285 \h </w:instrText>
      </w:r>
      <w:r>
        <w:rPr>
          <w:rFonts w:asciiTheme="minorEastAsia" w:hAnsiTheme="minorEastAsia" w:eastAsiaTheme="minorEastAsia"/>
          <w:sz w:val="24"/>
        </w:rPr>
        <w:fldChar w:fldCharType="separate"/>
      </w:r>
      <w:r>
        <w:rPr>
          <w:rFonts w:asciiTheme="minorEastAsia" w:hAnsiTheme="minorEastAsia" w:eastAsiaTheme="minorEastAsia"/>
          <w:sz w:val="24"/>
        </w:rPr>
        <w:t>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"_Toc119417286" </w:instrText>
      </w:r>
      <w:r>
        <w:fldChar w:fldCharType="separate"/>
      </w:r>
      <w:r>
        <w:rPr>
          <w:rStyle w:val="75"/>
          <w:rFonts w:asciiTheme="minorEastAsia" w:hAnsiTheme="minorEastAsia" w:eastAsiaTheme="minorEastAsia"/>
          <w:sz w:val="24"/>
        </w:rPr>
        <w:t>1.1 项目概况</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_Toc119417286 \h </w:instrText>
      </w:r>
      <w:r>
        <w:rPr>
          <w:rFonts w:asciiTheme="minorEastAsia" w:hAnsiTheme="minorEastAsia" w:eastAsiaTheme="minorEastAsia"/>
          <w:sz w:val="24"/>
        </w:rPr>
        <w:fldChar w:fldCharType="separate"/>
      </w:r>
      <w:r>
        <w:rPr>
          <w:rFonts w:asciiTheme="minorEastAsia" w:hAnsiTheme="minorEastAsia" w:eastAsiaTheme="minorEastAsia"/>
          <w:sz w:val="24"/>
        </w:rPr>
        <w:t>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"_Toc119417287" </w:instrText>
      </w:r>
      <w:r>
        <w:fldChar w:fldCharType="separate"/>
      </w:r>
      <w:r>
        <w:rPr>
          <w:rStyle w:val="75"/>
          <w:rFonts w:asciiTheme="minorEastAsia" w:hAnsiTheme="minorEastAsia" w:eastAsiaTheme="minorEastAsia"/>
          <w:sz w:val="24"/>
        </w:rPr>
        <w:t>1.2地理位置</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_Toc119417287 \h </w:instrText>
      </w:r>
      <w:r>
        <w:rPr>
          <w:rFonts w:asciiTheme="minorEastAsia" w:hAnsiTheme="minorEastAsia" w:eastAsiaTheme="minorEastAsia"/>
          <w:sz w:val="24"/>
        </w:rPr>
        <w:fldChar w:fldCharType="separate"/>
      </w:r>
      <w:r>
        <w:rPr>
          <w:rFonts w:asciiTheme="minorEastAsia" w:hAnsiTheme="minorEastAsia" w:eastAsiaTheme="minorEastAsia"/>
          <w:sz w:val="24"/>
        </w:rPr>
        <w:t>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"_Toc119417288" </w:instrText>
      </w:r>
      <w:r>
        <w:fldChar w:fldCharType="separate"/>
      </w:r>
      <w:r>
        <w:rPr>
          <w:rStyle w:val="75"/>
          <w:rFonts w:asciiTheme="minorEastAsia" w:hAnsiTheme="minorEastAsia" w:eastAsiaTheme="minorEastAsia"/>
          <w:sz w:val="24"/>
        </w:rPr>
        <w:t>1.2水文气象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_Toc119417288 \h </w:instrText>
      </w:r>
      <w:r>
        <w:rPr>
          <w:rFonts w:asciiTheme="minorEastAsia" w:hAnsiTheme="minorEastAsia" w:eastAsiaTheme="minorEastAsia"/>
          <w:sz w:val="24"/>
        </w:rPr>
        <w:fldChar w:fldCharType="separate"/>
      </w:r>
      <w:r>
        <w:rPr>
          <w:rFonts w:asciiTheme="minorEastAsia" w:hAnsiTheme="minorEastAsia" w:eastAsiaTheme="minorEastAsia"/>
          <w:sz w:val="24"/>
        </w:rPr>
        <w:t>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"_Toc119417289" </w:instrText>
      </w:r>
      <w:r>
        <w:fldChar w:fldCharType="separate"/>
      </w:r>
      <w:r>
        <w:rPr>
          <w:rStyle w:val="75"/>
          <w:rFonts w:asciiTheme="minorEastAsia" w:hAnsiTheme="minorEastAsia" w:eastAsiaTheme="minorEastAsia"/>
          <w:sz w:val="24"/>
        </w:rPr>
        <w:t>1.3地质条件</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_Toc119417289 \h </w:instrText>
      </w:r>
      <w:r>
        <w:rPr>
          <w:rFonts w:asciiTheme="minorEastAsia" w:hAnsiTheme="minorEastAsia" w:eastAsiaTheme="minorEastAsia"/>
          <w:sz w:val="24"/>
        </w:rPr>
        <w:fldChar w:fldCharType="separate"/>
      </w:r>
      <w:r>
        <w:rPr>
          <w:rFonts w:asciiTheme="minorEastAsia" w:hAnsiTheme="minorEastAsia" w:eastAsiaTheme="minorEastAsia"/>
          <w:sz w:val="24"/>
        </w:rPr>
        <w:t>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"_Toc119417290" </w:instrText>
      </w:r>
      <w:r>
        <w:fldChar w:fldCharType="separate"/>
      </w:r>
      <w:r>
        <w:rPr>
          <w:rStyle w:val="75"/>
          <w:rFonts w:asciiTheme="minorEastAsia" w:hAnsiTheme="minorEastAsia" w:eastAsiaTheme="minorEastAsia"/>
          <w:sz w:val="24"/>
        </w:rPr>
        <w:t>1.4项目建设的必要性和可行性</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_Toc119417290 \h </w:instrText>
      </w:r>
      <w:r>
        <w:rPr>
          <w:rFonts w:asciiTheme="minorEastAsia" w:hAnsiTheme="minorEastAsia" w:eastAsiaTheme="minorEastAsia"/>
          <w:sz w:val="24"/>
        </w:rPr>
        <w:fldChar w:fldCharType="separate"/>
      </w:r>
      <w:r>
        <w:rPr>
          <w:rFonts w:asciiTheme="minorEastAsia" w:hAnsiTheme="minorEastAsia" w:eastAsiaTheme="minorEastAsia"/>
          <w:sz w:val="24"/>
        </w:rPr>
        <w:t>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"_Toc119417291" </w:instrText>
      </w:r>
      <w:r>
        <w:fldChar w:fldCharType="separate"/>
      </w:r>
      <w:r>
        <w:rPr>
          <w:rStyle w:val="75"/>
          <w:rFonts w:asciiTheme="minorEastAsia" w:hAnsiTheme="minorEastAsia" w:eastAsiaTheme="minorEastAsia"/>
          <w:sz w:val="24"/>
        </w:rPr>
        <w:t>1.5主要建设内容</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_Toc119417291 \h </w:instrText>
      </w:r>
      <w:r>
        <w:rPr>
          <w:rFonts w:asciiTheme="minorEastAsia" w:hAnsiTheme="minorEastAsia" w:eastAsiaTheme="minorEastAsia"/>
          <w:sz w:val="24"/>
        </w:rPr>
        <w:fldChar w:fldCharType="separate"/>
      </w:r>
      <w:r>
        <w:rPr>
          <w:rFonts w:asciiTheme="minorEastAsia" w:hAnsiTheme="minorEastAsia" w:eastAsiaTheme="minorEastAsia"/>
          <w:sz w:val="24"/>
        </w:rPr>
        <w:t>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"_Toc119417292" </w:instrText>
      </w:r>
      <w:r>
        <w:fldChar w:fldCharType="separate"/>
      </w:r>
      <w:r>
        <w:rPr>
          <w:rStyle w:val="75"/>
          <w:rFonts w:asciiTheme="minorEastAsia" w:hAnsiTheme="minorEastAsia" w:eastAsiaTheme="minorEastAsia"/>
          <w:sz w:val="24"/>
        </w:rPr>
        <w:t>1.7施工组织</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_Toc119417292 \h </w:instrText>
      </w:r>
      <w:r>
        <w:rPr>
          <w:rFonts w:asciiTheme="minorEastAsia" w:hAnsiTheme="minorEastAsia" w:eastAsiaTheme="minorEastAsia"/>
          <w:sz w:val="24"/>
        </w:rPr>
        <w:fldChar w:fldCharType="separate"/>
      </w:r>
      <w:r>
        <w:rPr>
          <w:rFonts w:asciiTheme="minorEastAsia" w:hAnsiTheme="minorEastAsia" w:eastAsiaTheme="minorEastAsia"/>
          <w:sz w:val="24"/>
        </w:rPr>
        <w:t>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"_Toc119417293" </w:instrText>
      </w:r>
      <w:r>
        <w:fldChar w:fldCharType="separate"/>
      </w:r>
      <w:r>
        <w:rPr>
          <w:rStyle w:val="75"/>
          <w:rFonts w:asciiTheme="minorEastAsia" w:hAnsiTheme="minorEastAsia" w:eastAsiaTheme="minorEastAsia"/>
          <w:sz w:val="24"/>
        </w:rPr>
        <w:t>1.8工程管理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_Toc119417293 \h </w:instrText>
      </w:r>
      <w:r>
        <w:rPr>
          <w:rFonts w:asciiTheme="minorEastAsia" w:hAnsiTheme="minorEastAsia" w:eastAsiaTheme="minorEastAsia"/>
          <w:sz w:val="24"/>
        </w:rPr>
        <w:fldChar w:fldCharType="separate"/>
      </w:r>
      <w:r>
        <w:rPr>
          <w:rFonts w:asciiTheme="minorEastAsia" w:hAnsiTheme="minorEastAsia" w:eastAsiaTheme="minorEastAsia"/>
          <w:sz w:val="24"/>
        </w:rPr>
        <w:t>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"_Toc119417294" </w:instrText>
      </w:r>
      <w:r>
        <w:fldChar w:fldCharType="separate"/>
      </w:r>
      <w:r>
        <w:rPr>
          <w:rStyle w:val="75"/>
          <w:rFonts w:asciiTheme="minorEastAsia" w:hAnsiTheme="minorEastAsia" w:eastAsiaTheme="minorEastAsia"/>
          <w:sz w:val="24"/>
        </w:rPr>
        <w:t>1.9设计概算</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_Toc119417294 \h </w:instrText>
      </w:r>
      <w:r>
        <w:rPr>
          <w:rFonts w:asciiTheme="minorEastAsia" w:hAnsiTheme="minorEastAsia" w:eastAsiaTheme="minorEastAsia"/>
          <w:sz w:val="24"/>
        </w:rPr>
        <w:fldChar w:fldCharType="separate"/>
      </w:r>
      <w:r>
        <w:rPr>
          <w:rFonts w:asciiTheme="minorEastAsia" w:hAnsiTheme="minorEastAsia" w:eastAsiaTheme="minorEastAsia"/>
          <w:sz w:val="24"/>
        </w:rPr>
        <w:t>4</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"_Toc119417295" </w:instrText>
      </w:r>
      <w:r>
        <w:fldChar w:fldCharType="separate"/>
      </w:r>
      <w:r>
        <w:rPr>
          <w:rStyle w:val="75"/>
          <w:rFonts w:asciiTheme="minorEastAsia" w:hAnsiTheme="minorEastAsia" w:eastAsiaTheme="minorEastAsia"/>
          <w:sz w:val="24"/>
        </w:rPr>
        <w:t>2、项目区基本情况</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_Toc119417295 \h </w:instrText>
      </w:r>
      <w:r>
        <w:rPr>
          <w:rFonts w:asciiTheme="minorEastAsia" w:hAnsiTheme="minorEastAsia" w:eastAsiaTheme="minorEastAsia"/>
          <w:sz w:val="24"/>
        </w:rPr>
        <w:fldChar w:fldCharType="separate"/>
      </w:r>
      <w:r>
        <w:rPr>
          <w:rFonts w:asciiTheme="minorEastAsia" w:hAnsiTheme="minorEastAsia" w:eastAsiaTheme="minorEastAsia"/>
          <w:sz w:val="24"/>
        </w:rPr>
        <w:t>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"_Toc119417296" </w:instrText>
      </w:r>
      <w:r>
        <w:fldChar w:fldCharType="separate"/>
      </w:r>
      <w:r>
        <w:rPr>
          <w:rStyle w:val="75"/>
          <w:rFonts w:asciiTheme="minorEastAsia" w:hAnsiTheme="minorEastAsia" w:eastAsiaTheme="minorEastAsia"/>
          <w:sz w:val="24"/>
        </w:rPr>
        <w:t>2.1项目区自然、地理情况</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_Toc119417296 \h </w:instrText>
      </w:r>
      <w:r>
        <w:rPr>
          <w:rFonts w:asciiTheme="minorEastAsia" w:hAnsiTheme="minorEastAsia" w:eastAsiaTheme="minorEastAsia"/>
          <w:sz w:val="24"/>
        </w:rPr>
        <w:fldChar w:fldCharType="separate"/>
      </w:r>
      <w:r>
        <w:rPr>
          <w:rFonts w:asciiTheme="minorEastAsia" w:hAnsiTheme="minorEastAsia" w:eastAsiaTheme="minorEastAsia"/>
          <w:sz w:val="24"/>
        </w:rPr>
        <w:t>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"_Toc119417297" </w:instrText>
      </w:r>
      <w:r>
        <w:fldChar w:fldCharType="separate"/>
      </w:r>
      <w:r>
        <w:rPr>
          <w:rStyle w:val="75"/>
          <w:rFonts w:asciiTheme="minorEastAsia" w:hAnsiTheme="minorEastAsia" w:eastAsiaTheme="minorEastAsia"/>
          <w:sz w:val="24"/>
        </w:rPr>
        <w:t>2.2项目区社会经济概况</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_Toc119417297 \h </w:instrText>
      </w:r>
      <w:r>
        <w:rPr>
          <w:rFonts w:asciiTheme="minorEastAsia" w:hAnsiTheme="minorEastAsia" w:eastAsiaTheme="minorEastAsia"/>
          <w:sz w:val="24"/>
        </w:rPr>
        <w:fldChar w:fldCharType="separate"/>
      </w:r>
      <w:r>
        <w:rPr>
          <w:rFonts w:asciiTheme="minorEastAsia" w:hAnsiTheme="minorEastAsia" w:eastAsiaTheme="minorEastAsia"/>
          <w:sz w:val="24"/>
        </w:rPr>
        <w:t>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"_Toc119417298" </w:instrText>
      </w:r>
      <w:r>
        <w:fldChar w:fldCharType="separate"/>
      </w:r>
      <w:r>
        <w:rPr>
          <w:rStyle w:val="75"/>
          <w:rFonts w:asciiTheme="minorEastAsia" w:hAnsiTheme="minorEastAsia" w:eastAsiaTheme="minorEastAsia"/>
          <w:sz w:val="24"/>
        </w:rPr>
        <w:t>2.3 水资源</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_Toc119417298 \h </w:instrText>
      </w:r>
      <w:r>
        <w:rPr>
          <w:rFonts w:asciiTheme="minorEastAsia" w:hAnsiTheme="minorEastAsia" w:eastAsiaTheme="minorEastAsia"/>
          <w:sz w:val="24"/>
        </w:rPr>
        <w:fldChar w:fldCharType="separate"/>
      </w:r>
      <w:r>
        <w:rPr>
          <w:rFonts w:asciiTheme="minorEastAsia" w:hAnsiTheme="minorEastAsia" w:eastAsiaTheme="minorEastAsia"/>
          <w:sz w:val="24"/>
        </w:rPr>
        <w:t>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"_Toc119417299" </w:instrText>
      </w:r>
      <w:r>
        <w:fldChar w:fldCharType="separate"/>
      </w:r>
      <w:r>
        <w:rPr>
          <w:rStyle w:val="75"/>
          <w:rFonts w:asciiTheme="minorEastAsia" w:hAnsiTheme="minorEastAsia" w:eastAsiaTheme="minorEastAsia"/>
          <w:sz w:val="24"/>
        </w:rPr>
        <w:t>2.4水文地质与工程地质</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_Toc119417299 \h </w:instrText>
      </w:r>
      <w:r>
        <w:rPr>
          <w:rFonts w:asciiTheme="minorEastAsia" w:hAnsiTheme="minorEastAsia" w:eastAsiaTheme="minorEastAsia"/>
          <w:sz w:val="24"/>
        </w:rPr>
        <w:fldChar w:fldCharType="separate"/>
      </w:r>
      <w:r>
        <w:rPr>
          <w:rFonts w:asciiTheme="minorEastAsia" w:hAnsiTheme="minorEastAsia" w:eastAsiaTheme="minorEastAsia"/>
          <w:sz w:val="24"/>
        </w:rPr>
        <w:t>12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"_Toc119417300" </w:instrText>
      </w:r>
      <w:r>
        <w:fldChar w:fldCharType="separate"/>
      </w:r>
      <w:r>
        <w:rPr>
          <w:rStyle w:val="75"/>
          <w:rFonts w:asciiTheme="minorEastAsia" w:hAnsiTheme="minorEastAsia" w:eastAsiaTheme="minorEastAsia"/>
          <w:sz w:val="24"/>
        </w:rPr>
        <w:t>3、项目建设的必要性和可行性</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_Toc119417300 \h </w:instrText>
      </w:r>
      <w:r>
        <w:rPr>
          <w:rFonts w:asciiTheme="minorEastAsia" w:hAnsiTheme="minorEastAsia" w:eastAsiaTheme="minorEastAsia"/>
          <w:sz w:val="24"/>
        </w:rPr>
        <w:fldChar w:fldCharType="separate"/>
      </w:r>
      <w:r>
        <w:rPr>
          <w:rFonts w:asciiTheme="minorEastAsia" w:hAnsiTheme="minorEastAsia" w:eastAsiaTheme="minorEastAsia"/>
          <w:sz w:val="24"/>
        </w:rPr>
        <w:t>16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"_Toc119417301" </w:instrText>
      </w:r>
      <w:r>
        <w:fldChar w:fldCharType="separate"/>
      </w:r>
      <w:r>
        <w:rPr>
          <w:rStyle w:val="75"/>
          <w:rFonts w:asciiTheme="minorEastAsia" w:hAnsiTheme="minorEastAsia" w:eastAsiaTheme="minorEastAsia"/>
          <w:sz w:val="24"/>
        </w:rPr>
        <w:t>3.1项目建设的必要性</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_Toc119417301 \h </w:instrText>
      </w:r>
      <w:r>
        <w:rPr>
          <w:rFonts w:asciiTheme="minorEastAsia" w:hAnsiTheme="minorEastAsia" w:eastAsiaTheme="minorEastAsia"/>
          <w:sz w:val="24"/>
        </w:rPr>
        <w:fldChar w:fldCharType="separate"/>
      </w:r>
      <w:r>
        <w:rPr>
          <w:rFonts w:asciiTheme="minorEastAsia" w:hAnsiTheme="minorEastAsia" w:eastAsiaTheme="minorEastAsia"/>
          <w:sz w:val="24"/>
        </w:rPr>
        <w:t>16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"_Toc119417302" </w:instrText>
      </w:r>
      <w:r>
        <w:fldChar w:fldCharType="separate"/>
      </w:r>
      <w:r>
        <w:rPr>
          <w:rStyle w:val="75"/>
          <w:rFonts w:asciiTheme="minorEastAsia" w:hAnsiTheme="minorEastAsia" w:eastAsiaTheme="minorEastAsia"/>
          <w:sz w:val="24"/>
        </w:rPr>
        <w:t>3.2项目建设的可行性</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_Toc119417302 \h </w:instrText>
      </w:r>
      <w:r>
        <w:rPr>
          <w:rFonts w:asciiTheme="minorEastAsia" w:hAnsiTheme="minorEastAsia" w:eastAsiaTheme="minorEastAsia"/>
          <w:sz w:val="24"/>
        </w:rPr>
        <w:fldChar w:fldCharType="separate"/>
      </w:r>
      <w:r>
        <w:rPr>
          <w:rFonts w:asciiTheme="minorEastAsia" w:hAnsiTheme="minorEastAsia" w:eastAsiaTheme="minorEastAsia"/>
          <w:sz w:val="24"/>
        </w:rPr>
        <w:t>16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"_Toc119417303" </w:instrText>
      </w:r>
      <w:r>
        <w:fldChar w:fldCharType="separate"/>
      </w:r>
      <w:r>
        <w:rPr>
          <w:rStyle w:val="75"/>
          <w:rFonts w:asciiTheme="minorEastAsia" w:hAnsiTheme="minorEastAsia" w:eastAsiaTheme="minorEastAsia"/>
          <w:sz w:val="24"/>
        </w:rPr>
        <w:t>4 工程任务和规模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_Toc119417303 \h </w:instrText>
      </w:r>
      <w:r>
        <w:rPr>
          <w:rFonts w:asciiTheme="minorEastAsia" w:hAnsiTheme="minorEastAsia" w:eastAsiaTheme="minorEastAsia"/>
          <w:sz w:val="24"/>
        </w:rPr>
        <w:fldChar w:fldCharType="separate"/>
      </w:r>
      <w:r>
        <w:rPr>
          <w:rFonts w:asciiTheme="minorEastAsia" w:hAnsiTheme="minorEastAsia" w:eastAsiaTheme="minorEastAsia"/>
          <w:sz w:val="24"/>
        </w:rPr>
        <w:t>18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"_Toc119417304" </w:instrText>
      </w:r>
      <w:r>
        <w:fldChar w:fldCharType="separate"/>
      </w:r>
      <w:r>
        <w:rPr>
          <w:rStyle w:val="75"/>
          <w:rFonts w:asciiTheme="minorEastAsia" w:hAnsiTheme="minorEastAsia" w:eastAsiaTheme="minorEastAsia"/>
          <w:sz w:val="24"/>
        </w:rPr>
        <w:t>4.1 社会经济概况</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_Toc119417304 \h </w:instrText>
      </w:r>
      <w:r>
        <w:rPr>
          <w:rFonts w:asciiTheme="minorEastAsia" w:hAnsiTheme="minorEastAsia" w:eastAsiaTheme="minorEastAsia"/>
          <w:sz w:val="24"/>
        </w:rPr>
        <w:fldChar w:fldCharType="separate"/>
      </w:r>
      <w:r>
        <w:rPr>
          <w:rFonts w:asciiTheme="minorEastAsia" w:hAnsiTheme="minorEastAsia" w:eastAsiaTheme="minorEastAsia"/>
          <w:sz w:val="24"/>
        </w:rPr>
        <w:t>18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"_Toc119417305" </w:instrText>
      </w:r>
      <w:r>
        <w:fldChar w:fldCharType="separate"/>
      </w:r>
      <w:r>
        <w:rPr>
          <w:rStyle w:val="75"/>
          <w:rFonts w:asciiTheme="minorEastAsia" w:hAnsiTheme="minorEastAsia" w:eastAsiaTheme="minorEastAsia"/>
          <w:sz w:val="24"/>
        </w:rPr>
        <w:t>4.2 工程建设的任务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_Toc119417305 \h </w:instrText>
      </w:r>
      <w:r>
        <w:rPr>
          <w:rFonts w:asciiTheme="minorEastAsia" w:hAnsiTheme="minorEastAsia" w:eastAsiaTheme="minorEastAsia"/>
          <w:sz w:val="24"/>
        </w:rPr>
        <w:fldChar w:fldCharType="separate"/>
      </w:r>
      <w:r>
        <w:rPr>
          <w:rFonts w:asciiTheme="minorEastAsia" w:hAnsiTheme="minorEastAsia" w:eastAsiaTheme="minorEastAsia"/>
          <w:sz w:val="24"/>
        </w:rPr>
        <w:t>18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"_Toc119417306" </w:instrText>
      </w:r>
      <w:r>
        <w:fldChar w:fldCharType="separate"/>
      </w:r>
      <w:r>
        <w:rPr>
          <w:rStyle w:val="75"/>
          <w:rFonts w:asciiTheme="minorEastAsia" w:hAnsiTheme="minorEastAsia" w:eastAsiaTheme="minorEastAsia"/>
          <w:sz w:val="24"/>
        </w:rPr>
        <w:t>4.3 供水对象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_Toc119417306 \h </w:instrText>
      </w:r>
      <w:r>
        <w:rPr>
          <w:rFonts w:asciiTheme="minorEastAsia" w:hAnsiTheme="minorEastAsia" w:eastAsiaTheme="minorEastAsia"/>
          <w:sz w:val="24"/>
        </w:rPr>
        <w:fldChar w:fldCharType="separate"/>
      </w:r>
      <w:r>
        <w:rPr>
          <w:rFonts w:asciiTheme="minorEastAsia" w:hAnsiTheme="minorEastAsia" w:eastAsiaTheme="minorEastAsia"/>
          <w:sz w:val="24"/>
        </w:rPr>
        <w:t>18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"_Toc119417307" </w:instrText>
      </w:r>
      <w:r>
        <w:fldChar w:fldCharType="separate"/>
      </w:r>
      <w:r>
        <w:rPr>
          <w:rStyle w:val="75"/>
          <w:rFonts w:asciiTheme="minorEastAsia" w:hAnsiTheme="minorEastAsia" w:eastAsiaTheme="minorEastAsia"/>
          <w:sz w:val="24"/>
        </w:rPr>
        <w:t>5 工程方案确定</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_Toc119417307 \h </w:instrText>
      </w:r>
      <w:r>
        <w:rPr>
          <w:rFonts w:asciiTheme="minorEastAsia" w:hAnsiTheme="minorEastAsia" w:eastAsiaTheme="minorEastAsia"/>
          <w:sz w:val="24"/>
        </w:rPr>
        <w:fldChar w:fldCharType="separate"/>
      </w:r>
      <w:r>
        <w:rPr>
          <w:rFonts w:asciiTheme="minorEastAsia" w:hAnsiTheme="minorEastAsia" w:eastAsiaTheme="minorEastAsia"/>
          <w:sz w:val="24"/>
        </w:rPr>
        <w:t>19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"_Toc119417308" </w:instrText>
      </w:r>
      <w:r>
        <w:fldChar w:fldCharType="separate"/>
      </w:r>
      <w:r>
        <w:rPr>
          <w:rStyle w:val="75"/>
          <w:rFonts w:asciiTheme="minorEastAsia" w:hAnsiTheme="minorEastAsia" w:eastAsiaTheme="minorEastAsia"/>
          <w:sz w:val="24"/>
        </w:rPr>
        <w:t>5.1 工程规模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_Toc119417308 \h </w:instrText>
      </w:r>
      <w:r>
        <w:rPr>
          <w:rFonts w:asciiTheme="minorEastAsia" w:hAnsiTheme="minorEastAsia" w:eastAsiaTheme="minorEastAsia"/>
          <w:sz w:val="24"/>
        </w:rPr>
        <w:fldChar w:fldCharType="separate"/>
      </w:r>
      <w:r>
        <w:rPr>
          <w:rFonts w:asciiTheme="minorEastAsia" w:hAnsiTheme="minorEastAsia" w:eastAsiaTheme="minorEastAsia"/>
          <w:sz w:val="24"/>
        </w:rPr>
        <w:t>19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"_Toc119417309" </w:instrText>
      </w:r>
      <w:r>
        <w:fldChar w:fldCharType="separate"/>
      </w:r>
      <w:r>
        <w:rPr>
          <w:rStyle w:val="75"/>
          <w:rFonts w:asciiTheme="minorEastAsia" w:hAnsiTheme="minorEastAsia" w:eastAsiaTheme="minorEastAsia"/>
          <w:sz w:val="24"/>
        </w:rPr>
        <w:t>5.3 水源选择</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_Toc119417309 \h </w:instrText>
      </w:r>
      <w:r>
        <w:rPr>
          <w:rFonts w:asciiTheme="minorEastAsia" w:hAnsiTheme="minorEastAsia" w:eastAsiaTheme="minorEastAsia"/>
          <w:sz w:val="24"/>
        </w:rPr>
        <w:fldChar w:fldCharType="separate"/>
      </w:r>
      <w:r>
        <w:rPr>
          <w:rFonts w:asciiTheme="minorEastAsia" w:hAnsiTheme="minorEastAsia" w:eastAsiaTheme="minorEastAsia"/>
          <w:sz w:val="24"/>
        </w:rPr>
        <w:t>19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"_Toc119417310" </w:instrText>
      </w:r>
      <w:r>
        <w:fldChar w:fldCharType="separate"/>
      </w:r>
      <w:r>
        <w:rPr>
          <w:rStyle w:val="75"/>
          <w:rFonts w:asciiTheme="minorEastAsia" w:hAnsiTheme="minorEastAsia" w:eastAsiaTheme="minorEastAsia"/>
          <w:sz w:val="24"/>
        </w:rPr>
        <w:t>5.4 水源水质</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_Toc119417310 \h </w:instrText>
      </w:r>
      <w:r>
        <w:rPr>
          <w:rFonts w:asciiTheme="minorEastAsia" w:hAnsiTheme="minorEastAsia" w:eastAsiaTheme="minorEastAsia"/>
          <w:sz w:val="24"/>
        </w:rPr>
        <w:fldChar w:fldCharType="separate"/>
      </w:r>
      <w:r>
        <w:rPr>
          <w:rFonts w:asciiTheme="minorEastAsia" w:hAnsiTheme="minorEastAsia" w:eastAsiaTheme="minorEastAsia"/>
          <w:sz w:val="24"/>
        </w:rPr>
        <w:t>19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"_Toc119417311" </w:instrText>
      </w:r>
      <w:r>
        <w:fldChar w:fldCharType="separate"/>
      </w:r>
      <w:r>
        <w:rPr>
          <w:rStyle w:val="75"/>
          <w:rFonts w:asciiTheme="minorEastAsia" w:hAnsiTheme="minorEastAsia" w:eastAsiaTheme="minorEastAsia"/>
          <w:sz w:val="24"/>
        </w:rPr>
        <w:t>5.5 供水方案</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_Toc119417311 \h </w:instrText>
      </w:r>
      <w:r>
        <w:rPr>
          <w:rFonts w:asciiTheme="minorEastAsia" w:hAnsiTheme="minorEastAsia" w:eastAsiaTheme="minorEastAsia"/>
          <w:sz w:val="24"/>
        </w:rPr>
        <w:fldChar w:fldCharType="separate"/>
      </w:r>
      <w:r>
        <w:rPr>
          <w:rFonts w:asciiTheme="minorEastAsia" w:hAnsiTheme="minorEastAsia" w:eastAsiaTheme="minorEastAsia"/>
          <w:sz w:val="24"/>
        </w:rPr>
        <w:t>20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"_Toc119417312" </w:instrText>
      </w:r>
      <w:r>
        <w:fldChar w:fldCharType="separate"/>
      </w:r>
      <w:r>
        <w:rPr>
          <w:rStyle w:val="75"/>
          <w:rFonts w:asciiTheme="minorEastAsia" w:hAnsiTheme="minorEastAsia" w:eastAsiaTheme="minorEastAsia"/>
          <w:sz w:val="24"/>
        </w:rPr>
        <w:t>6 工程设计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_Toc119417312 \h </w:instrText>
      </w:r>
      <w:r>
        <w:rPr>
          <w:rFonts w:asciiTheme="minorEastAsia" w:hAnsiTheme="minorEastAsia" w:eastAsiaTheme="minorEastAsia"/>
          <w:sz w:val="24"/>
        </w:rPr>
        <w:fldChar w:fldCharType="separate"/>
      </w:r>
      <w:r>
        <w:rPr>
          <w:rFonts w:asciiTheme="minorEastAsia" w:hAnsiTheme="minorEastAsia" w:eastAsiaTheme="minorEastAsia"/>
          <w:sz w:val="24"/>
        </w:rPr>
        <w:t>21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"_Toc119417313" </w:instrText>
      </w:r>
      <w:r>
        <w:fldChar w:fldCharType="separate"/>
      </w:r>
      <w:r>
        <w:rPr>
          <w:rStyle w:val="75"/>
          <w:rFonts w:asciiTheme="minorEastAsia" w:hAnsiTheme="minorEastAsia" w:eastAsiaTheme="minorEastAsia"/>
          <w:sz w:val="24"/>
        </w:rPr>
        <w:t>6.1 设计依据</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_Toc119417313 \h </w:instrText>
      </w:r>
      <w:r>
        <w:rPr>
          <w:rFonts w:asciiTheme="minorEastAsia" w:hAnsiTheme="minorEastAsia" w:eastAsiaTheme="minorEastAsia"/>
          <w:sz w:val="24"/>
        </w:rPr>
        <w:fldChar w:fldCharType="separate"/>
      </w:r>
      <w:r>
        <w:rPr>
          <w:rFonts w:asciiTheme="minorEastAsia" w:hAnsiTheme="minorEastAsia" w:eastAsiaTheme="minorEastAsia"/>
          <w:sz w:val="24"/>
        </w:rPr>
        <w:t>21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"_Toc119417314" </w:instrText>
      </w:r>
      <w:r>
        <w:fldChar w:fldCharType="separate"/>
      </w:r>
      <w:r>
        <w:rPr>
          <w:rStyle w:val="75"/>
          <w:rFonts w:asciiTheme="minorEastAsia" w:hAnsiTheme="minorEastAsia" w:eastAsiaTheme="minorEastAsia"/>
          <w:sz w:val="24"/>
        </w:rPr>
        <w:t>6.2 工程等别及建筑级别</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_Toc119417314 \h </w:instrText>
      </w:r>
      <w:r>
        <w:rPr>
          <w:rFonts w:asciiTheme="minorEastAsia" w:hAnsiTheme="minorEastAsia" w:eastAsiaTheme="minorEastAsia"/>
          <w:sz w:val="24"/>
        </w:rPr>
        <w:fldChar w:fldCharType="separate"/>
      </w:r>
      <w:r>
        <w:rPr>
          <w:rFonts w:asciiTheme="minorEastAsia" w:hAnsiTheme="minorEastAsia" w:eastAsiaTheme="minorEastAsia"/>
          <w:sz w:val="24"/>
        </w:rPr>
        <w:t>21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"_Toc119417315" </w:instrText>
      </w:r>
      <w:r>
        <w:fldChar w:fldCharType="separate"/>
      </w:r>
      <w:r>
        <w:rPr>
          <w:rStyle w:val="75"/>
          <w:rFonts w:asciiTheme="minorEastAsia" w:hAnsiTheme="minorEastAsia" w:eastAsiaTheme="minorEastAsia"/>
          <w:sz w:val="24"/>
        </w:rPr>
        <w:t>6.3 工程总体布置</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_Toc119417315 \h </w:instrText>
      </w:r>
      <w:r>
        <w:rPr>
          <w:rFonts w:asciiTheme="minorEastAsia" w:hAnsiTheme="minorEastAsia" w:eastAsiaTheme="minorEastAsia"/>
          <w:sz w:val="24"/>
        </w:rPr>
        <w:fldChar w:fldCharType="separate"/>
      </w:r>
      <w:r>
        <w:rPr>
          <w:rFonts w:asciiTheme="minorEastAsia" w:hAnsiTheme="minorEastAsia" w:eastAsiaTheme="minorEastAsia"/>
          <w:sz w:val="24"/>
        </w:rPr>
        <w:t>21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"_Toc119417316" </w:instrText>
      </w:r>
      <w:r>
        <w:fldChar w:fldCharType="separate"/>
      </w:r>
      <w:r>
        <w:rPr>
          <w:rStyle w:val="75"/>
          <w:rFonts w:asciiTheme="minorEastAsia" w:hAnsiTheme="minorEastAsia" w:eastAsiaTheme="minorEastAsia"/>
          <w:sz w:val="24"/>
        </w:rPr>
        <w:t>6.4 输水管道设计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_Toc119417316 \h </w:instrText>
      </w:r>
      <w:r>
        <w:rPr>
          <w:rFonts w:asciiTheme="minorEastAsia" w:hAnsiTheme="minorEastAsia" w:eastAsiaTheme="minorEastAsia"/>
          <w:sz w:val="24"/>
        </w:rPr>
        <w:fldChar w:fldCharType="separate"/>
      </w:r>
      <w:r>
        <w:rPr>
          <w:rFonts w:asciiTheme="minorEastAsia" w:hAnsiTheme="minorEastAsia" w:eastAsiaTheme="minorEastAsia"/>
          <w:sz w:val="24"/>
        </w:rPr>
        <w:t>22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"_Toc119417317" </w:instrText>
      </w:r>
      <w:r>
        <w:fldChar w:fldCharType="separate"/>
      </w:r>
      <w:r>
        <w:rPr>
          <w:rStyle w:val="75"/>
          <w:rFonts w:asciiTheme="minorEastAsia" w:hAnsiTheme="minorEastAsia" w:eastAsiaTheme="minorEastAsia"/>
          <w:sz w:val="24"/>
        </w:rPr>
        <w:t>6.5 调节建筑物</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_Toc119417317 \h </w:instrText>
      </w:r>
      <w:r>
        <w:rPr>
          <w:rFonts w:asciiTheme="minorEastAsia" w:hAnsiTheme="minorEastAsia" w:eastAsiaTheme="minorEastAsia"/>
          <w:sz w:val="24"/>
        </w:rPr>
        <w:fldChar w:fldCharType="separate"/>
      </w:r>
      <w:r>
        <w:rPr>
          <w:rFonts w:asciiTheme="minorEastAsia" w:hAnsiTheme="minorEastAsia" w:eastAsiaTheme="minorEastAsia"/>
          <w:sz w:val="24"/>
        </w:rPr>
        <w:t>27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"_Toc119417318" </w:instrText>
      </w:r>
      <w:r>
        <w:fldChar w:fldCharType="separate"/>
      </w:r>
      <w:r>
        <w:rPr>
          <w:rStyle w:val="75"/>
          <w:rFonts w:asciiTheme="minorEastAsia" w:hAnsiTheme="minorEastAsia" w:eastAsiaTheme="minorEastAsia"/>
          <w:sz w:val="24"/>
        </w:rPr>
        <w:t>7、施工组织设计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_Toc119417318 \h </w:instrText>
      </w:r>
      <w:r>
        <w:rPr>
          <w:rFonts w:asciiTheme="minorEastAsia" w:hAnsiTheme="minorEastAsia" w:eastAsiaTheme="minorEastAsia"/>
          <w:sz w:val="24"/>
        </w:rPr>
        <w:fldChar w:fldCharType="separate"/>
      </w:r>
      <w:r>
        <w:rPr>
          <w:rFonts w:asciiTheme="minorEastAsia" w:hAnsiTheme="minorEastAsia" w:eastAsiaTheme="minorEastAsia"/>
          <w:sz w:val="24"/>
        </w:rPr>
        <w:t>29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"_Toc119417319" </w:instrText>
      </w:r>
      <w:r>
        <w:fldChar w:fldCharType="separate"/>
      </w:r>
      <w:r>
        <w:rPr>
          <w:rStyle w:val="75"/>
          <w:rFonts w:asciiTheme="minorEastAsia" w:hAnsiTheme="minorEastAsia" w:eastAsiaTheme="minorEastAsia"/>
          <w:sz w:val="24"/>
        </w:rPr>
        <w:t>7.1施工条件</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_Toc119417319 \h </w:instrText>
      </w:r>
      <w:r>
        <w:rPr>
          <w:rFonts w:asciiTheme="minorEastAsia" w:hAnsiTheme="minorEastAsia" w:eastAsiaTheme="minorEastAsia"/>
          <w:sz w:val="24"/>
        </w:rPr>
        <w:fldChar w:fldCharType="separate"/>
      </w:r>
      <w:r>
        <w:rPr>
          <w:rFonts w:asciiTheme="minorEastAsia" w:hAnsiTheme="minorEastAsia" w:eastAsiaTheme="minorEastAsia"/>
          <w:sz w:val="24"/>
        </w:rPr>
        <w:t>29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"_Toc119417320" </w:instrText>
      </w:r>
      <w:r>
        <w:fldChar w:fldCharType="separate"/>
      </w:r>
      <w:r>
        <w:rPr>
          <w:rStyle w:val="75"/>
          <w:rFonts w:asciiTheme="minorEastAsia" w:hAnsiTheme="minorEastAsia" w:eastAsiaTheme="minorEastAsia"/>
          <w:sz w:val="24"/>
        </w:rPr>
        <w:t>7.2施工方法与要求</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_Toc119417320 \h </w:instrText>
      </w:r>
      <w:r>
        <w:rPr>
          <w:rFonts w:asciiTheme="minorEastAsia" w:hAnsiTheme="minorEastAsia" w:eastAsiaTheme="minorEastAsia"/>
          <w:sz w:val="24"/>
        </w:rPr>
        <w:fldChar w:fldCharType="separate"/>
      </w:r>
      <w:r>
        <w:rPr>
          <w:rFonts w:asciiTheme="minorEastAsia" w:hAnsiTheme="minorEastAsia" w:eastAsiaTheme="minorEastAsia"/>
          <w:sz w:val="24"/>
        </w:rPr>
        <w:t>30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"_Toc119417321" </w:instrText>
      </w:r>
      <w:r>
        <w:fldChar w:fldCharType="separate"/>
      </w:r>
      <w:r>
        <w:rPr>
          <w:rStyle w:val="75"/>
          <w:rFonts w:asciiTheme="minorEastAsia" w:hAnsiTheme="minorEastAsia" w:eastAsiaTheme="minorEastAsia"/>
          <w:sz w:val="24"/>
        </w:rPr>
        <w:t>7.3施工总体布置</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_Toc119417321 \h </w:instrText>
      </w:r>
      <w:r>
        <w:rPr>
          <w:rFonts w:asciiTheme="minorEastAsia" w:hAnsiTheme="minorEastAsia" w:eastAsiaTheme="minorEastAsia"/>
          <w:sz w:val="24"/>
        </w:rPr>
        <w:fldChar w:fldCharType="separate"/>
      </w:r>
      <w:r>
        <w:rPr>
          <w:rFonts w:asciiTheme="minorEastAsia" w:hAnsiTheme="minorEastAsia" w:eastAsiaTheme="minorEastAsia"/>
          <w:sz w:val="24"/>
        </w:rPr>
        <w:t>35</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"_Toc119417322" </w:instrText>
      </w:r>
      <w:r>
        <w:fldChar w:fldCharType="separate"/>
      </w:r>
      <w:r>
        <w:rPr>
          <w:rStyle w:val="75"/>
          <w:rFonts w:asciiTheme="minorEastAsia" w:hAnsiTheme="minorEastAsia" w:eastAsiaTheme="minorEastAsia"/>
          <w:sz w:val="24"/>
        </w:rPr>
        <w:t>7.4施工进度计划</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_Toc119417322 \h </w:instrText>
      </w:r>
      <w:r>
        <w:rPr>
          <w:rFonts w:asciiTheme="minorEastAsia" w:hAnsiTheme="minorEastAsia" w:eastAsiaTheme="minorEastAsia"/>
          <w:sz w:val="24"/>
        </w:rPr>
        <w:fldChar w:fldCharType="separate"/>
      </w:r>
      <w:r>
        <w:rPr>
          <w:rFonts w:asciiTheme="minorEastAsia" w:hAnsiTheme="minorEastAsia" w:eastAsiaTheme="minorEastAsia"/>
          <w:sz w:val="24"/>
        </w:rPr>
        <w:t>36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"_Toc119417323" </w:instrText>
      </w:r>
      <w:r>
        <w:fldChar w:fldCharType="separate"/>
      </w:r>
      <w:r>
        <w:rPr>
          <w:rStyle w:val="75"/>
          <w:rFonts w:asciiTheme="minorEastAsia" w:hAnsiTheme="minorEastAsia" w:eastAsiaTheme="minorEastAsia"/>
          <w:sz w:val="24"/>
        </w:rPr>
        <w:t>7.5安全生产措施</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_Toc119417323 \h </w:instrText>
      </w:r>
      <w:r>
        <w:rPr>
          <w:rFonts w:asciiTheme="minorEastAsia" w:hAnsiTheme="minorEastAsia" w:eastAsiaTheme="minorEastAsia"/>
          <w:sz w:val="24"/>
        </w:rPr>
        <w:fldChar w:fldCharType="separate"/>
      </w:r>
      <w:r>
        <w:rPr>
          <w:rFonts w:asciiTheme="minorEastAsia" w:hAnsiTheme="minorEastAsia" w:eastAsiaTheme="minorEastAsia"/>
          <w:sz w:val="24"/>
        </w:rPr>
        <w:t>37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"_Toc119417324" </w:instrText>
      </w:r>
      <w:r>
        <w:fldChar w:fldCharType="separate"/>
      </w:r>
      <w:r>
        <w:rPr>
          <w:rStyle w:val="75"/>
          <w:rFonts w:asciiTheme="minorEastAsia" w:hAnsiTheme="minorEastAsia" w:eastAsiaTheme="minorEastAsia"/>
          <w:sz w:val="24"/>
        </w:rPr>
        <w:t>7.6文明施工措施</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_Toc119417324 \h </w:instrText>
      </w:r>
      <w:r>
        <w:rPr>
          <w:rFonts w:asciiTheme="minorEastAsia" w:hAnsiTheme="minorEastAsia" w:eastAsiaTheme="minorEastAsia"/>
          <w:sz w:val="24"/>
        </w:rPr>
        <w:fldChar w:fldCharType="separate"/>
      </w:r>
      <w:r>
        <w:rPr>
          <w:rFonts w:asciiTheme="minorEastAsia" w:hAnsiTheme="minorEastAsia" w:eastAsiaTheme="minorEastAsia"/>
          <w:sz w:val="24"/>
        </w:rPr>
        <w:t>39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"_Toc119417325" </w:instrText>
      </w:r>
      <w:r>
        <w:fldChar w:fldCharType="separate"/>
      </w:r>
      <w:r>
        <w:rPr>
          <w:rStyle w:val="75"/>
          <w:rFonts w:asciiTheme="minorEastAsia" w:hAnsiTheme="minorEastAsia" w:eastAsiaTheme="minorEastAsia"/>
          <w:sz w:val="24"/>
        </w:rPr>
        <w:t>7.7施工质量保证措施</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_Toc119417325 \h </w:instrText>
      </w:r>
      <w:r>
        <w:rPr>
          <w:rFonts w:asciiTheme="minorEastAsia" w:hAnsiTheme="minorEastAsia" w:eastAsiaTheme="minorEastAsia"/>
          <w:sz w:val="24"/>
        </w:rPr>
        <w:fldChar w:fldCharType="separate"/>
      </w:r>
      <w:r>
        <w:rPr>
          <w:rFonts w:asciiTheme="minorEastAsia" w:hAnsiTheme="minorEastAsia" w:eastAsiaTheme="minorEastAsia"/>
          <w:sz w:val="24"/>
        </w:rPr>
        <w:t>40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"_Toc119417326" </w:instrText>
      </w:r>
      <w:r>
        <w:fldChar w:fldCharType="separate"/>
      </w:r>
      <w:r>
        <w:rPr>
          <w:rStyle w:val="75"/>
          <w:rFonts w:asciiTheme="minorEastAsia" w:hAnsiTheme="minorEastAsia" w:eastAsiaTheme="minorEastAsia"/>
          <w:sz w:val="24"/>
        </w:rPr>
        <w:t>8、建设管理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_Toc119417326 \h </w:instrText>
      </w:r>
      <w:r>
        <w:rPr>
          <w:rFonts w:asciiTheme="minorEastAsia" w:hAnsiTheme="minorEastAsia" w:eastAsiaTheme="minorEastAsia"/>
          <w:sz w:val="24"/>
        </w:rPr>
        <w:fldChar w:fldCharType="separate"/>
      </w:r>
      <w:r>
        <w:rPr>
          <w:rFonts w:asciiTheme="minorEastAsia" w:hAnsiTheme="minorEastAsia" w:eastAsiaTheme="minorEastAsia"/>
          <w:sz w:val="24"/>
        </w:rPr>
        <w:t>42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"_Toc119417327" </w:instrText>
      </w:r>
      <w:r>
        <w:fldChar w:fldCharType="separate"/>
      </w:r>
      <w:r>
        <w:rPr>
          <w:rStyle w:val="75"/>
          <w:rFonts w:asciiTheme="minorEastAsia" w:hAnsiTheme="minorEastAsia" w:eastAsiaTheme="minorEastAsia"/>
          <w:sz w:val="24"/>
        </w:rPr>
        <w:t>8.1建设管理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_Toc119417327 \h </w:instrText>
      </w:r>
      <w:r>
        <w:rPr>
          <w:rFonts w:asciiTheme="minorEastAsia" w:hAnsiTheme="minorEastAsia" w:eastAsiaTheme="minorEastAsia"/>
          <w:sz w:val="24"/>
        </w:rPr>
        <w:fldChar w:fldCharType="separate"/>
      </w:r>
      <w:r>
        <w:rPr>
          <w:rFonts w:asciiTheme="minorEastAsia" w:hAnsiTheme="minorEastAsia" w:eastAsiaTheme="minorEastAsia"/>
          <w:sz w:val="24"/>
        </w:rPr>
        <w:t>42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"_Toc119417328" </w:instrText>
      </w:r>
      <w:r>
        <w:fldChar w:fldCharType="separate"/>
      </w:r>
      <w:r>
        <w:rPr>
          <w:rStyle w:val="75"/>
          <w:rFonts w:asciiTheme="minorEastAsia" w:hAnsiTheme="minorEastAsia" w:eastAsiaTheme="minorEastAsia"/>
          <w:sz w:val="24"/>
        </w:rPr>
        <w:t>8.2运行管理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_Toc119417328 \h </w:instrText>
      </w:r>
      <w:r>
        <w:rPr>
          <w:rFonts w:asciiTheme="minorEastAsia" w:hAnsiTheme="minorEastAsia" w:eastAsiaTheme="minorEastAsia"/>
          <w:sz w:val="24"/>
        </w:rPr>
        <w:fldChar w:fldCharType="separate"/>
      </w:r>
      <w:r>
        <w:rPr>
          <w:rFonts w:asciiTheme="minorEastAsia" w:hAnsiTheme="minorEastAsia" w:eastAsiaTheme="minorEastAsia"/>
          <w:sz w:val="24"/>
        </w:rPr>
        <w:t>47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"_Toc119417329" </w:instrText>
      </w:r>
      <w:r>
        <w:fldChar w:fldCharType="separate"/>
      </w:r>
      <w:r>
        <w:rPr>
          <w:rStyle w:val="75"/>
          <w:rFonts w:asciiTheme="minorEastAsia" w:hAnsiTheme="minorEastAsia" w:eastAsiaTheme="minorEastAsia"/>
          <w:sz w:val="24"/>
        </w:rPr>
        <w:t>9 水土保持设计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_Toc119417329 \h </w:instrText>
      </w:r>
      <w:r>
        <w:rPr>
          <w:rFonts w:asciiTheme="minorEastAsia" w:hAnsiTheme="minorEastAsia" w:eastAsiaTheme="minorEastAsia"/>
          <w:sz w:val="24"/>
        </w:rPr>
        <w:fldChar w:fldCharType="separate"/>
      </w:r>
      <w:r>
        <w:rPr>
          <w:rFonts w:asciiTheme="minorEastAsia" w:hAnsiTheme="minorEastAsia" w:eastAsiaTheme="minorEastAsia"/>
          <w:sz w:val="24"/>
        </w:rPr>
        <w:t>48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"_Toc119417330" </w:instrText>
      </w:r>
      <w:r>
        <w:fldChar w:fldCharType="separate"/>
      </w:r>
      <w:r>
        <w:rPr>
          <w:rStyle w:val="75"/>
          <w:rFonts w:asciiTheme="minorEastAsia" w:hAnsiTheme="minorEastAsia" w:eastAsiaTheme="minorEastAsia"/>
          <w:sz w:val="24"/>
        </w:rPr>
        <w:t>9.1 概述</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_Toc119417330 \h </w:instrText>
      </w:r>
      <w:r>
        <w:rPr>
          <w:rFonts w:asciiTheme="minorEastAsia" w:hAnsiTheme="minorEastAsia" w:eastAsiaTheme="minorEastAsia"/>
          <w:sz w:val="24"/>
        </w:rPr>
        <w:fldChar w:fldCharType="separate"/>
      </w:r>
      <w:r>
        <w:rPr>
          <w:rFonts w:asciiTheme="minorEastAsia" w:hAnsiTheme="minorEastAsia" w:eastAsiaTheme="minorEastAsia"/>
          <w:sz w:val="24"/>
        </w:rPr>
        <w:t>48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"_Toc119417331" </w:instrText>
      </w:r>
      <w:r>
        <w:fldChar w:fldCharType="separate"/>
      </w:r>
      <w:r>
        <w:rPr>
          <w:rStyle w:val="75"/>
          <w:rFonts w:asciiTheme="minorEastAsia" w:hAnsiTheme="minorEastAsia" w:eastAsiaTheme="minorEastAsia"/>
          <w:sz w:val="24"/>
        </w:rPr>
        <w:t>9.2 主体工程水土保持评价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_Toc119417331 \h </w:instrText>
      </w:r>
      <w:r>
        <w:rPr>
          <w:rFonts w:asciiTheme="minorEastAsia" w:hAnsiTheme="minorEastAsia" w:eastAsiaTheme="minorEastAsia"/>
          <w:sz w:val="24"/>
        </w:rPr>
        <w:fldChar w:fldCharType="separate"/>
      </w:r>
      <w:r>
        <w:rPr>
          <w:rFonts w:asciiTheme="minorEastAsia" w:hAnsiTheme="minorEastAsia" w:eastAsiaTheme="minorEastAsia"/>
          <w:sz w:val="24"/>
        </w:rPr>
        <w:t>49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"_Toc119417332" </w:instrText>
      </w:r>
      <w:r>
        <w:fldChar w:fldCharType="separate"/>
      </w:r>
      <w:r>
        <w:rPr>
          <w:rStyle w:val="75"/>
          <w:rFonts w:asciiTheme="minorEastAsia" w:hAnsiTheme="minorEastAsia" w:eastAsiaTheme="minorEastAsia"/>
          <w:sz w:val="24"/>
        </w:rPr>
        <w:t>9.3 水土流失防治责任范围及分区</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_Toc119417332 \h </w:instrText>
      </w:r>
      <w:r>
        <w:rPr>
          <w:rFonts w:asciiTheme="minorEastAsia" w:hAnsiTheme="minorEastAsia" w:eastAsiaTheme="minorEastAsia"/>
          <w:sz w:val="24"/>
        </w:rPr>
        <w:fldChar w:fldCharType="separate"/>
      </w:r>
      <w:r>
        <w:rPr>
          <w:rFonts w:asciiTheme="minorEastAsia" w:hAnsiTheme="minorEastAsia" w:eastAsiaTheme="minorEastAsia"/>
          <w:sz w:val="24"/>
        </w:rPr>
        <w:t>50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"_Toc119417333" </w:instrText>
      </w:r>
      <w:r>
        <w:fldChar w:fldCharType="separate"/>
      </w:r>
      <w:r>
        <w:rPr>
          <w:rStyle w:val="75"/>
          <w:rFonts w:asciiTheme="minorEastAsia" w:hAnsiTheme="minorEastAsia" w:eastAsiaTheme="minorEastAsia"/>
          <w:sz w:val="24"/>
        </w:rPr>
        <w:t>9.4 水土流失影响分析与预测</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_Toc119417333 \h </w:instrText>
      </w:r>
      <w:r>
        <w:rPr>
          <w:rFonts w:asciiTheme="minorEastAsia" w:hAnsiTheme="minorEastAsia" w:eastAsiaTheme="minorEastAsia"/>
          <w:sz w:val="24"/>
        </w:rPr>
        <w:fldChar w:fldCharType="separate"/>
      </w:r>
      <w:r>
        <w:rPr>
          <w:rFonts w:asciiTheme="minorEastAsia" w:hAnsiTheme="minorEastAsia" w:eastAsiaTheme="minorEastAsia"/>
          <w:sz w:val="24"/>
        </w:rPr>
        <w:t>51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"_Toc119417334" </w:instrText>
      </w:r>
      <w:r>
        <w:fldChar w:fldCharType="separate"/>
      </w:r>
      <w:r>
        <w:rPr>
          <w:rStyle w:val="75"/>
          <w:rFonts w:asciiTheme="minorEastAsia" w:hAnsiTheme="minorEastAsia" w:eastAsiaTheme="minorEastAsia"/>
          <w:sz w:val="24"/>
        </w:rPr>
        <w:t>9.5 水土流失防治标准和总体布局</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_Toc119417334 \h </w:instrText>
      </w:r>
      <w:r>
        <w:rPr>
          <w:rFonts w:asciiTheme="minorEastAsia" w:hAnsiTheme="minorEastAsia" w:eastAsiaTheme="minorEastAsia"/>
          <w:sz w:val="24"/>
        </w:rPr>
        <w:fldChar w:fldCharType="separate"/>
      </w:r>
      <w:r>
        <w:rPr>
          <w:rFonts w:asciiTheme="minorEastAsia" w:hAnsiTheme="minorEastAsia" w:eastAsiaTheme="minorEastAsia"/>
          <w:sz w:val="24"/>
        </w:rPr>
        <w:t>54</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"_Toc119417335" </w:instrText>
      </w:r>
      <w:r>
        <w:fldChar w:fldCharType="separate"/>
      </w:r>
      <w:r>
        <w:rPr>
          <w:rStyle w:val="75"/>
          <w:rFonts w:asciiTheme="minorEastAsia" w:hAnsiTheme="minorEastAsia" w:eastAsiaTheme="minorEastAsia"/>
          <w:sz w:val="24"/>
        </w:rPr>
        <w:t>9.6 分区措施设计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_Toc119417335 \h </w:instrText>
      </w:r>
      <w:r>
        <w:rPr>
          <w:rFonts w:asciiTheme="minorEastAsia" w:hAnsiTheme="minorEastAsia" w:eastAsiaTheme="minorEastAsia"/>
          <w:sz w:val="24"/>
        </w:rPr>
        <w:fldChar w:fldCharType="separate"/>
      </w:r>
      <w:r>
        <w:rPr>
          <w:rFonts w:asciiTheme="minorEastAsia" w:hAnsiTheme="minorEastAsia" w:eastAsiaTheme="minorEastAsia"/>
          <w:sz w:val="24"/>
        </w:rPr>
        <w:t>55</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"_Toc119417336" </w:instrText>
      </w:r>
      <w:r>
        <w:fldChar w:fldCharType="separate"/>
      </w:r>
      <w:r>
        <w:rPr>
          <w:rStyle w:val="75"/>
          <w:rFonts w:asciiTheme="minorEastAsia" w:hAnsiTheme="minorEastAsia" w:eastAsiaTheme="minorEastAsia"/>
          <w:sz w:val="24"/>
        </w:rPr>
        <w:t>9.7 水土保持监测与管理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_Toc119417336 \h </w:instrText>
      </w:r>
      <w:r>
        <w:rPr>
          <w:rFonts w:asciiTheme="minorEastAsia" w:hAnsiTheme="minorEastAsia" w:eastAsiaTheme="minorEastAsia"/>
          <w:sz w:val="24"/>
        </w:rPr>
        <w:fldChar w:fldCharType="separate"/>
      </w:r>
      <w:r>
        <w:rPr>
          <w:rFonts w:asciiTheme="minorEastAsia" w:hAnsiTheme="minorEastAsia" w:eastAsiaTheme="minorEastAsia"/>
          <w:sz w:val="24"/>
        </w:rPr>
        <w:t>56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"_Toc119417337" </w:instrText>
      </w:r>
      <w:r>
        <w:fldChar w:fldCharType="separate"/>
      </w:r>
      <w:r>
        <w:rPr>
          <w:rStyle w:val="75"/>
          <w:rFonts w:asciiTheme="minorEastAsia" w:hAnsiTheme="minorEastAsia" w:eastAsiaTheme="minorEastAsia"/>
          <w:sz w:val="24"/>
        </w:rPr>
        <w:t>10 环境保护设计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_Toc119417337 \h </w:instrText>
      </w:r>
      <w:r>
        <w:rPr>
          <w:rFonts w:asciiTheme="minorEastAsia" w:hAnsiTheme="minorEastAsia" w:eastAsiaTheme="minorEastAsia"/>
          <w:sz w:val="24"/>
        </w:rPr>
        <w:fldChar w:fldCharType="separate"/>
      </w:r>
      <w:r>
        <w:rPr>
          <w:rFonts w:asciiTheme="minorEastAsia" w:hAnsiTheme="minorEastAsia" w:eastAsiaTheme="minorEastAsia"/>
          <w:sz w:val="24"/>
        </w:rPr>
        <w:t>57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"_Toc119417338" </w:instrText>
      </w:r>
      <w:r>
        <w:fldChar w:fldCharType="separate"/>
      </w:r>
      <w:r>
        <w:rPr>
          <w:rStyle w:val="75"/>
          <w:rFonts w:asciiTheme="minorEastAsia" w:hAnsiTheme="minorEastAsia" w:eastAsiaTheme="minorEastAsia"/>
          <w:sz w:val="24"/>
        </w:rPr>
        <w:t>10.1 设计依据</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_Toc119417338 \h </w:instrText>
      </w:r>
      <w:r>
        <w:rPr>
          <w:rFonts w:asciiTheme="minorEastAsia" w:hAnsiTheme="minorEastAsia" w:eastAsiaTheme="minorEastAsia"/>
          <w:sz w:val="24"/>
        </w:rPr>
        <w:fldChar w:fldCharType="separate"/>
      </w:r>
      <w:r>
        <w:rPr>
          <w:rFonts w:asciiTheme="minorEastAsia" w:hAnsiTheme="minorEastAsia" w:eastAsiaTheme="minorEastAsia"/>
          <w:sz w:val="24"/>
        </w:rPr>
        <w:t>57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"_Toc119417339" </w:instrText>
      </w:r>
      <w:r>
        <w:fldChar w:fldCharType="separate"/>
      </w:r>
      <w:r>
        <w:rPr>
          <w:rStyle w:val="75"/>
          <w:rFonts w:asciiTheme="minorEastAsia" w:hAnsiTheme="minorEastAsia" w:eastAsiaTheme="minorEastAsia"/>
          <w:sz w:val="24"/>
        </w:rPr>
        <w:t>10.2 工程建设的主要环境问题</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_Toc119417339 \h </w:instrText>
      </w:r>
      <w:r>
        <w:rPr>
          <w:rFonts w:asciiTheme="minorEastAsia" w:hAnsiTheme="minorEastAsia" w:eastAsiaTheme="minorEastAsia"/>
          <w:sz w:val="24"/>
        </w:rPr>
        <w:fldChar w:fldCharType="separate"/>
      </w:r>
      <w:r>
        <w:rPr>
          <w:rFonts w:asciiTheme="minorEastAsia" w:hAnsiTheme="minorEastAsia" w:eastAsiaTheme="minorEastAsia"/>
          <w:sz w:val="24"/>
        </w:rPr>
        <w:t>58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"_Toc119417340" </w:instrText>
      </w:r>
      <w:r>
        <w:fldChar w:fldCharType="separate"/>
      </w:r>
      <w:r>
        <w:rPr>
          <w:rStyle w:val="75"/>
          <w:rFonts w:asciiTheme="minorEastAsia" w:hAnsiTheme="minorEastAsia" w:eastAsiaTheme="minorEastAsia"/>
          <w:sz w:val="24"/>
        </w:rPr>
        <w:t>10.3 环境保护设计</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_Toc119417340 \h </w:instrText>
      </w:r>
      <w:r>
        <w:rPr>
          <w:rFonts w:asciiTheme="minorEastAsia" w:hAnsiTheme="minorEastAsia" w:eastAsiaTheme="minorEastAsia"/>
          <w:sz w:val="24"/>
        </w:rPr>
        <w:fldChar w:fldCharType="separate"/>
      </w:r>
      <w:r>
        <w:rPr>
          <w:rFonts w:asciiTheme="minorEastAsia" w:hAnsiTheme="minorEastAsia" w:eastAsiaTheme="minorEastAsia"/>
          <w:sz w:val="24"/>
        </w:rPr>
        <w:t>58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"_Toc119417341" </w:instrText>
      </w:r>
      <w:r>
        <w:fldChar w:fldCharType="separate"/>
      </w:r>
      <w:r>
        <w:rPr>
          <w:rStyle w:val="75"/>
          <w:rFonts w:asciiTheme="minorEastAsia" w:hAnsiTheme="minorEastAsia" w:eastAsiaTheme="minorEastAsia"/>
          <w:sz w:val="24"/>
        </w:rPr>
        <w:t>10.4 环境管理与监测</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_Toc119417341 \h </w:instrText>
      </w:r>
      <w:r>
        <w:rPr>
          <w:rFonts w:asciiTheme="minorEastAsia" w:hAnsiTheme="minorEastAsia" w:eastAsiaTheme="minorEastAsia"/>
          <w:sz w:val="24"/>
        </w:rPr>
        <w:fldChar w:fldCharType="separate"/>
      </w:r>
      <w:r>
        <w:rPr>
          <w:rFonts w:asciiTheme="minorEastAsia" w:hAnsiTheme="minorEastAsia" w:eastAsiaTheme="minorEastAsia"/>
          <w:sz w:val="24"/>
        </w:rPr>
        <w:t>60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"_Toc119417342" </w:instrText>
      </w:r>
      <w:r>
        <w:fldChar w:fldCharType="separate"/>
      </w:r>
      <w:r>
        <w:rPr>
          <w:rStyle w:val="75"/>
          <w:rFonts w:asciiTheme="minorEastAsia" w:hAnsiTheme="minorEastAsia" w:eastAsiaTheme="minorEastAsia"/>
          <w:sz w:val="24"/>
        </w:rPr>
        <w:t>10.5 环境影响评价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_Toc119417342 \h </w:instrText>
      </w:r>
      <w:r>
        <w:rPr>
          <w:rFonts w:asciiTheme="minorEastAsia" w:hAnsiTheme="minorEastAsia" w:eastAsiaTheme="minorEastAsia"/>
          <w:sz w:val="24"/>
        </w:rPr>
        <w:fldChar w:fldCharType="separate"/>
      </w:r>
      <w:r>
        <w:rPr>
          <w:rFonts w:asciiTheme="minorEastAsia" w:hAnsiTheme="minorEastAsia" w:eastAsiaTheme="minorEastAsia"/>
          <w:sz w:val="24"/>
        </w:rPr>
        <w:t>61</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"_Toc119417343" </w:instrText>
      </w:r>
      <w:r>
        <w:fldChar w:fldCharType="separate"/>
      </w:r>
      <w:r>
        <w:rPr>
          <w:rStyle w:val="75"/>
          <w:rFonts w:asciiTheme="minorEastAsia" w:hAnsiTheme="minorEastAsia" w:eastAsiaTheme="minorEastAsia"/>
          <w:sz w:val="24"/>
        </w:rPr>
        <w:t>11 设计概算</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_Toc119417343 \h </w:instrText>
      </w:r>
      <w:r>
        <w:rPr>
          <w:rFonts w:asciiTheme="minorEastAsia" w:hAnsiTheme="minorEastAsia" w:eastAsiaTheme="minorEastAsia"/>
          <w:sz w:val="24"/>
        </w:rPr>
        <w:fldChar w:fldCharType="separate"/>
      </w:r>
      <w:r>
        <w:rPr>
          <w:rFonts w:asciiTheme="minorEastAsia" w:hAnsiTheme="minorEastAsia" w:eastAsiaTheme="minorEastAsia"/>
          <w:sz w:val="24"/>
        </w:rPr>
        <w:t>62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"_Toc119417344" </w:instrText>
      </w:r>
      <w:r>
        <w:fldChar w:fldCharType="separate"/>
      </w:r>
      <w:r>
        <w:rPr>
          <w:rStyle w:val="75"/>
          <w:rFonts w:asciiTheme="minorEastAsia" w:hAnsiTheme="minorEastAsia" w:eastAsiaTheme="minorEastAsia"/>
          <w:sz w:val="24"/>
        </w:rPr>
        <w:t>11.1设计概算</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_Toc119417344 \h </w:instrText>
      </w:r>
      <w:r>
        <w:rPr>
          <w:rFonts w:asciiTheme="minorEastAsia" w:hAnsiTheme="minorEastAsia" w:eastAsiaTheme="minorEastAsia"/>
          <w:sz w:val="24"/>
        </w:rPr>
        <w:fldChar w:fldCharType="separate"/>
      </w:r>
      <w:r>
        <w:rPr>
          <w:rFonts w:asciiTheme="minorEastAsia" w:hAnsiTheme="minorEastAsia" w:eastAsiaTheme="minorEastAsia"/>
          <w:sz w:val="24"/>
        </w:rPr>
        <w:t>62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"_Toc119417345" </w:instrText>
      </w:r>
      <w:r>
        <w:fldChar w:fldCharType="separate"/>
      </w:r>
      <w:r>
        <w:rPr>
          <w:rStyle w:val="75"/>
          <w:rFonts w:asciiTheme="minorEastAsia" w:hAnsiTheme="minorEastAsia" w:eastAsiaTheme="minorEastAsia"/>
          <w:sz w:val="24"/>
        </w:rPr>
        <w:t>11.2资金筹措</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_Toc119417345 \h </w:instrText>
      </w:r>
      <w:r>
        <w:rPr>
          <w:rFonts w:asciiTheme="minorEastAsia" w:hAnsiTheme="minorEastAsia" w:eastAsiaTheme="minorEastAsia"/>
          <w:sz w:val="24"/>
        </w:rPr>
        <w:fldChar w:fldCharType="separate"/>
      </w:r>
      <w:r>
        <w:rPr>
          <w:rFonts w:asciiTheme="minorEastAsia" w:hAnsiTheme="minorEastAsia" w:eastAsiaTheme="minorEastAsia"/>
          <w:sz w:val="24"/>
        </w:rPr>
        <w:t>62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"_Toc119417346" </w:instrText>
      </w:r>
      <w:r>
        <w:fldChar w:fldCharType="separate"/>
      </w:r>
      <w:r>
        <w:rPr>
          <w:rStyle w:val="75"/>
          <w:rFonts w:asciiTheme="minorEastAsia" w:hAnsiTheme="minorEastAsia" w:eastAsiaTheme="minorEastAsia"/>
          <w:sz w:val="24"/>
        </w:rPr>
        <w:t>11.3编制依据和原则</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_Toc119417346 \h </w:instrText>
      </w:r>
      <w:r>
        <w:rPr>
          <w:rFonts w:asciiTheme="minorEastAsia" w:hAnsiTheme="minorEastAsia" w:eastAsiaTheme="minorEastAsia"/>
          <w:sz w:val="24"/>
        </w:rPr>
        <w:fldChar w:fldCharType="separate"/>
      </w:r>
      <w:r>
        <w:rPr>
          <w:rFonts w:asciiTheme="minorEastAsia" w:hAnsiTheme="minorEastAsia" w:eastAsiaTheme="minorEastAsia"/>
          <w:sz w:val="24"/>
        </w:rPr>
        <w:t>63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"_Toc119417347" </w:instrText>
      </w:r>
      <w:r>
        <w:fldChar w:fldCharType="separate"/>
      </w:r>
      <w:r>
        <w:rPr>
          <w:rStyle w:val="75"/>
          <w:rFonts w:asciiTheme="minorEastAsia" w:hAnsiTheme="minorEastAsia" w:eastAsiaTheme="minorEastAsia"/>
          <w:sz w:val="24"/>
        </w:rPr>
        <w:t>11.4工程概算</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_Toc119417347 \h </w:instrText>
      </w:r>
      <w:r>
        <w:rPr>
          <w:rFonts w:asciiTheme="minorEastAsia" w:hAnsiTheme="minorEastAsia" w:eastAsiaTheme="minorEastAsia"/>
          <w:sz w:val="24"/>
        </w:rPr>
        <w:fldChar w:fldCharType="separate"/>
      </w:r>
      <w:r>
        <w:rPr>
          <w:rFonts w:asciiTheme="minorEastAsia" w:hAnsiTheme="minorEastAsia" w:eastAsiaTheme="minorEastAsia"/>
          <w:sz w:val="24"/>
        </w:rPr>
        <w:t>66</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"_Toc119417348" </w:instrText>
      </w:r>
      <w:r>
        <w:fldChar w:fldCharType="separate"/>
      </w:r>
      <w:r>
        <w:rPr>
          <w:rStyle w:val="75"/>
          <w:rFonts w:asciiTheme="minorEastAsia" w:hAnsiTheme="minorEastAsia" w:eastAsiaTheme="minorEastAsia"/>
          <w:sz w:val="24"/>
        </w:rPr>
        <w:t>12以工代赈劳务报酬实施办法</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_Toc119417348 \h </w:instrText>
      </w:r>
      <w:r>
        <w:rPr>
          <w:rFonts w:asciiTheme="minorEastAsia" w:hAnsiTheme="minorEastAsia" w:eastAsiaTheme="minorEastAsia"/>
          <w:sz w:val="24"/>
        </w:rPr>
        <w:fldChar w:fldCharType="separate"/>
      </w:r>
      <w:r>
        <w:rPr>
          <w:rFonts w:asciiTheme="minorEastAsia" w:hAnsiTheme="minorEastAsia" w:eastAsiaTheme="minorEastAsia"/>
          <w:sz w:val="24"/>
        </w:rPr>
        <w:t>69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"_Toc119417349" </w:instrText>
      </w:r>
      <w:r>
        <w:fldChar w:fldCharType="separate"/>
      </w:r>
      <w:r>
        <w:rPr>
          <w:rStyle w:val="75"/>
          <w:rFonts w:asciiTheme="minorEastAsia" w:hAnsiTheme="minorEastAsia" w:eastAsiaTheme="minorEastAsia"/>
          <w:sz w:val="24"/>
        </w:rPr>
        <w:t>12.1群众投劳方式方法</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_Toc119417349 \h </w:instrText>
      </w:r>
      <w:r>
        <w:rPr>
          <w:rFonts w:asciiTheme="minorEastAsia" w:hAnsiTheme="minorEastAsia" w:eastAsiaTheme="minorEastAsia"/>
          <w:sz w:val="24"/>
        </w:rPr>
        <w:fldChar w:fldCharType="separate"/>
      </w:r>
      <w:r>
        <w:rPr>
          <w:rFonts w:asciiTheme="minorEastAsia" w:hAnsiTheme="minorEastAsia" w:eastAsiaTheme="minorEastAsia"/>
          <w:sz w:val="24"/>
        </w:rPr>
        <w:t>69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"_Toc119417350" </w:instrText>
      </w:r>
      <w:r>
        <w:fldChar w:fldCharType="separate"/>
      </w:r>
      <w:r>
        <w:rPr>
          <w:rStyle w:val="75"/>
          <w:rFonts w:asciiTheme="minorEastAsia" w:hAnsiTheme="minorEastAsia" w:eastAsiaTheme="minorEastAsia"/>
          <w:sz w:val="24"/>
        </w:rPr>
        <w:t>12.2劳务报酬发放</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_Toc119417350 \h </w:instrText>
      </w:r>
      <w:r>
        <w:rPr>
          <w:rFonts w:asciiTheme="minorEastAsia" w:hAnsiTheme="minorEastAsia" w:eastAsiaTheme="minorEastAsia"/>
          <w:sz w:val="24"/>
        </w:rPr>
        <w:fldChar w:fldCharType="separate"/>
      </w:r>
      <w:r>
        <w:rPr>
          <w:rFonts w:asciiTheme="minorEastAsia" w:hAnsiTheme="minorEastAsia" w:eastAsiaTheme="minorEastAsia"/>
          <w:sz w:val="24"/>
        </w:rPr>
        <w:t>69</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"_Toc119417351" </w:instrText>
      </w:r>
      <w:r>
        <w:fldChar w:fldCharType="separate"/>
      </w:r>
      <w:r>
        <w:rPr>
          <w:rStyle w:val="75"/>
          <w:rFonts w:asciiTheme="minorEastAsia" w:hAnsiTheme="minorEastAsia" w:eastAsiaTheme="minorEastAsia"/>
          <w:sz w:val="24"/>
        </w:rPr>
        <w:t>12.3 劳务组织</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_Toc119417351 \h </w:instrText>
      </w:r>
      <w:r>
        <w:rPr>
          <w:rFonts w:asciiTheme="minorEastAsia" w:hAnsiTheme="minorEastAsia" w:eastAsiaTheme="minorEastAsia"/>
          <w:sz w:val="24"/>
        </w:rPr>
        <w:fldChar w:fldCharType="separate"/>
      </w:r>
      <w:r>
        <w:rPr>
          <w:rFonts w:asciiTheme="minorEastAsia" w:hAnsiTheme="minorEastAsia" w:eastAsiaTheme="minorEastAsia"/>
          <w:sz w:val="24"/>
        </w:rPr>
        <w:t>70</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"_Toc119417352" </w:instrText>
      </w:r>
      <w:r>
        <w:fldChar w:fldCharType="separate"/>
      </w:r>
      <w:r>
        <w:rPr>
          <w:rStyle w:val="75"/>
          <w:rFonts w:asciiTheme="minorEastAsia" w:hAnsiTheme="minorEastAsia" w:eastAsiaTheme="minorEastAsia"/>
          <w:kern w:val="44"/>
          <w:sz w:val="24"/>
        </w:rPr>
        <w:t>13、项目资金管理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_Toc119417352 \h </w:instrText>
      </w:r>
      <w:r>
        <w:rPr>
          <w:rFonts w:asciiTheme="minorEastAsia" w:hAnsiTheme="minorEastAsia" w:eastAsiaTheme="minorEastAsia"/>
          <w:sz w:val="24"/>
        </w:rPr>
        <w:fldChar w:fldCharType="separate"/>
      </w:r>
      <w:r>
        <w:rPr>
          <w:rFonts w:asciiTheme="minorEastAsia" w:hAnsiTheme="minorEastAsia" w:eastAsiaTheme="minorEastAsia"/>
          <w:sz w:val="24"/>
        </w:rPr>
        <w:t>72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"_Toc119417353" </w:instrText>
      </w:r>
      <w:r>
        <w:fldChar w:fldCharType="separate"/>
      </w:r>
      <w:r>
        <w:rPr>
          <w:rStyle w:val="75"/>
          <w:rFonts w:asciiTheme="minorEastAsia" w:hAnsiTheme="minorEastAsia" w:eastAsiaTheme="minorEastAsia"/>
          <w:sz w:val="24"/>
        </w:rPr>
        <w:t>13.1资金管理原则</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_Toc119417353 \h </w:instrText>
      </w:r>
      <w:r>
        <w:rPr>
          <w:rFonts w:asciiTheme="minorEastAsia" w:hAnsiTheme="minorEastAsia" w:eastAsiaTheme="minorEastAsia"/>
          <w:sz w:val="24"/>
        </w:rPr>
        <w:fldChar w:fldCharType="separate"/>
      </w:r>
      <w:r>
        <w:rPr>
          <w:rFonts w:asciiTheme="minorEastAsia" w:hAnsiTheme="minorEastAsia" w:eastAsiaTheme="minorEastAsia"/>
          <w:sz w:val="24"/>
        </w:rPr>
        <w:t>72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"_Toc119417354" </w:instrText>
      </w:r>
      <w:r>
        <w:fldChar w:fldCharType="separate"/>
      </w:r>
      <w:r>
        <w:rPr>
          <w:rStyle w:val="75"/>
          <w:rFonts w:asciiTheme="minorEastAsia" w:hAnsiTheme="minorEastAsia" w:eastAsiaTheme="minorEastAsia"/>
          <w:sz w:val="24"/>
        </w:rPr>
        <w:t>13.2资金管理方法</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_Toc119417354 \h </w:instrText>
      </w:r>
      <w:r>
        <w:rPr>
          <w:rFonts w:asciiTheme="minorEastAsia" w:hAnsiTheme="minorEastAsia" w:eastAsiaTheme="minorEastAsia"/>
          <w:sz w:val="24"/>
        </w:rPr>
        <w:fldChar w:fldCharType="separate"/>
      </w:r>
      <w:r>
        <w:rPr>
          <w:rFonts w:asciiTheme="minorEastAsia" w:hAnsiTheme="minorEastAsia" w:eastAsiaTheme="minorEastAsia"/>
          <w:sz w:val="24"/>
        </w:rPr>
        <w:t>72</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"_Toc119417355" </w:instrText>
      </w:r>
      <w:r>
        <w:fldChar w:fldCharType="separate"/>
      </w:r>
      <w:r>
        <w:rPr>
          <w:rStyle w:val="75"/>
          <w:rFonts w:asciiTheme="minorEastAsia" w:hAnsiTheme="minorEastAsia" w:eastAsiaTheme="minorEastAsia"/>
          <w:sz w:val="24"/>
        </w:rPr>
        <w:t>13.3检查验收</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_Toc119417355 \h </w:instrText>
      </w:r>
      <w:r>
        <w:rPr>
          <w:rFonts w:asciiTheme="minorEastAsia" w:hAnsiTheme="minorEastAsia" w:eastAsiaTheme="minorEastAsia"/>
          <w:sz w:val="24"/>
        </w:rPr>
        <w:fldChar w:fldCharType="separate"/>
      </w:r>
      <w:r>
        <w:rPr>
          <w:rFonts w:asciiTheme="minorEastAsia" w:hAnsiTheme="minorEastAsia" w:eastAsiaTheme="minorEastAsia"/>
          <w:sz w:val="24"/>
        </w:rPr>
        <w:t>73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"_Toc119417356" </w:instrText>
      </w:r>
      <w:r>
        <w:fldChar w:fldCharType="separate"/>
      </w:r>
      <w:r>
        <w:rPr>
          <w:rStyle w:val="75"/>
          <w:rFonts w:asciiTheme="minorEastAsia" w:hAnsiTheme="minorEastAsia" w:eastAsiaTheme="minorEastAsia"/>
          <w:sz w:val="24"/>
        </w:rPr>
        <w:t>13.4监督管理</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_Toc119417356 \h </w:instrText>
      </w:r>
      <w:r>
        <w:rPr>
          <w:rFonts w:asciiTheme="minorEastAsia" w:hAnsiTheme="minorEastAsia" w:eastAsiaTheme="minorEastAsia"/>
          <w:sz w:val="24"/>
        </w:rPr>
        <w:fldChar w:fldCharType="separate"/>
      </w:r>
      <w:r>
        <w:rPr>
          <w:rFonts w:asciiTheme="minorEastAsia" w:hAnsiTheme="minorEastAsia" w:eastAsiaTheme="minorEastAsia"/>
          <w:sz w:val="24"/>
        </w:rPr>
        <w:t>73</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tabs>
          <w:tab w:val="right" w:leader="dot" w:pos="8296"/>
        </w:tabs>
        <w:ind w:firstLine="480"/>
        <w:rPr>
          <w:rFonts w:asciiTheme="minorEastAsia" w:hAnsiTheme="minorEastAsia" w:eastAsiaTheme="minorEastAsia" w:cstheme="minorBidi"/>
          <w:sz w:val="24"/>
        </w:rPr>
      </w:pPr>
      <w:r>
        <w:fldChar w:fldCharType="begin"/>
      </w:r>
      <w:r>
        <w:instrText xml:space="preserve"> HYPERLINK \l "_Toc119417357" </w:instrText>
      </w:r>
      <w:r>
        <w:fldChar w:fldCharType="separate"/>
      </w:r>
      <w:r>
        <w:rPr>
          <w:rStyle w:val="75"/>
          <w:rFonts w:asciiTheme="minorEastAsia" w:hAnsiTheme="minorEastAsia" w:eastAsiaTheme="minorEastAsia"/>
          <w:sz w:val="24"/>
        </w:rPr>
        <w:t>14 经济评价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_Toc119417357 \h </w:instrText>
      </w:r>
      <w:r>
        <w:rPr>
          <w:rFonts w:asciiTheme="minorEastAsia" w:hAnsiTheme="minorEastAsia" w:eastAsiaTheme="minorEastAsia"/>
          <w:sz w:val="24"/>
        </w:rPr>
        <w:fldChar w:fldCharType="separate"/>
      </w:r>
      <w:r>
        <w:rPr>
          <w:rFonts w:asciiTheme="minorEastAsia" w:hAnsiTheme="minorEastAsia" w:eastAsiaTheme="minorEastAsia"/>
          <w:sz w:val="24"/>
        </w:rPr>
        <w:t>74</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"_Toc119417358" </w:instrText>
      </w:r>
      <w:r>
        <w:fldChar w:fldCharType="separate"/>
      </w:r>
      <w:r>
        <w:rPr>
          <w:rStyle w:val="75"/>
          <w:rFonts w:asciiTheme="minorEastAsia" w:hAnsiTheme="minorEastAsia" w:eastAsiaTheme="minorEastAsia"/>
          <w:sz w:val="24"/>
        </w:rPr>
        <w:t>14.1 评价依据及参数</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_Toc119417358 \h </w:instrText>
      </w:r>
      <w:r>
        <w:rPr>
          <w:rFonts w:asciiTheme="minorEastAsia" w:hAnsiTheme="minorEastAsia" w:eastAsiaTheme="minorEastAsia"/>
          <w:sz w:val="24"/>
        </w:rPr>
        <w:fldChar w:fldCharType="separate"/>
      </w:r>
      <w:r>
        <w:rPr>
          <w:rFonts w:asciiTheme="minorEastAsia" w:hAnsiTheme="minorEastAsia" w:eastAsiaTheme="minorEastAsia"/>
          <w:sz w:val="24"/>
        </w:rPr>
        <w:t>74</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"_Toc119417359" </w:instrText>
      </w:r>
      <w:r>
        <w:fldChar w:fldCharType="separate"/>
      </w:r>
      <w:r>
        <w:rPr>
          <w:rStyle w:val="75"/>
          <w:rFonts w:asciiTheme="minorEastAsia" w:hAnsiTheme="minorEastAsia" w:eastAsiaTheme="minorEastAsia"/>
          <w:sz w:val="24"/>
        </w:rPr>
        <w:t>14.2 国民经济评价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_Toc119417359 \h </w:instrText>
      </w:r>
      <w:r>
        <w:rPr>
          <w:rFonts w:asciiTheme="minorEastAsia" w:hAnsiTheme="minorEastAsia" w:eastAsiaTheme="minorEastAsia"/>
          <w:sz w:val="24"/>
        </w:rPr>
        <w:fldChar w:fldCharType="separate"/>
      </w:r>
      <w:r>
        <w:rPr>
          <w:rFonts w:asciiTheme="minorEastAsia" w:hAnsiTheme="minorEastAsia" w:eastAsiaTheme="minorEastAsia"/>
          <w:sz w:val="24"/>
        </w:rPr>
        <w:t>74</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"_Toc119417360" </w:instrText>
      </w:r>
      <w:r>
        <w:fldChar w:fldCharType="separate"/>
      </w:r>
      <w:r>
        <w:rPr>
          <w:rStyle w:val="75"/>
          <w:rFonts w:asciiTheme="minorEastAsia" w:hAnsiTheme="minorEastAsia" w:eastAsiaTheme="minorEastAsia"/>
          <w:sz w:val="24"/>
        </w:rPr>
        <w:t>13.3 供水成本及水价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_Toc119417360 \h </w:instrText>
      </w:r>
      <w:r>
        <w:rPr>
          <w:rFonts w:asciiTheme="minorEastAsia" w:hAnsiTheme="minorEastAsia" w:eastAsiaTheme="minorEastAsia"/>
          <w:sz w:val="24"/>
        </w:rPr>
        <w:fldChar w:fldCharType="separate"/>
      </w:r>
      <w:r>
        <w:rPr>
          <w:rFonts w:asciiTheme="minorEastAsia" w:hAnsiTheme="minorEastAsia" w:eastAsiaTheme="minorEastAsia"/>
          <w:sz w:val="24"/>
        </w:rPr>
        <w:t>77</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53"/>
        <w:tabs>
          <w:tab w:val="right" w:leader="dot" w:pos="8296"/>
        </w:tabs>
        <w:ind w:left="560" w:firstLine="480"/>
        <w:rPr>
          <w:rFonts w:asciiTheme="minorEastAsia" w:hAnsiTheme="minorEastAsia" w:eastAsiaTheme="minorEastAsia" w:cstheme="minorBidi"/>
          <w:sz w:val="24"/>
        </w:rPr>
      </w:pPr>
      <w:r>
        <w:fldChar w:fldCharType="begin"/>
      </w:r>
      <w:r>
        <w:instrText xml:space="preserve"> HYPERLINK \l "_Toc119417361" </w:instrText>
      </w:r>
      <w:r>
        <w:fldChar w:fldCharType="separate"/>
      </w:r>
      <w:r>
        <w:rPr>
          <w:rStyle w:val="75"/>
          <w:rFonts w:asciiTheme="minorEastAsia" w:hAnsiTheme="minorEastAsia" w:eastAsiaTheme="minorEastAsia"/>
          <w:sz w:val="24"/>
        </w:rPr>
        <w:t>13.4 综合评价</w:t>
      </w:r>
      <w:r>
        <w:rPr>
          <w:rFonts w:asciiTheme="minorEastAsia" w:hAnsiTheme="minorEastAsia" w:eastAsiaTheme="minorEastAsia"/>
          <w:sz w:val="24"/>
        </w:rPr>
        <w:tab/>
      </w: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PAGEREF _Toc119417361 \h </w:instrText>
      </w:r>
      <w:r>
        <w:rPr>
          <w:rFonts w:asciiTheme="minorEastAsia" w:hAnsiTheme="minorEastAsia" w:eastAsiaTheme="minorEastAsia"/>
          <w:sz w:val="24"/>
        </w:rPr>
        <w:fldChar w:fldCharType="separate"/>
      </w:r>
      <w:r>
        <w:rPr>
          <w:rFonts w:asciiTheme="minorEastAsia" w:hAnsiTheme="minorEastAsia" w:eastAsiaTheme="minorEastAsia"/>
          <w:sz w:val="24"/>
        </w:rPr>
        <w:t>78</w:t>
      </w:r>
      <w:r>
        <w:rPr>
          <w:rFonts w:asciiTheme="minorEastAsia" w:hAnsiTheme="minorEastAsia" w:eastAsiaTheme="minorEastAsia"/>
          <w:sz w:val="24"/>
        </w:rPr>
        <w:fldChar w:fldCharType="end"/>
      </w:r>
      <w:r>
        <w:rPr>
          <w:rFonts w:asciiTheme="minorEastAsia" w:hAnsiTheme="minorEastAsia" w:eastAsiaTheme="minorEastAsia"/>
          <w:sz w:val="24"/>
        </w:rPr>
        <w:fldChar w:fldCharType="end"/>
      </w:r>
    </w:p>
    <w:p>
      <w:pPr>
        <w:pStyle w:val="41"/>
        <w:spacing w:line="24" w:lineRule="atLeast"/>
        <w:ind w:firstLine="480"/>
        <w:rPr>
          <w:rFonts w:asciiTheme="minorEastAsia" w:hAnsiTheme="minorEastAsia" w:eastAsiaTheme="minorEastAsia"/>
          <w:sz w:val="24"/>
        </w:rPr>
        <w:sectPr>
          <w:pgSz w:w="11906" w:h="16838"/>
          <w:pgMar w:top="1440" w:right="1800" w:bottom="1440" w:left="1800" w:header="851" w:footer="992" w:gutter="0"/>
          <w:cols w:space="425" w:num="1"/>
          <w:docGrid w:type="lines" w:linePitch="312" w:charSpace="0"/>
        </w:sectPr>
      </w:pPr>
      <w:r>
        <w:rPr>
          <w:rFonts w:asciiTheme="minorEastAsia" w:hAnsiTheme="minorEastAsia" w:eastAsiaTheme="minorEastAsia"/>
          <w:sz w:val="24"/>
        </w:rPr>
        <w:fldChar w:fldCharType="end"/>
      </w:r>
    </w:p>
    <w:p>
      <w:pPr>
        <w:pStyle w:val="3"/>
        <w:spacing w:before="156" w:after="156"/>
      </w:pPr>
      <w:bookmarkStart w:id="0" w:name="_Toc82818586"/>
      <w:bookmarkStart w:id="1" w:name="_Toc85279781"/>
      <w:bookmarkStart w:id="2" w:name="_Toc12734"/>
      <w:bookmarkStart w:id="3" w:name="_Toc35448806"/>
      <w:bookmarkStart w:id="4" w:name="_Toc37584820"/>
      <w:bookmarkStart w:id="5" w:name="_Toc119417284"/>
      <w:bookmarkStart w:id="6" w:name="_Toc85227716"/>
      <w:r>
        <w:rPr>
          <w:rFonts w:hint="eastAsia"/>
        </w:rPr>
        <w:t>前言</w:t>
      </w:r>
      <w:bookmarkEnd w:id="0"/>
      <w:bookmarkEnd w:id="1"/>
      <w:bookmarkEnd w:id="2"/>
      <w:bookmarkEnd w:id="3"/>
      <w:bookmarkEnd w:id="4"/>
      <w:bookmarkEnd w:id="5"/>
      <w:bookmarkEnd w:id="6"/>
    </w:p>
    <w:p>
      <w:pPr>
        <w:pStyle w:val="84"/>
      </w:pPr>
      <w:r>
        <w:t>裕民县地处新疆维吾尔自治区西北部，塔城盆地西南缘，是一个边境县，地理位置介于东经82°12′</w:t>
      </w:r>
      <w:r>
        <w:rPr>
          <w:rFonts w:hint="eastAsia"/>
        </w:rPr>
        <w:t>～</w:t>
      </w:r>
      <w:r>
        <w:t>83°30′，北纬45°24′</w:t>
      </w:r>
      <w:r>
        <w:rPr>
          <w:rFonts w:hint="eastAsia"/>
        </w:rPr>
        <w:t>～</w:t>
      </w:r>
      <w:r>
        <w:t>46°30′之间，东邻裕民县，北接塔城市，西及西南部以国境线与哈萨克斯坦接壤，边境线长</w:t>
      </w:r>
      <w:r>
        <w:rPr>
          <w:rFonts w:hint="eastAsia"/>
        </w:rPr>
        <w:t>146.5</w:t>
      </w:r>
      <w:r>
        <w:t>km，全县总面积</w:t>
      </w:r>
      <w:r>
        <w:rPr>
          <w:rFonts w:hint="eastAsia"/>
        </w:rPr>
        <w:t>6106</w:t>
      </w:r>
      <w:r>
        <w:t>km</w:t>
      </w:r>
      <w:r>
        <w:rPr>
          <w:rFonts w:hAnsi="宋体"/>
          <w:vertAlign w:val="superscript"/>
        </w:rPr>
        <w:t>2</w:t>
      </w:r>
      <w:r>
        <w:t>。</w:t>
      </w:r>
    </w:p>
    <w:p>
      <w:pPr>
        <w:pStyle w:val="84"/>
        <w:rPr>
          <w:rFonts w:hint="eastAsia"/>
        </w:rPr>
      </w:pPr>
      <w:r>
        <w:rPr>
          <w:rFonts w:hint="eastAsia"/>
        </w:rPr>
        <w:t>阿勒腾也木勒乡阿勒腾也木勒村地处裕民县东部，位于东经83°12′40″，北纬46°9′29″处。西与白布谢村接壤，东与阿克别里斗乡航勒村接壤，南至巴尔鲁克山，北与阿勒腾也木勒齐村接壤。距裕民县城以东21公里处，托裕公路以南，是乡政府驻地。是一个以农为主，农牧结合的民汉聚居村，全村总户数为590户1562人，其中：脱贫户226户728人，分别占全村总数的38.3%和46.6%。现有耕地1.9万亩，主要种植小麦、红花、打瓜等农作物；有牲畜存栏1.2万头（只），其中小畜1万只。</w:t>
      </w:r>
    </w:p>
    <w:p>
      <w:pPr>
        <w:ind w:firstLine="560"/>
        <w:rPr>
          <w:rFonts w:hint="eastAsia" w:eastAsia="宋体"/>
          <w:lang w:eastAsia="zh-CN"/>
        </w:rPr>
      </w:pPr>
      <w:r>
        <w:rPr>
          <w:rFonts w:hint="eastAsia"/>
        </w:rPr>
        <w:t>裕民县阿勒腾也木勒乡阿勒腾也木勒村营造林灌溉基础设施建设项目主要建设内容包括：</w:t>
      </w:r>
      <w:r>
        <w:rPr>
          <w:rFonts w:hint="eastAsia"/>
          <w:lang w:eastAsia="zh-CN"/>
        </w:rPr>
        <w:t>新建球墨铸铁管道 1.5 公里及管线建筑物 6 座， 1000立方米蓄水池1 座，泵房 1 座及相关附属配套设施。</w:t>
      </w:r>
    </w:p>
    <w:p>
      <w:pPr>
        <w:ind w:firstLine="560"/>
      </w:pPr>
      <w:r>
        <w:rPr>
          <w:rFonts w:hint="eastAsia"/>
        </w:rPr>
        <w:t>工程概算总投资共计</w:t>
      </w:r>
      <w:r>
        <w:t>225</w:t>
      </w:r>
      <w:r>
        <w:rPr>
          <w:rFonts w:hint="eastAsia"/>
        </w:rPr>
        <w:t>万元。资金筹措方案：申请</w:t>
      </w:r>
      <w:r>
        <w:t>以工代赈资</w:t>
      </w:r>
      <w:r>
        <w:rPr>
          <w:rFonts w:hint="eastAsia"/>
        </w:rPr>
        <w:t>金</w:t>
      </w:r>
      <w:r>
        <w:t>210</w:t>
      </w:r>
      <w:r>
        <w:rPr>
          <w:rFonts w:hint="eastAsia"/>
        </w:rPr>
        <w:t>万元</w:t>
      </w:r>
      <w:r>
        <w:rPr>
          <w:rFonts w:hint="eastAsia"/>
          <w:lang w:eastAsia="zh-CN"/>
        </w:rPr>
        <w:t>。</w:t>
      </w:r>
      <w:r>
        <w:rPr>
          <w:rFonts w:hint="eastAsia" w:ascii="宋体"/>
        </w:rPr>
        <w:t>以工代赈资金的</w:t>
      </w:r>
      <w:r>
        <w:rPr>
          <w:rFonts w:hint="eastAsia" w:ascii="宋体"/>
          <w:lang w:eastAsia="zh-CN"/>
        </w:rPr>
        <w:t>20%</w:t>
      </w:r>
      <w:r>
        <w:rPr>
          <w:rFonts w:hint="eastAsia" w:ascii="宋体"/>
        </w:rPr>
        <w:t>用于当地劳动就业劳务报酬，预计带动当地农村群众务工人数</w:t>
      </w:r>
      <w:r>
        <w:rPr>
          <w:rFonts w:ascii="宋体"/>
        </w:rPr>
        <w:t>45人</w:t>
      </w:r>
      <w:r>
        <w:rPr>
          <w:rFonts w:hint="eastAsia"/>
        </w:rPr>
        <w:t>。</w:t>
      </w:r>
    </w:p>
    <w:p>
      <w:pPr>
        <w:pStyle w:val="3"/>
        <w:spacing w:before="156" w:after="156"/>
        <w:sectPr>
          <w:headerReference r:id="rId9" w:type="default"/>
          <w:footerReference r:id="rId11" w:type="default"/>
          <w:headerReference r:id="rId10" w:type="even"/>
          <w:pgSz w:w="11906" w:h="16838"/>
          <w:pgMar w:top="1701" w:right="1797" w:bottom="1440" w:left="1797" w:header="851" w:footer="992" w:gutter="0"/>
          <w:pgNumType w:start="1"/>
          <w:cols w:space="720" w:num="1"/>
          <w:docGrid w:type="linesAndChars" w:linePitch="312" w:charSpace="0"/>
        </w:sectPr>
      </w:pPr>
    </w:p>
    <w:p>
      <w:pPr>
        <w:pStyle w:val="3"/>
        <w:spacing w:before="120" w:after="120"/>
      </w:pPr>
      <w:bookmarkStart w:id="7" w:name="_Toc119417285"/>
      <w:r>
        <w:rPr>
          <w:rFonts w:hint="eastAsia"/>
        </w:rPr>
        <w:t>1、综合说明</w:t>
      </w:r>
      <w:bookmarkEnd w:id="7"/>
    </w:p>
    <w:p>
      <w:pPr>
        <w:pStyle w:val="4"/>
        <w:spacing w:before="120" w:after="120"/>
      </w:pPr>
      <w:bookmarkStart w:id="8" w:name="_Toc119417286"/>
      <w:r>
        <w:t>1.1 项目概况</w:t>
      </w:r>
      <w:bookmarkEnd w:id="8"/>
    </w:p>
    <w:p>
      <w:pPr>
        <w:pStyle w:val="5"/>
        <w:ind w:firstLine="562"/>
        <w:rPr>
          <w:rFonts w:hAnsi="宋体" w:cs="宋体"/>
          <w:szCs w:val="28"/>
        </w:rPr>
      </w:pPr>
      <w:r>
        <w:t>1.1.1</w:t>
      </w:r>
      <w:r>
        <w:rPr>
          <w:rFonts w:hAnsi="宋体" w:cs="宋体"/>
          <w:spacing w:val="3"/>
          <w:szCs w:val="28"/>
        </w:rPr>
        <w:t xml:space="preserve"> </w:t>
      </w:r>
      <w:r>
        <w:t>项目名称</w:t>
      </w:r>
    </w:p>
    <w:p>
      <w:pPr>
        <w:pStyle w:val="987"/>
      </w:pPr>
      <w:r>
        <w:rPr>
          <w:rFonts w:hint="eastAsia"/>
        </w:rPr>
        <w:t>裕民县阿勒腾也木勒乡阿勒腾也木勒村营造林灌溉基础设施建设项目</w:t>
      </w:r>
    </w:p>
    <w:p>
      <w:pPr>
        <w:pStyle w:val="5"/>
        <w:ind w:firstLine="562"/>
        <w:rPr>
          <w:rFonts w:hAnsi="宋体" w:cs="宋体"/>
          <w:szCs w:val="28"/>
        </w:rPr>
      </w:pPr>
      <w:r>
        <w:t>1.1.2</w:t>
      </w:r>
      <w:r>
        <w:rPr>
          <w:rFonts w:hAnsi="宋体" w:cs="宋体"/>
          <w:spacing w:val="4"/>
          <w:szCs w:val="28"/>
        </w:rPr>
        <w:t xml:space="preserve"> </w:t>
      </w:r>
      <w:r>
        <w:t>项目建设地点</w:t>
      </w:r>
    </w:p>
    <w:p>
      <w:pPr>
        <w:pStyle w:val="987"/>
      </w:pPr>
      <w:r>
        <w:rPr>
          <w:rFonts w:hint="eastAsia"/>
        </w:rPr>
        <w:t>裕民县阿勒腾也木勒乡阿勒腾也木勒村</w:t>
      </w:r>
    </w:p>
    <w:p>
      <w:pPr>
        <w:pStyle w:val="5"/>
        <w:ind w:firstLine="562"/>
        <w:rPr>
          <w:rFonts w:hAnsi="宋体" w:cs="宋体"/>
          <w:szCs w:val="28"/>
        </w:rPr>
      </w:pPr>
      <w:r>
        <w:t>1.1.3</w:t>
      </w:r>
      <w:r>
        <w:rPr>
          <w:rFonts w:hAnsi="宋体" w:cs="宋体"/>
          <w:spacing w:val="3"/>
          <w:szCs w:val="28"/>
        </w:rPr>
        <w:t xml:space="preserve"> </w:t>
      </w:r>
      <w:r>
        <w:t>项目建设单位</w:t>
      </w:r>
    </w:p>
    <w:p>
      <w:pPr>
        <w:pStyle w:val="987"/>
      </w:pPr>
      <w:r>
        <w:rPr>
          <w:rFonts w:hint="eastAsia"/>
        </w:rPr>
        <w:t>裕民县阿勒腾也木勒乡</w:t>
      </w:r>
      <w:r>
        <w:t>人民政府</w:t>
      </w:r>
    </w:p>
    <w:p>
      <w:pPr>
        <w:pStyle w:val="5"/>
        <w:ind w:firstLine="562"/>
        <w:rPr>
          <w:rFonts w:hAnsi="宋体" w:cs="宋体"/>
          <w:szCs w:val="28"/>
        </w:rPr>
      </w:pPr>
      <w:r>
        <w:t>1.1.4</w:t>
      </w:r>
      <w:r>
        <w:rPr>
          <w:rFonts w:hAnsi="宋体" w:cs="宋体"/>
          <w:spacing w:val="3"/>
          <w:szCs w:val="28"/>
        </w:rPr>
        <w:t xml:space="preserve"> </w:t>
      </w:r>
      <w:r>
        <w:t>项目行政主管部门</w:t>
      </w:r>
    </w:p>
    <w:p>
      <w:pPr>
        <w:pStyle w:val="987"/>
      </w:pPr>
      <w:r>
        <w:rPr>
          <w:rFonts w:hint="eastAsia"/>
        </w:rPr>
        <w:t>裕民县发展</w:t>
      </w:r>
      <w:r>
        <w:t>和改革委员会</w:t>
      </w:r>
    </w:p>
    <w:p>
      <w:pPr>
        <w:pStyle w:val="5"/>
        <w:ind w:firstLine="562"/>
        <w:rPr>
          <w:rFonts w:hAnsi="宋体" w:cs="宋体"/>
          <w:szCs w:val="28"/>
        </w:rPr>
      </w:pPr>
      <w:r>
        <w:t>1.1.5</w:t>
      </w:r>
      <w:r>
        <w:rPr>
          <w:rFonts w:hAnsi="宋体" w:cs="宋体"/>
          <w:spacing w:val="4"/>
          <w:szCs w:val="28"/>
        </w:rPr>
        <w:t xml:space="preserve"> </w:t>
      </w:r>
      <w:r>
        <w:t>项目建设规模</w:t>
      </w:r>
    </w:p>
    <w:p>
      <w:pPr>
        <w:ind w:firstLine="560"/>
        <w:rPr>
          <w:rFonts w:hint="eastAsia" w:eastAsia="宋体"/>
          <w:lang w:eastAsia="zh-CN"/>
        </w:rPr>
      </w:pPr>
      <w:r>
        <w:rPr>
          <w:rFonts w:hint="eastAsia"/>
        </w:rPr>
        <w:t>裕民县阿勒腾也木勒乡阿勒腾也木勒村营造林灌溉基础设施建设项目主要建设内容包括：</w:t>
      </w:r>
      <w:r>
        <w:rPr>
          <w:rFonts w:hint="eastAsia"/>
          <w:lang w:eastAsia="zh-CN"/>
        </w:rPr>
        <w:t>新建球墨铸铁管道1.5公里及管线建筑物 6 座， 1000立方米蓄水池1 座，泵房 1 座及相关附属配套设施。</w:t>
      </w:r>
    </w:p>
    <w:p>
      <w:pPr>
        <w:pStyle w:val="4"/>
        <w:spacing w:before="120" w:after="120"/>
      </w:pPr>
      <w:bookmarkStart w:id="9" w:name="_Toc119417287"/>
      <w:r>
        <w:rPr>
          <w:rFonts w:hint="eastAsia"/>
        </w:rPr>
        <w:t>1</w:t>
      </w:r>
      <w:r>
        <w:t>.2</w:t>
      </w:r>
      <w:r>
        <w:rPr>
          <w:rFonts w:hint="eastAsia"/>
        </w:rPr>
        <w:t>地理位置</w:t>
      </w:r>
      <w:bookmarkEnd w:id="9"/>
    </w:p>
    <w:p>
      <w:pPr>
        <w:pStyle w:val="84"/>
      </w:pPr>
      <w:r>
        <w:t>裕民县地处新疆维吾尔自治区西北部，塔城盆地西南缘，是一个边境县，地理位置介于东经82°12′</w:t>
      </w:r>
      <w:r>
        <w:rPr>
          <w:rFonts w:hint="eastAsia"/>
        </w:rPr>
        <w:t>～</w:t>
      </w:r>
      <w:r>
        <w:t>83°30′，北纬45°24′</w:t>
      </w:r>
      <w:r>
        <w:rPr>
          <w:rFonts w:hint="eastAsia"/>
        </w:rPr>
        <w:t>～</w:t>
      </w:r>
      <w:r>
        <w:t>46°30′之间，东邻裕民县，北接塔城市，西及西南部以国境线与哈萨克斯坦接壤，边境线长</w:t>
      </w:r>
      <w:r>
        <w:rPr>
          <w:rFonts w:hint="eastAsia"/>
        </w:rPr>
        <w:t>146.5</w:t>
      </w:r>
      <w:r>
        <w:t>km，全县总面积</w:t>
      </w:r>
      <w:r>
        <w:rPr>
          <w:rFonts w:hint="eastAsia"/>
        </w:rPr>
        <w:t>6106</w:t>
      </w:r>
      <w:r>
        <w:t>km</w:t>
      </w:r>
      <w:r>
        <w:rPr>
          <w:rFonts w:hAnsi="宋体"/>
          <w:vertAlign w:val="superscript"/>
        </w:rPr>
        <w:t>2</w:t>
      </w:r>
      <w:r>
        <w:t>。</w:t>
      </w:r>
    </w:p>
    <w:p>
      <w:pPr>
        <w:pStyle w:val="987"/>
        <w:rPr>
          <w:rFonts w:ascii="Calibri"/>
        </w:rPr>
      </w:pPr>
      <w:r>
        <w:rPr>
          <w:rFonts w:hint="eastAsia"/>
        </w:rPr>
        <w:t>阿勒腾也木勒乡阿勒腾也木勒村地处裕民县东部，位于东经83°12′40″，北纬46°9′29″处。西与白布谢村接壤，东与阿克别里斗乡航勒村接壤，南至巴尔鲁克山，北与阿勒腾也木勒齐村接壤。距裕民县城以东21公里处，托裕公路以南，是乡政府驻地。</w:t>
      </w:r>
    </w:p>
    <w:p>
      <w:pPr>
        <w:pStyle w:val="4"/>
        <w:spacing w:before="120" w:after="120"/>
      </w:pPr>
      <w:bookmarkStart w:id="10" w:name="_Toc119417288"/>
      <w:r>
        <w:rPr>
          <w:rFonts w:hint="eastAsia"/>
        </w:rPr>
        <w:t>1</w:t>
      </w:r>
      <w:r>
        <w:t>.2水文气象</w:t>
      </w:r>
      <w:bookmarkEnd w:id="10"/>
    </w:p>
    <w:p>
      <w:pPr>
        <w:pStyle w:val="987"/>
      </w:pPr>
      <w:r>
        <w:t>裕民县</w:t>
      </w:r>
      <w:r>
        <w:rPr>
          <w:rFonts w:hint="eastAsia"/>
        </w:rPr>
        <w:t>区域</w:t>
      </w:r>
      <w:r>
        <w:t>风能资源丰富，全年最多风向为南风，</w:t>
      </w:r>
      <w:r>
        <w:rPr>
          <w:rFonts w:hint="eastAsia"/>
        </w:rPr>
        <w:t>平均风速为3.4</w:t>
      </w:r>
      <w:r>
        <w:t>m/s。山区盛行东南风</w:t>
      </w:r>
      <w:r>
        <w:rPr>
          <w:rFonts w:hint="eastAsia"/>
        </w:rPr>
        <w:t>，</w:t>
      </w:r>
      <w:r>
        <w:t>在冷空气从西面入侵时盛行偏西风；冷空气从东面入侵时盛行偏东风，平原区风速较大，瞬时最大风速</w:t>
      </w:r>
      <w:r>
        <w:rPr>
          <w:rFonts w:hint="eastAsia"/>
        </w:rPr>
        <w:t>2</w:t>
      </w:r>
      <w:r>
        <w:t>0m/s。实测最大冻土深1.31m，出现于1968年2月。</w:t>
      </w:r>
    </w:p>
    <w:p>
      <w:pPr>
        <w:pStyle w:val="4"/>
        <w:spacing w:before="120" w:after="120"/>
      </w:pPr>
      <w:bookmarkStart w:id="11" w:name="_Toc119417289"/>
      <w:r>
        <w:rPr>
          <w:rFonts w:hint="eastAsia"/>
        </w:rPr>
        <w:t>1</w:t>
      </w:r>
      <w:r>
        <w:t>.3地质条件</w:t>
      </w:r>
      <w:bookmarkEnd w:id="11"/>
    </w:p>
    <w:p>
      <w:pPr>
        <w:pStyle w:val="987"/>
        <w:rPr>
          <w:rFonts w:hAnsi="宋体"/>
        </w:rPr>
      </w:pPr>
      <w:r>
        <w:t>裕民县总的地形东南高西北低，最高峰海拔 3252m ，最低处海拔 390m ，境内自然条件复杂多样，形成了不同的垂直地貌带。根据县境内大的地貌轮廓和构造特征，以及沉积物特性，可分为巴尔鲁克山区、山前丘陵沟壑区、山前倾斜平原区、北部冲积平原区等四个地貌区。项目区地处洪积扇群组成的山前倾斜平原区，地势总体向北倾斜，地面高程500~700m。洪积扇顶部为砾漠或荒漠，部分为黄土覆盖，呈馒头状或峁状地形；中下部为牧草场或耕地，地势起伏较小。地表为黄色砂壤土和中层耕土，松散，含少量的植物根系，厚1~3m，工程力学性质差，宜做建筑物持力层，下部为深厚的砂卵砾石层，厚度＞10m，该层厚度大且稳定，具低压缩性和强透水性，承载力高，工程力学性能良好，地基承载力特征值fk=200kpa，是水工建筑物的良好持力层。工程区地形起伏较小，</w:t>
      </w:r>
      <w:r>
        <w:rPr>
          <w:rFonts w:hint="eastAsia"/>
        </w:rPr>
        <w:t>渠</w:t>
      </w:r>
      <w:r>
        <w:t>线工程地质条件较好。</w:t>
      </w:r>
    </w:p>
    <w:p>
      <w:pPr>
        <w:pStyle w:val="4"/>
        <w:spacing w:before="120" w:after="120"/>
      </w:pPr>
      <w:bookmarkStart w:id="12" w:name="_Toc119417290"/>
      <w:r>
        <w:t>1.4</w:t>
      </w:r>
      <w:r>
        <w:rPr>
          <w:rFonts w:hint="eastAsia"/>
        </w:rPr>
        <w:t>项目建设的必要性和可行性</w:t>
      </w:r>
      <w:bookmarkEnd w:id="12"/>
    </w:p>
    <w:p>
      <w:pPr>
        <w:pStyle w:val="987"/>
      </w:pPr>
      <w:r>
        <w:rPr>
          <w:rFonts w:hint="eastAsia"/>
        </w:rPr>
        <w:t>裕民县阿勒腾也木勒乡阿勒腾也木勒村营造林灌溉基础设施建设项目对污水的有效利用，提高水的利用率，改善了阿勒腾也木勒乡阿勒腾也木勒村环境。</w:t>
      </w:r>
    </w:p>
    <w:p>
      <w:pPr>
        <w:pStyle w:val="987"/>
      </w:pPr>
      <w:r>
        <w:rPr>
          <w:rFonts w:hint="eastAsia"/>
        </w:rPr>
        <w:t>裕民县阿勒腾也木勒乡阿勒腾也木勒村营造林灌溉基础设施建设项目是为了满足农民群众需求，通过本项目实施的分析研究，裕民县阿勒腾也木勒乡阿勒腾也木勒村营造林灌溉基础设施建设项目的建设不仅是必要的，也是及时的。</w:t>
      </w:r>
    </w:p>
    <w:p>
      <w:pPr>
        <w:pStyle w:val="4"/>
        <w:spacing w:before="120" w:after="120"/>
      </w:pPr>
      <w:bookmarkStart w:id="13" w:name="_Toc119417291"/>
      <w:r>
        <w:rPr>
          <w:rFonts w:hint="eastAsia"/>
        </w:rPr>
        <w:t>1</w:t>
      </w:r>
      <w:r>
        <w:t>.5</w:t>
      </w:r>
      <w:r>
        <w:rPr>
          <w:rFonts w:hint="eastAsia"/>
        </w:rPr>
        <w:t>主要建设内容</w:t>
      </w:r>
      <w:bookmarkEnd w:id="13"/>
    </w:p>
    <w:p>
      <w:pPr>
        <w:ind w:firstLine="560"/>
        <w:rPr>
          <w:rFonts w:hint="eastAsia" w:eastAsia="宋体"/>
          <w:lang w:eastAsia="zh-CN"/>
        </w:rPr>
      </w:pPr>
      <w:r>
        <w:rPr>
          <w:rFonts w:hint="eastAsia"/>
        </w:rPr>
        <w:t>裕民县阿勒腾也木勒乡阿勒腾也木勒村营造林灌溉基础设施建设项目主要建设内容包括：</w:t>
      </w:r>
      <w:r>
        <w:rPr>
          <w:rFonts w:hint="eastAsia"/>
          <w:lang w:eastAsia="zh-CN"/>
        </w:rPr>
        <w:t>新建球墨铸铁管道 1.5 公里及管线建筑物 6 座， 1000立方米蓄水池1 座，泵房 1 座及相关附属配套设施。</w:t>
      </w:r>
    </w:p>
    <w:p>
      <w:pPr>
        <w:pStyle w:val="4"/>
        <w:spacing w:before="120" w:after="120"/>
      </w:pPr>
      <w:bookmarkStart w:id="14" w:name="_Toc119417292"/>
      <w:r>
        <w:rPr>
          <w:rFonts w:hint="eastAsia"/>
        </w:rPr>
        <w:t>1</w:t>
      </w:r>
      <w:r>
        <w:t>.7</w:t>
      </w:r>
      <w:r>
        <w:rPr>
          <w:rFonts w:hint="eastAsia"/>
        </w:rPr>
        <w:t>施工组织</w:t>
      </w:r>
      <w:bookmarkEnd w:id="14"/>
    </w:p>
    <w:p>
      <w:pPr>
        <w:pStyle w:val="5"/>
        <w:ind w:firstLine="562"/>
      </w:pPr>
      <w:r>
        <w:rPr>
          <w:rFonts w:hint="eastAsia"/>
        </w:rPr>
        <w:t>1.</w:t>
      </w:r>
      <w:r>
        <w:t>7</w:t>
      </w:r>
      <w:r>
        <w:rPr>
          <w:rFonts w:hint="eastAsia"/>
        </w:rPr>
        <w:t>.1施工</w:t>
      </w:r>
      <w:r>
        <w:t>条件</w:t>
      </w:r>
    </w:p>
    <w:p>
      <w:pPr>
        <w:ind w:firstLine="560"/>
      </w:pPr>
      <w:r>
        <w:rPr>
          <w:rFonts w:hint="eastAsia"/>
        </w:rPr>
        <w:t>项目区</w:t>
      </w:r>
      <w:r>
        <w:rPr>
          <w:rStyle w:val="988"/>
          <w:rFonts w:hint="eastAsia" w:ascii="Times New Roman" w:hAnsi="Times New Roman"/>
          <w:sz w:val="28"/>
          <w:szCs w:val="24"/>
        </w:rPr>
        <w:t>位于裕民县城东北方向</w:t>
      </w:r>
      <w:r>
        <w:rPr>
          <w:rStyle w:val="988"/>
          <w:rFonts w:ascii="Times New Roman" w:hAnsi="Times New Roman"/>
          <w:sz w:val="28"/>
          <w:szCs w:val="24"/>
        </w:rPr>
        <w:t>21</w:t>
      </w:r>
      <w:r>
        <w:rPr>
          <w:rStyle w:val="988"/>
          <w:rFonts w:hint="eastAsia" w:ascii="Times New Roman" w:hAnsi="Times New Roman"/>
          <w:sz w:val="28"/>
          <w:szCs w:val="24"/>
        </w:rPr>
        <w:t>公里</w:t>
      </w:r>
      <w:r>
        <w:rPr>
          <w:rFonts w:hint="eastAsia"/>
        </w:rPr>
        <w:t>，交通便利，基础设施条件完备，且紧靠S317线</w:t>
      </w:r>
      <w:r>
        <w:rPr>
          <w:rFonts w:hint="eastAsia" w:ascii="Calibri"/>
        </w:rPr>
        <w:t>。</w:t>
      </w:r>
    </w:p>
    <w:p>
      <w:pPr>
        <w:pStyle w:val="5"/>
        <w:ind w:firstLine="562"/>
      </w:pPr>
      <w:r>
        <w:t>1.7.2</w:t>
      </w:r>
      <w:r>
        <w:rPr>
          <w:rFonts w:hint="eastAsia"/>
        </w:rPr>
        <w:t>施工</w:t>
      </w:r>
      <w:r>
        <w:t>进度</w:t>
      </w:r>
    </w:p>
    <w:p>
      <w:pPr>
        <w:ind w:firstLine="560"/>
        <w:rPr>
          <w:bCs/>
        </w:rPr>
      </w:pPr>
      <w:r>
        <w:rPr>
          <w:rFonts w:hint="eastAsia"/>
        </w:rPr>
        <w:t>根据规模及施工特点，该工程设计工期</w:t>
      </w:r>
      <w:r>
        <w:t>2</w:t>
      </w:r>
      <w:r>
        <w:rPr>
          <w:rFonts w:hint="eastAsia"/>
        </w:rPr>
        <w:t>个月，</w:t>
      </w:r>
      <w:r>
        <w:rPr>
          <w:rFonts w:hint="eastAsia"/>
          <w:bCs/>
        </w:rPr>
        <w:t>工期</w:t>
      </w:r>
      <w:r>
        <w:rPr>
          <w:bCs/>
        </w:rPr>
        <w:t>6</w:t>
      </w:r>
      <w:r>
        <w:rPr>
          <w:rFonts w:hint="eastAsia"/>
          <w:bCs/>
        </w:rPr>
        <w:t>0天</w:t>
      </w:r>
      <w:r>
        <w:rPr>
          <w:rFonts w:hint="eastAsia"/>
        </w:rPr>
        <w:t>，工期为当年</w:t>
      </w:r>
      <w:r>
        <w:t>5</w:t>
      </w:r>
      <w:r>
        <w:rPr>
          <w:rFonts w:hint="eastAsia"/>
        </w:rPr>
        <w:t>、</w:t>
      </w:r>
      <w:r>
        <w:t>6</w:t>
      </w:r>
      <w:r>
        <w:rPr>
          <w:rFonts w:hint="eastAsia"/>
        </w:rPr>
        <w:t>月。</w:t>
      </w:r>
    </w:p>
    <w:p>
      <w:pPr>
        <w:pStyle w:val="4"/>
        <w:spacing w:before="120" w:after="120"/>
      </w:pPr>
      <w:bookmarkStart w:id="15" w:name="_Toc119417293"/>
      <w:r>
        <w:rPr>
          <w:rFonts w:hint="eastAsia"/>
        </w:rPr>
        <w:t>1</w:t>
      </w:r>
      <w:r>
        <w:t>.8</w:t>
      </w:r>
      <w:r>
        <w:rPr>
          <w:rFonts w:hint="eastAsia"/>
        </w:rPr>
        <w:t>工程管理</w:t>
      </w:r>
      <w:bookmarkEnd w:id="15"/>
    </w:p>
    <w:p>
      <w:pPr>
        <w:pStyle w:val="5"/>
        <w:ind w:firstLine="562"/>
      </w:pPr>
      <w:r>
        <w:rPr>
          <w:rFonts w:hint="eastAsia"/>
        </w:rPr>
        <w:t>1.</w:t>
      </w:r>
      <w:r>
        <w:t>8</w:t>
      </w:r>
      <w:r>
        <w:rPr>
          <w:rFonts w:hint="eastAsia"/>
        </w:rPr>
        <w:t>.1建设</w:t>
      </w:r>
      <w:r>
        <w:t>管理</w:t>
      </w:r>
    </w:p>
    <w:p>
      <w:pPr>
        <w:ind w:firstLine="560"/>
        <w:rPr>
          <w:rFonts w:ascii="仿宋_GB2312" w:eastAsia="仿宋_GB2312"/>
          <w:sz w:val="32"/>
          <w:szCs w:val="32"/>
        </w:rPr>
      </w:pPr>
      <w:r>
        <w:t>本项目建设期间设立项目法人，项目法人为</w:t>
      </w:r>
      <w:r>
        <w:rPr>
          <w:rFonts w:hint="eastAsia"/>
        </w:rPr>
        <w:t>裕民县阿勒腾也木勒乡</w:t>
      </w:r>
      <w:r>
        <w:t>人民政府，建设期间由</w:t>
      </w:r>
      <w:r>
        <w:rPr>
          <w:rFonts w:hint="eastAsia"/>
        </w:rPr>
        <w:t>裕民县阿勒腾也木勒乡</w:t>
      </w:r>
      <w:r>
        <w:t>人民政府进行管理，建设必须严格按照基本建设程序进行。</w:t>
      </w:r>
    </w:p>
    <w:p>
      <w:pPr>
        <w:pStyle w:val="5"/>
        <w:ind w:firstLine="562"/>
      </w:pPr>
      <w:r>
        <w:rPr>
          <w:rFonts w:hint="eastAsia"/>
        </w:rPr>
        <w:t>1.</w:t>
      </w:r>
      <w:r>
        <w:t>8</w:t>
      </w:r>
      <w:r>
        <w:rPr>
          <w:rFonts w:hint="eastAsia"/>
        </w:rPr>
        <w:t>.2运行</w:t>
      </w:r>
      <w:r>
        <w:t>管理</w:t>
      </w:r>
    </w:p>
    <w:p>
      <w:pPr>
        <w:ind w:firstLine="560"/>
      </w:pPr>
      <w:r>
        <w:t>本工程</w:t>
      </w:r>
      <w:r>
        <w:rPr>
          <w:rFonts w:hint="eastAsia"/>
        </w:rPr>
        <w:t>运行</w:t>
      </w:r>
      <w:r>
        <w:t>管理由</w:t>
      </w:r>
      <w:r>
        <w:rPr>
          <w:rFonts w:hint="eastAsia"/>
        </w:rPr>
        <w:t>裕民县阿勒腾也木勒乡</w:t>
      </w:r>
      <w:r>
        <w:t>人民政府管理，该项目供水管理机构基本制度执行国家有关乡镇企业管理的各项法规及政策，并实行企业法人责任制，从而建立健全各项工作制度，工作制度主要内容有生产技术管理制度、计划统计制度、经济核算及财务管理制度、物资供应保管制度、人事管理及责任制度等。</w:t>
      </w:r>
    </w:p>
    <w:p>
      <w:pPr>
        <w:pStyle w:val="5"/>
        <w:ind w:firstLine="562"/>
      </w:pPr>
      <w:r>
        <w:rPr>
          <w:rFonts w:hint="eastAsia"/>
        </w:rPr>
        <w:t>1.</w:t>
      </w:r>
      <w:r>
        <w:t>8</w:t>
      </w:r>
      <w:r>
        <w:rPr>
          <w:rFonts w:hint="eastAsia"/>
        </w:rPr>
        <w:t>.3</w:t>
      </w:r>
      <w:r>
        <w:t>以工代赈劳务报酬实施办法</w:t>
      </w:r>
    </w:p>
    <w:p>
      <w:pPr>
        <w:ind w:firstLine="560"/>
        <w:rPr>
          <w:lang w:val="zh-CN"/>
        </w:rPr>
      </w:pPr>
      <w:r>
        <w:rPr>
          <w:lang w:val="zh-CN"/>
        </w:rPr>
        <w:t>本工程主要施工过程包括：</w:t>
      </w:r>
      <w:r>
        <w:rPr>
          <w:rFonts w:hint="eastAsia"/>
          <w:lang w:val="zh-CN"/>
        </w:rPr>
        <w:t>首部泵房</w:t>
      </w:r>
      <w:r>
        <w:rPr>
          <w:lang w:val="zh-CN"/>
        </w:rPr>
        <w:t>及</w:t>
      </w:r>
      <w:r>
        <w:rPr>
          <w:rFonts w:hint="eastAsia"/>
          <w:lang w:val="zh-CN"/>
        </w:rPr>
        <w:t>管道</w:t>
      </w:r>
      <w:r>
        <w:rPr>
          <w:lang w:val="zh-CN"/>
        </w:rPr>
        <w:t>土方开挖、</w:t>
      </w:r>
      <w:r>
        <w:rPr>
          <w:rFonts w:hint="eastAsia"/>
          <w:lang w:val="zh-CN"/>
        </w:rPr>
        <w:t>管线</w:t>
      </w:r>
      <w:r>
        <w:rPr>
          <w:lang w:val="zh-CN"/>
        </w:rPr>
        <w:t>建筑物建设、土方回填、</w:t>
      </w:r>
      <w:r>
        <w:rPr>
          <w:rFonts w:hint="eastAsia"/>
          <w:lang w:val="zh-CN"/>
        </w:rPr>
        <w:t>管件</w:t>
      </w:r>
      <w:r>
        <w:rPr>
          <w:lang w:val="zh-CN"/>
        </w:rPr>
        <w:t>安装等。结合当地农牧民劳动技能水平，渠首</w:t>
      </w:r>
      <w:r>
        <w:rPr>
          <w:rFonts w:hint="eastAsia"/>
          <w:lang w:val="zh-CN"/>
        </w:rPr>
        <w:t>、</w:t>
      </w:r>
      <w:r>
        <w:rPr>
          <w:lang w:val="zh-CN"/>
        </w:rPr>
        <w:t>渠道</w:t>
      </w:r>
      <w:r>
        <w:rPr>
          <w:rFonts w:hint="eastAsia"/>
          <w:lang w:val="zh-CN"/>
        </w:rPr>
        <w:t>及</w:t>
      </w:r>
      <w:r>
        <w:rPr>
          <w:lang w:val="zh-CN"/>
        </w:rPr>
        <w:t>渠道土方开挖和土方回填工程可优先组织当地贫困农牧民参加。</w:t>
      </w:r>
      <w:r>
        <w:rPr>
          <w:rFonts w:hint="eastAsia"/>
        </w:rPr>
        <w:t>能用人工尽量不用机械，能用当地劳动力不用机械。</w:t>
      </w:r>
    </w:p>
    <w:p>
      <w:pPr>
        <w:ind w:firstLine="560"/>
      </w:pPr>
      <w:r>
        <w:rPr>
          <w:lang w:val="zh-CN"/>
        </w:rPr>
        <w:t>工程结束后，主要由项目承包商向在册贫困人口发放，或由村委会按劳务施工合同填报在册贫困人口名单，经相关部门审批后，以报账形式直接支付给参与劳动的贫困人口，本次安排的劳务报酬</w:t>
      </w:r>
      <w:r>
        <w:rPr>
          <w:rFonts w:hint="eastAsia"/>
          <w:lang w:val="zh-CN"/>
        </w:rPr>
        <w:t>总</w:t>
      </w:r>
      <w:r>
        <w:rPr>
          <w:lang w:val="zh-CN"/>
        </w:rPr>
        <w:t>额占中央资金比例</w:t>
      </w:r>
      <w:r>
        <w:rPr>
          <w:rFonts w:hint="eastAsia"/>
          <w:lang w:val="zh-CN"/>
        </w:rPr>
        <w:t>20%</w:t>
      </w:r>
      <w:r>
        <w:rPr>
          <w:lang w:val="zh-CN"/>
        </w:rPr>
        <w:t>。</w:t>
      </w:r>
    </w:p>
    <w:p>
      <w:pPr>
        <w:pStyle w:val="4"/>
        <w:spacing w:before="120" w:after="120"/>
      </w:pPr>
      <w:bookmarkStart w:id="16" w:name="_Toc119417294"/>
      <w:r>
        <w:rPr>
          <w:rFonts w:hint="eastAsia"/>
        </w:rPr>
        <w:t>1</w:t>
      </w:r>
      <w:r>
        <w:t>.9</w:t>
      </w:r>
      <w:r>
        <w:rPr>
          <w:rFonts w:hint="eastAsia"/>
        </w:rPr>
        <w:t>设计概算</w:t>
      </w:r>
      <w:bookmarkEnd w:id="16"/>
    </w:p>
    <w:p>
      <w:pPr>
        <w:pStyle w:val="5"/>
        <w:ind w:firstLine="562"/>
      </w:pPr>
      <w:r>
        <w:t>1.9.1</w:t>
      </w:r>
      <w:r>
        <w:rPr>
          <w:rFonts w:hint="eastAsia"/>
        </w:rPr>
        <w:t>设计概算</w:t>
      </w:r>
    </w:p>
    <w:p>
      <w:pPr>
        <w:pStyle w:val="990"/>
      </w:pPr>
      <w:r>
        <w:rPr>
          <w:rFonts w:hint="eastAsia"/>
        </w:rPr>
        <w:t>本工程总投资</w:t>
      </w:r>
      <w:r>
        <w:t>225.00</w:t>
      </w:r>
      <w:r>
        <w:rPr>
          <w:rFonts w:hint="eastAsia"/>
        </w:rPr>
        <w:t>万元，其中建筑工程投资</w:t>
      </w:r>
      <w:r>
        <w:t>161.78</w:t>
      </w:r>
      <w:r>
        <w:rPr>
          <w:rFonts w:hint="eastAsia"/>
        </w:rPr>
        <w:t>万元，金属结构及设备安装工程</w:t>
      </w:r>
      <w:r>
        <w:t>34.47</w:t>
      </w:r>
      <w:r>
        <w:rPr>
          <w:rFonts w:hint="eastAsia"/>
        </w:rPr>
        <w:t>万元，临时工程投资</w:t>
      </w:r>
      <w:r>
        <w:t>4.29</w:t>
      </w:r>
      <w:r>
        <w:rPr>
          <w:rFonts w:hint="eastAsia"/>
        </w:rPr>
        <w:t>万元，独立费用投资</w:t>
      </w:r>
      <w:r>
        <w:t>13.74</w:t>
      </w:r>
      <w:r>
        <w:rPr>
          <w:rFonts w:hint="eastAsia"/>
        </w:rPr>
        <w:t>万元。</w:t>
      </w:r>
    </w:p>
    <w:p>
      <w:pPr>
        <w:pStyle w:val="987"/>
      </w:pPr>
      <w:r>
        <w:t>项目的实施对促进项目区社会、经济的发展起到巨大的作用， 主要表现在：</w:t>
      </w:r>
    </w:p>
    <w:p>
      <w:pPr>
        <w:ind w:firstLine="560"/>
      </w:pPr>
      <w:r>
        <w:rPr>
          <w:rFonts w:hint="eastAsia"/>
        </w:rPr>
        <w:t>本项目为管道+蓄水池工程，结构相对简单，能用人工的尽量不用机械、能用当地群众的尽量不用专业队伍，项目资金</w:t>
      </w:r>
      <w:r>
        <w:t>225</w:t>
      </w:r>
      <w:r>
        <w:rPr>
          <w:rFonts w:hint="eastAsia"/>
        </w:rPr>
        <w:t>万元，根据塔城地区有关规定，农村劳动力日用工标准为160元，按照劳务报酬比例不得低于</w:t>
      </w:r>
      <w:r>
        <w:rPr>
          <w:rFonts w:hint="eastAsia"/>
          <w:lang w:eastAsia="zh-CN"/>
        </w:rPr>
        <w:t>20%</w:t>
      </w:r>
      <w:r>
        <w:rPr>
          <w:rFonts w:hint="eastAsia"/>
        </w:rPr>
        <w:t>的要求，约有</w:t>
      </w:r>
      <w:r>
        <w:t>40.50</w:t>
      </w:r>
      <w:r>
        <w:rPr>
          <w:rFonts w:hint="eastAsia"/>
        </w:rPr>
        <w:t>万元用于劳务报酬发放，预计带动当地农村群众务工人数</w:t>
      </w:r>
      <w:r>
        <w:t>45</w:t>
      </w:r>
      <w:r>
        <w:rPr>
          <w:rFonts w:hint="eastAsia"/>
        </w:rPr>
        <w:t>人。每人平均</w:t>
      </w:r>
      <w:r>
        <w:t>9</w:t>
      </w:r>
      <w:r>
        <w:rPr>
          <w:rFonts w:hint="eastAsia"/>
        </w:rPr>
        <w:t>000元，沿线群众投劳参与建设约</w:t>
      </w:r>
      <w:r>
        <w:t>2532</w:t>
      </w:r>
      <w:r>
        <w:rPr>
          <w:rFonts w:hint="eastAsia"/>
        </w:rPr>
        <w:t>个工日。</w:t>
      </w:r>
    </w:p>
    <w:p>
      <w:pPr>
        <w:pStyle w:val="5"/>
        <w:ind w:firstLine="562"/>
      </w:pPr>
      <w:r>
        <w:t>1.9.2资金筹措</w:t>
      </w:r>
    </w:p>
    <w:p>
      <w:pPr>
        <w:ind w:firstLine="560"/>
        <w:rPr>
          <w:rFonts w:hint="eastAsia" w:eastAsia="宋体"/>
          <w:lang w:eastAsia="zh-CN"/>
        </w:rPr>
      </w:pPr>
      <w:r>
        <w:rPr>
          <w:rFonts w:hint="eastAsia"/>
        </w:rPr>
        <w:t>资金筹措方案：总投资</w:t>
      </w:r>
      <w:r>
        <w:t>225</w:t>
      </w:r>
      <w:r>
        <w:rPr>
          <w:rFonts w:hint="eastAsia"/>
        </w:rPr>
        <w:t>万元</w:t>
      </w:r>
      <w:bookmarkStart w:id="17" w:name="_Toc13004"/>
      <w:r>
        <w:rPr>
          <w:rFonts w:hint="eastAsia"/>
          <w:lang w:eastAsia="zh-CN"/>
        </w:rPr>
        <w:t>。</w:t>
      </w:r>
    </w:p>
    <w:p>
      <w:pPr>
        <w:pStyle w:val="3"/>
        <w:spacing w:before="120" w:after="120"/>
      </w:pPr>
      <w:bookmarkStart w:id="18" w:name="_Toc37584831"/>
      <w:bookmarkStart w:id="19" w:name="_Toc119417295"/>
      <w:r>
        <w:rPr>
          <w:rFonts w:hint="eastAsia"/>
        </w:rPr>
        <w:t>2、</w:t>
      </w:r>
      <w:bookmarkEnd w:id="18"/>
      <w:r>
        <w:rPr>
          <w:rFonts w:hint="eastAsia"/>
        </w:rPr>
        <w:t>项目区基本情况</w:t>
      </w:r>
      <w:bookmarkEnd w:id="19"/>
    </w:p>
    <w:p>
      <w:pPr>
        <w:pStyle w:val="4"/>
        <w:spacing w:before="120" w:after="120"/>
      </w:pPr>
      <w:bookmarkStart w:id="20" w:name="_Toc38728033"/>
      <w:bookmarkStart w:id="21" w:name="_Toc119417296"/>
      <w:r>
        <w:rPr>
          <w:rFonts w:hint="eastAsia"/>
        </w:rPr>
        <w:t>2.1项目区自然、地理情况</w:t>
      </w:r>
      <w:bookmarkEnd w:id="20"/>
      <w:bookmarkEnd w:id="21"/>
    </w:p>
    <w:p>
      <w:pPr>
        <w:pStyle w:val="5"/>
        <w:spacing w:before="120" w:after="120"/>
        <w:ind w:firstLine="562"/>
        <w:rPr>
          <w:rFonts w:hAnsi="宋体"/>
          <w:szCs w:val="28"/>
        </w:rPr>
      </w:pPr>
      <w:r>
        <w:rPr>
          <w:rFonts w:hint="eastAsia" w:hAnsi="宋体"/>
          <w:szCs w:val="28"/>
        </w:rPr>
        <w:t>2.1.1项目区地理位置</w:t>
      </w:r>
    </w:p>
    <w:p>
      <w:pPr>
        <w:pStyle w:val="987"/>
      </w:pPr>
      <w:r>
        <w:t>裕民县地处新疆维吾尔自治区西北部，塔城盆地西南缘，是一个边境县，地理位置介于东经82°12′</w:t>
      </w:r>
      <w:r>
        <w:rPr>
          <w:rFonts w:hint="eastAsia"/>
        </w:rPr>
        <w:t>～</w:t>
      </w:r>
      <w:r>
        <w:t>83°30′，北纬45°24′</w:t>
      </w:r>
      <w:r>
        <w:rPr>
          <w:rFonts w:hint="eastAsia"/>
        </w:rPr>
        <w:t>～</w:t>
      </w:r>
      <w:r>
        <w:t>46°30′之间，东邻裕民县，北接塔城市，西及西南部以国境线与哈萨克斯坦接壤，边境线长</w:t>
      </w:r>
      <w:r>
        <w:rPr>
          <w:rFonts w:hint="eastAsia"/>
        </w:rPr>
        <w:t>146.5</w:t>
      </w:r>
      <w:r>
        <w:t>km，全县总面积</w:t>
      </w:r>
      <w:r>
        <w:rPr>
          <w:rFonts w:hint="eastAsia"/>
        </w:rPr>
        <w:t>6106</w:t>
      </w:r>
      <w:r>
        <w:t>km</w:t>
      </w:r>
      <w:r>
        <w:rPr>
          <w:rFonts w:hAnsi="宋体"/>
          <w:vertAlign w:val="superscript"/>
        </w:rPr>
        <w:t>2</w:t>
      </w:r>
      <w:r>
        <w:t>。</w:t>
      </w:r>
    </w:p>
    <w:p>
      <w:pPr>
        <w:pStyle w:val="987"/>
        <w:rPr>
          <w:rFonts w:hint="eastAsia"/>
        </w:rPr>
      </w:pPr>
      <w:r>
        <w:rPr>
          <w:rFonts w:hint="eastAsia"/>
        </w:rPr>
        <w:t>阿勒腾也木勒乡阿勒腾也木勒村地处裕民县东部，位于东经83°12′40″，北纬46°9′29″处。西与白布谢村接壤，东与阿克别里斗乡航勒村接壤，南至巴尔鲁克山，北与阿勒腾也木勒齐村接壤。距裕民县城以东21公里处，托裕公路以南，是乡政府驻地。是一个以农为主，农牧结合的民汉聚居村，全村总户数为590户1562人，其中：脱贫户226户728人，分别占全村总数的38.3%和46.6%。现有耕地1.9万亩，主要种植小麦、红花、打瓜等农作物；有牲畜存栏1.2万头（只），其中小畜1万只。</w:t>
      </w:r>
    </w:p>
    <w:p>
      <w:pPr>
        <w:pStyle w:val="5"/>
        <w:spacing w:before="120" w:after="120"/>
        <w:ind w:firstLine="562"/>
        <w:rPr>
          <w:rFonts w:hAnsi="宋体"/>
          <w:szCs w:val="28"/>
        </w:rPr>
      </w:pPr>
      <w:r>
        <w:rPr>
          <w:rFonts w:hint="eastAsia" w:hAnsi="宋体"/>
          <w:szCs w:val="28"/>
        </w:rPr>
        <w:t>2.1.2项目区气象</w:t>
      </w:r>
    </w:p>
    <w:p>
      <w:pPr>
        <w:pStyle w:val="987"/>
      </w:pPr>
      <w:r>
        <w:t>为分析裕民县所在区域的气候特征，现选用裕民县气象站、</w:t>
      </w:r>
      <w:r>
        <w:rPr>
          <w:rFonts w:hint="eastAsia"/>
          <w:lang w:eastAsia="zh-CN"/>
        </w:rPr>
        <w:t>阿勒腾也木勒</w:t>
      </w:r>
      <w:r>
        <w:t>水文站、铁洛各雨量站的历年气温、降水量、蒸发量等资料进行区域气候特征分析</w:t>
      </w:r>
      <w:r>
        <w:rPr>
          <w:rFonts w:hint="eastAsia"/>
        </w:rPr>
        <w:t>，</w:t>
      </w:r>
      <w:r>
        <w:t>选用站及资料概况见表</w:t>
      </w:r>
      <w:r>
        <w:rPr>
          <w:rFonts w:hint="eastAsia"/>
        </w:rPr>
        <w:t>2.1</w:t>
      </w:r>
      <w:r>
        <w:t>-1。</w:t>
      </w:r>
    </w:p>
    <w:p>
      <w:pPr>
        <w:pStyle w:val="983"/>
        <w:ind w:firstLine="482"/>
      </w:pPr>
      <w:r>
        <w:t>表</w:t>
      </w:r>
      <w:r>
        <w:rPr>
          <w:rFonts w:hint="eastAsia"/>
        </w:rPr>
        <w:t>2.1</w:t>
      </w:r>
      <w:r>
        <w:t xml:space="preserve">-1             </w:t>
      </w:r>
      <w:r>
        <w:rPr>
          <w:rFonts w:hint="eastAsia"/>
        </w:rPr>
        <w:t xml:space="preserve">   </w:t>
      </w:r>
      <w:r>
        <w:t xml:space="preserve"> 选用站资料概况统计表</w:t>
      </w:r>
    </w:p>
    <w:tbl>
      <w:tblPr>
        <w:tblStyle w:val="62"/>
        <w:tblW w:w="852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7"/>
        <w:gridCol w:w="1208"/>
        <w:gridCol w:w="698"/>
        <w:gridCol w:w="698"/>
        <w:gridCol w:w="943"/>
        <w:gridCol w:w="1306"/>
        <w:gridCol w:w="1247"/>
        <w:gridCol w:w="9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87" w:type="dxa"/>
            <w:vMerge w:val="restart"/>
            <w:vAlign w:val="center"/>
          </w:tcPr>
          <w:p>
            <w:pPr>
              <w:pStyle w:val="982"/>
            </w:pPr>
            <w:r>
              <w:t>站  名</w:t>
            </w:r>
          </w:p>
        </w:tc>
        <w:tc>
          <w:tcPr>
            <w:tcW w:w="1208" w:type="dxa"/>
            <w:vMerge w:val="restart"/>
            <w:vAlign w:val="center"/>
          </w:tcPr>
          <w:p>
            <w:pPr>
              <w:pStyle w:val="982"/>
            </w:pPr>
            <w:r>
              <w:t>测站高程(m)</w:t>
            </w:r>
          </w:p>
        </w:tc>
        <w:tc>
          <w:tcPr>
            <w:tcW w:w="1396" w:type="dxa"/>
            <w:gridSpan w:val="2"/>
            <w:vAlign w:val="center"/>
          </w:tcPr>
          <w:p>
            <w:pPr>
              <w:pStyle w:val="982"/>
            </w:pPr>
            <w:r>
              <w:t>地理位置</w:t>
            </w:r>
          </w:p>
        </w:tc>
        <w:tc>
          <w:tcPr>
            <w:tcW w:w="943" w:type="dxa"/>
            <w:vMerge w:val="restart"/>
            <w:vAlign w:val="center"/>
          </w:tcPr>
          <w:p>
            <w:pPr>
              <w:pStyle w:val="982"/>
            </w:pPr>
            <w:r>
              <w:t>观测项目</w:t>
            </w:r>
          </w:p>
        </w:tc>
        <w:tc>
          <w:tcPr>
            <w:tcW w:w="1306" w:type="dxa"/>
            <w:vMerge w:val="restart"/>
            <w:vAlign w:val="center"/>
          </w:tcPr>
          <w:p>
            <w:pPr>
              <w:pStyle w:val="982"/>
            </w:pPr>
            <w:r>
              <w:t>观测起迄年份</w:t>
            </w:r>
          </w:p>
        </w:tc>
        <w:tc>
          <w:tcPr>
            <w:tcW w:w="1247" w:type="dxa"/>
            <w:vMerge w:val="restart"/>
            <w:vAlign w:val="center"/>
          </w:tcPr>
          <w:p>
            <w:pPr>
              <w:pStyle w:val="982"/>
            </w:pPr>
            <w:r>
              <w:t>系列长度(年)</w:t>
            </w:r>
          </w:p>
        </w:tc>
        <w:tc>
          <w:tcPr>
            <w:tcW w:w="941" w:type="dxa"/>
            <w:vMerge w:val="restart"/>
            <w:vAlign w:val="center"/>
          </w:tcPr>
          <w:p>
            <w:pPr>
              <w:pStyle w:val="982"/>
            </w:pPr>
            <w:r>
              <w:t>精度评估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87" w:type="dxa"/>
            <w:vMerge w:val="continue"/>
            <w:vAlign w:val="center"/>
          </w:tcPr>
          <w:p>
            <w:pPr>
              <w:pStyle w:val="982"/>
            </w:pPr>
          </w:p>
        </w:tc>
        <w:tc>
          <w:tcPr>
            <w:tcW w:w="1208" w:type="dxa"/>
            <w:vMerge w:val="continue"/>
            <w:vAlign w:val="center"/>
          </w:tcPr>
          <w:p>
            <w:pPr>
              <w:pStyle w:val="982"/>
            </w:pPr>
          </w:p>
        </w:tc>
        <w:tc>
          <w:tcPr>
            <w:tcW w:w="698" w:type="dxa"/>
            <w:vAlign w:val="center"/>
          </w:tcPr>
          <w:p>
            <w:pPr>
              <w:pStyle w:val="982"/>
            </w:pPr>
            <w:r>
              <w:t>东经</w:t>
            </w:r>
          </w:p>
        </w:tc>
        <w:tc>
          <w:tcPr>
            <w:tcW w:w="698" w:type="dxa"/>
            <w:vAlign w:val="center"/>
          </w:tcPr>
          <w:p>
            <w:pPr>
              <w:pStyle w:val="982"/>
            </w:pPr>
            <w:r>
              <w:t>北纬</w:t>
            </w:r>
          </w:p>
        </w:tc>
        <w:tc>
          <w:tcPr>
            <w:tcW w:w="943" w:type="dxa"/>
            <w:vMerge w:val="continue"/>
            <w:vAlign w:val="center"/>
          </w:tcPr>
          <w:p>
            <w:pPr>
              <w:pStyle w:val="982"/>
            </w:pPr>
          </w:p>
        </w:tc>
        <w:tc>
          <w:tcPr>
            <w:tcW w:w="1306" w:type="dxa"/>
            <w:vMerge w:val="continue"/>
            <w:vAlign w:val="center"/>
          </w:tcPr>
          <w:p>
            <w:pPr>
              <w:pStyle w:val="982"/>
            </w:pPr>
          </w:p>
        </w:tc>
        <w:tc>
          <w:tcPr>
            <w:tcW w:w="1247" w:type="dxa"/>
            <w:vMerge w:val="continue"/>
            <w:vAlign w:val="center"/>
          </w:tcPr>
          <w:p>
            <w:pPr>
              <w:pStyle w:val="982"/>
            </w:pPr>
          </w:p>
        </w:tc>
        <w:tc>
          <w:tcPr>
            <w:tcW w:w="941" w:type="dxa"/>
            <w:vMerge w:val="continue"/>
            <w:vAlign w:val="center"/>
          </w:tcPr>
          <w:p>
            <w:pPr>
              <w:pStyle w:val="982"/>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87" w:type="dxa"/>
            <w:vAlign w:val="center"/>
          </w:tcPr>
          <w:p>
            <w:pPr>
              <w:pStyle w:val="982"/>
            </w:pPr>
            <w:r>
              <w:t>裕民县气象站</w:t>
            </w:r>
          </w:p>
        </w:tc>
        <w:tc>
          <w:tcPr>
            <w:tcW w:w="1208" w:type="dxa"/>
            <w:vAlign w:val="center"/>
          </w:tcPr>
          <w:p>
            <w:pPr>
              <w:pStyle w:val="982"/>
            </w:pPr>
            <w:r>
              <w:t>715.4</w:t>
            </w:r>
          </w:p>
        </w:tc>
        <w:tc>
          <w:tcPr>
            <w:tcW w:w="698" w:type="dxa"/>
            <w:vAlign w:val="center"/>
          </w:tcPr>
          <w:p>
            <w:pPr>
              <w:pStyle w:val="982"/>
            </w:pPr>
            <w:r>
              <w:t>82°56′</w:t>
            </w:r>
          </w:p>
        </w:tc>
        <w:tc>
          <w:tcPr>
            <w:tcW w:w="698" w:type="dxa"/>
            <w:vAlign w:val="center"/>
          </w:tcPr>
          <w:p>
            <w:pPr>
              <w:pStyle w:val="982"/>
            </w:pPr>
            <w:r>
              <w:t>46°12′</w:t>
            </w:r>
          </w:p>
        </w:tc>
        <w:tc>
          <w:tcPr>
            <w:tcW w:w="943" w:type="dxa"/>
            <w:vAlign w:val="center"/>
          </w:tcPr>
          <w:p>
            <w:pPr>
              <w:pStyle w:val="982"/>
            </w:pPr>
            <w:r>
              <w:t>气象</w:t>
            </w:r>
          </w:p>
        </w:tc>
        <w:tc>
          <w:tcPr>
            <w:tcW w:w="1306" w:type="dxa"/>
            <w:vAlign w:val="center"/>
          </w:tcPr>
          <w:p>
            <w:pPr>
              <w:pStyle w:val="982"/>
            </w:pPr>
            <w:r>
              <w:t>1960-20</w:t>
            </w:r>
            <w:r>
              <w:rPr>
                <w:rFonts w:hint="eastAsia"/>
              </w:rPr>
              <w:t>10</w:t>
            </w:r>
          </w:p>
        </w:tc>
        <w:tc>
          <w:tcPr>
            <w:tcW w:w="1247" w:type="dxa"/>
            <w:vAlign w:val="center"/>
          </w:tcPr>
          <w:p>
            <w:pPr>
              <w:pStyle w:val="982"/>
            </w:pPr>
            <w:r>
              <w:rPr>
                <w:rFonts w:hint="eastAsia"/>
              </w:rPr>
              <w:t>51</w:t>
            </w:r>
          </w:p>
        </w:tc>
        <w:tc>
          <w:tcPr>
            <w:tcW w:w="941" w:type="dxa"/>
            <w:vAlign w:val="center"/>
          </w:tcPr>
          <w:p>
            <w:pPr>
              <w:pStyle w:val="982"/>
            </w:pPr>
            <w:r>
              <w:t>可靠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87" w:type="dxa"/>
            <w:vAlign w:val="center"/>
          </w:tcPr>
          <w:p>
            <w:pPr>
              <w:pStyle w:val="982"/>
            </w:pPr>
            <w:r>
              <w:rPr>
                <w:rFonts w:hint="eastAsia"/>
                <w:lang w:eastAsia="zh-CN"/>
              </w:rPr>
              <w:t>阿勒腾也木勒</w:t>
            </w:r>
            <w:r>
              <w:t>水文站</w:t>
            </w:r>
          </w:p>
        </w:tc>
        <w:tc>
          <w:tcPr>
            <w:tcW w:w="1208" w:type="dxa"/>
            <w:vAlign w:val="center"/>
          </w:tcPr>
          <w:p>
            <w:pPr>
              <w:pStyle w:val="982"/>
            </w:pPr>
            <w:r>
              <w:t>1040</w:t>
            </w:r>
          </w:p>
        </w:tc>
        <w:tc>
          <w:tcPr>
            <w:tcW w:w="698" w:type="dxa"/>
            <w:vAlign w:val="center"/>
          </w:tcPr>
          <w:p>
            <w:pPr>
              <w:pStyle w:val="982"/>
            </w:pPr>
            <w:r>
              <w:t>83°01′</w:t>
            </w:r>
          </w:p>
        </w:tc>
        <w:tc>
          <w:tcPr>
            <w:tcW w:w="698" w:type="dxa"/>
            <w:vAlign w:val="center"/>
          </w:tcPr>
          <w:p>
            <w:pPr>
              <w:pStyle w:val="982"/>
            </w:pPr>
            <w:r>
              <w:t>46°07′</w:t>
            </w:r>
          </w:p>
        </w:tc>
        <w:tc>
          <w:tcPr>
            <w:tcW w:w="943" w:type="dxa"/>
            <w:vAlign w:val="center"/>
          </w:tcPr>
          <w:p>
            <w:pPr>
              <w:pStyle w:val="982"/>
            </w:pPr>
            <w:r>
              <w:t>水文气象</w:t>
            </w:r>
          </w:p>
        </w:tc>
        <w:tc>
          <w:tcPr>
            <w:tcW w:w="1306" w:type="dxa"/>
            <w:vAlign w:val="center"/>
          </w:tcPr>
          <w:p>
            <w:pPr>
              <w:pStyle w:val="982"/>
            </w:pPr>
            <w:r>
              <w:t>1977-2006</w:t>
            </w:r>
          </w:p>
        </w:tc>
        <w:tc>
          <w:tcPr>
            <w:tcW w:w="1247" w:type="dxa"/>
            <w:vAlign w:val="center"/>
          </w:tcPr>
          <w:p>
            <w:pPr>
              <w:pStyle w:val="982"/>
            </w:pPr>
            <w:r>
              <w:t>30</w:t>
            </w:r>
          </w:p>
        </w:tc>
        <w:tc>
          <w:tcPr>
            <w:tcW w:w="941" w:type="dxa"/>
            <w:vAlign w:val="center"/>
          </w:tcPr>
          <w:p>
            <w:pPr>
              <w:pStyle w:val="982"/>
            </w:pPr>
            <w:r>
              <w:t>可靠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87" w:type="dxa"/>
            <w:vAlign w:val="center"/>
          </w:tcPr>
          <w:p>
            <w:pPr>
              <w:pStyle w:val="982"/>
            </w:pPr>
            <w:r>
              <w:t>铁洛各雨量站</w:t>
            </w:r>
          </w:p>
        </w:tc>
        <w:tc>
          <w:tcPr>
            <w:tcW w:w="1208" w:type="dxa"/>
            <w:vAlign w:val="center"/>
          </w:tcPr>
          <w:p>
            <w:pPr>
              <w:pStyle w:val="982"/>
            </w:pPr>
            <w:r>
              <w:t>1340</w:t>
            </w:r>
          </w:p>
        </w:tc>
        <w:tc>
          <w:tcPr>
            <w:tcW w:w="698" w:type="dxa"/>
            <w:vAlign w:val="center"/>
          </w:tcPr>
          <w:p>
            <w:pPr>
              <w:pStyle w:val="982"/>
            </w:pPr>
            <w:r>
              <w:t>82°44′</w:t>
            </w:r>
          </w:p>
        </w:tc>
        <w:tc>
          <w:tcPr>
            <w:tcW w:w="698" w:type="dxa"/>
            <w:vAlign w:val="center"/>
          </w:tcPr>
          <w:p>
            <w:pPr>
              <w:pStyle w:val="982"/>
            </w:pPr>
            <w:r>
              <w:t>46°01′</w:t>
            </w:r>
          </w:p>
        </w:tc>
        <w:tc>
          <w:tcPr>
            <w:tcW w:w="943" w:type="dxa"/>
            <w:vAlign w:val="center"/>
          </w:tcPr>
          <w:p>
            <w:pPr>
              <w:pStyle w:val="982"/>
            </w:pPr>
            <w:r>
              <w:t>降水</w:t>
            </w:r>
          </w:p>
        </w:tc>
        <w:tc>
          <w:tcPr>
            <w:tcW w:w="1306" w:type="dxa"/>
            <w:vAlign w:val="center"/>
          </w:tcPr>
          <w:p>
            <w:pPr>
              <w:pStyle w:val="982"/>
            </w:pPr>
            <w:r>
              <w:t>1983-20</w:t>
            </w:r>
            <w:r>
              <w:rPr>
                <w:rFonts w:hint="eastAsia"/>
              </w:rPr>
              <w:t>10</w:t>
            </w:r>
          </w:p>
        </w:tc>
        <w:tc>
          <w:tcPr>
            <w:tcW w:w="1247" w:type="dxa"/>
            <w:vAlign w:val="center"/>
          </w:tcPr>
          <w:p>
            <w:pPr>
              <w:pStyle w:val="982"/>
            </w:pPr>
            <w:r>
              <w:t>2</w:t>
            </w:r>
            <w:r>
              <w:rPr>
                <w:rFonts w:hint="eastAsia"/>
              </w:rPr>
              <w:t>8</w:t>
            </w:r>
          </w:p>
        </w:tc>
        <w:tc>
          <w:tcPr>
            <w:tcW w:w="941" w:type="dxa"/>
            <w:vAlign w:val="center"/>
          </w:tcPr>
          <w:p>
            <w:pPr>
              <w:pStyle w:val="982"/>
            </w:pPr>
            <w:r>
              <w:t>可靠</w:t>
            </w:r>
          </w:p>
        </w:tc>
      </w:tr>
    </w:tbl>
    <w:p>
      <w:pPr>
        <w:ind w:firstLine="560"/>
      </w:pPr>
    </w:p>
    <w:p>
      <w:pPr>
        <w:ind w:firstLine="560"/>
      </w:pPr>
      <w:r>
        <w:t>裕民县所在区域因远离海洋，处于中纬度内陆，属中温带大陆性气候区。其特点是春季升温快，但不稳定，夏季炎热而短促，秋季降温迅速，冬季寒冷而漫长。主要气候灾害有干旱、冻害、霜冻、大风、干热风、冰雹、暴雨、洪水。</w:t>
      </w:r>
    </w:p>
    <w:p>
      <w:pPr>
        <w:ind w:firstLine="562"/>
        <w:rPr>
          <w:rFonts w:ascii="宋体" w:hAnsi="宋体"/>
          <w:b/>
        </w:rPr>
      </w:pPr>
      <w:bookmarkStart w:id="22" w:name="_Toc198874496"/>
      <w:bookmarkStart w:id="23" w:name="_Toc198377666"/>
      <w:bookmarkStart w:id="24" w:name="_Toc266003875"/>
      <w:bookmarkStart w:id="25" w:name="_Toc211834875"/>
      <w:r>
        <w:rPr>
          <w:rFonts w:ascii="宋体" w:hAnsi="宋体"/>
          <w:b/>
        </w:rPr>
        <w:t>1</w:t>
      </w:r>
      <w:r>
        <w:rPr>
          <w:rFonts w:hint="eastAsia" w:ascii="宋体" w:hAnsi="宋体"/>
          <w:b/>
        </w:rPr>
        <w:t>、</w:t>
      </w:r>
      <w:r>
        <w:rPr>
          <w:rFonts w:ascii="宋体" w:hAnsi="宋体"/>
          <w:b/>
        </w:rPr>
        <w:t>气温</w:t>
      </w:r>
      <w:bookmarkEnd w:id="22"/>
      <w:bookmarkEnd w:id="23"/>
      <w:bookmarkEnd w:id="24"/>
      <w:bookmarkEnd w:id="25"/>
    </w:p>
    <w:p>
      <w:pPr>
        <w:ind w:firstLine="560"/>
      </w:pPr>
      <w:r>
        <w:t>据裕民县气象站资料统计，裕民县年平均气温为6.9</w:t>
      </w:r>
      <w:r>
        <w:rPr>
          <w:rFonts w:hint="eastAsia"/>
        </w:rPr>
        <w:t>℃</w:t>
      </w:r>
      <w:r>
        <w:t>，最冷月（1月）平均气温-11.</w:t>
      </w:r>
      <w:r>
        <w:rPr>
          <w:rFonts w:hint="eastAsia"/>
        </w:rPr>
        <w:t>3℃</w:t>
      </w:r>
      <w:r>
        <w:t>，最热月（7月）平均气温23.0</w:t>
      </w:r>
      <w:r>
        <w:rPr>
          <w:rFonts w:hint="eastAsia"/>
        </w:rPr>
        <w:t>℃</w:t>
      </w:r>
      <w:r>
        <w:t>，历年最低气温-36.8</w:t>
      </w:r>
      <w:r>
        <w:rPr>
          <w:rFonts w:hint="eastAsia"/>
        </w:rPr>
        <w:t>℃</w:t>
      </w:r>
      <w:r>
        <w:t>（1970年12月23日），历年最高气温41.8</w:t>
      </w:r>
      <w:r>
        <w:rPr>
          <w:rFonts w:hint="eastAsia"/>
        </w:rPr>
        <w:t>℃</w:t>
      </w:r>
      <w:r>
        <w:t>（1979年8月3日），见表</w:t>
      </w:r>
      <w:r>
        <w:rPr>
          <w:rFonts w:hint="eastAsia"/>
        </w:rPr>
        <w:t>2.1</w:t>
      </w:r>
      <w:r>
        <w:t>-2。</w:t>
      </w:r>
    </w:p>
    <w:p>
      <w:pPr>
        <w:pStyle w:val="116"/>
        <w:rPr>
          <w:sz w:val="24"/>
          <w:szCs w:val="24"/>
        </w:rPr>
      </w:pPr>
      <w:r>
        <w:rPr>
          <w:sz w:val="24"/>
          <w:szCs w:val="24"/>
        </w:rPr>
        <w:t>表</w:t>
      </w:r>
      <w:r>
        <w:rPr>
          <w:rFonts w:hint="eastAsia"/>
          <w:sz w:val="24"/>
          <w:szCs w:val="24"/>
        </w:rPr>
        <w:t>2.1</w:t>
      </w:r>
      <w:r>
        <w:rPr>
          <w:sz w:val="24"/>
          <w:szCs w:val="24"/>
        </w:rPr>
        <w:t>-2             选用站多年平均气温统计表        单位：</w:t>
      </w:r>
      <w:r>
        <w:rPr>
          <w:rFonts w:hint="eastAsia" w:ascii="宋体" w:hAnsi="宋体"/>
          <w:sz w:val="24"/>
          <w:szCs w:val="24"/>
        </w:rPr>
        <w:t>℃</w:t>
      </w:r>
    </w:p>
    <w:tbl>
      <w:tblPr>
        <w:tblStyle w:val="62"/>
        <w:tblW w:w="8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532"/>
        <w:gridCol w:w="532"/>
        <w:gridCol w:w="435"/>
        <w:gridCol w:w="435"/>
        <w:gridCol w:w="365"/>
        <w:gridCol w:w="470"/>
        <w:gridCol w:w="470"/>
        <w:gridCol w:w="470"/>
        <w:gridCol w:w="470"/>
        <w:gridCol w:w="470"/>
        <w:gridCol w:w="365"/>
        <w:gridCol w:w="435"/>
        <w:gridCol w:w="435"/>
        <w:gridCol w:w="495"/>
        <w:gridCol w:w="495"/>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32" w:type="dxa"/>
            <w:vMerge w:val="restart"/>
            <w:vAlign w:val="center"/>
          </w:tcPr>
          <w:p>
            <w:pPr>
              <w:pStyle w:val="982"/>
            </w:pPr>
            <w:r>
              <w:t>站  名</w:t>
            </w:r>
          </w:p>
        </w:tc>
        <w:tc>
          <w:tcPr>
            <w:tcW w:w="5352" w:type="dxa"/>
            <w:gridSpan w:val="12"/>
            <w:vAlign w:val="center"/>
          </w:tcPr>
          <w:p>
            <w:pPr>
              <w:pStyle w:val="982"/>
            </w:pPr>
            <w:r>
              <w:t>月 平 均 气 温</w:t>
            </w:r>
          </w:p>
        </w:tc>
        <w:tc>
          <w:tcPr>
            <w:tcW w:w="1530" w:type="dxa"/>
            <w:gridSpan w:val="3"/>
            <w:vAlign w:val="center"/>
          </w:tcPr>
          <w:p>
            <w:pPr>
              <w:pStyle w:val="982"/>
            </w:pPr>
            <w:r>
              <w:t>年 特 征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jc w:val="center"/>
        </w:trPr>
        <w:tc>
          <w:tcPr>
            <w:tcW w:w="1532" w:type="dxa"/>
            <w:vMerge w:val="continue"/>
            <w:vAlign w:val="center"/>
          </w:tcPr>
          <w:p>
            <w:pPr>
              <w:pStyle w:val="982"/>
            </w:pPr>
          </w:p>
        </w:tc>
        <w:tc>
          <w:tcPr>
            <w:tcW w:w="532" w:type="dxa"/>
            <w:vAlign w:val="center"/>
          </w:tcPr>
          <w:p>
            <w:pPr>
              <w:pStyle w:val="982"/>
            </w:pPr>
            <w:r>
              <w:t>1</w:t>
            </w:r>
          </w:p>
        </w:tc>
        <w:tc>
          <w:tcPr>
            <w:tcW w:w="435" w:type="dxa"/>
            <w:vAlign w:val="center"/>
          </w:tcPr>
          <w:p>
            <w:pPr>
              <w:pStyle w:val="982"/>
            </w:pPr>
            <w:r>
              <w:t>2</w:t>
            </w:r>
          </w:p>
        </w:tc>
        <w:tc>
          <w:tcPr>
            <w:tcW w:w="435" w:type="dxa"/>
            <w:vAlign w:val="center"/>
          </w:tcPr>
          <w:p>
            <w:pPr>
              <w:pStyle w:val="982"/>
            </w:pPr>
            <w:r>
              <w:t>3</w:t>
            </w:r>
          </w:p>
        </w:tc>
        <w:tc>
          <w:tcPr>
            <w:tcW w:w="365" w:type="dxa"/>
            <w:vAlign w:val="center"/>
          </w:tcPr>
          <w:p>
            <w:pPr>
              <w:pStyle w:val="982"/>
            </w:pPr>
            <w:r>
              <w:t>4</w:t>
            </w:r>
          </w:p>
        </w:tc>
        <w:tc>
          <w:tcPr>
            <w:tcW w:w="470" w:type="dxa"/>
            <w:vAlign w:val="center"/>
          </w:tcPr>
          <w:p>
            <w:pPr>
              <w:pStyle w:val="982"/>
            </w:pPr>
            <w:r>
              <w:t>5</w:t>
            </w:r>
          </w:p>
        </w:tc>
        <w:tc>
          <w:tcPr>
            <w:tcW w:w="470" w:type="dxa"/>
            <w:vAlign w:val="center"/>
          </w:tcPr>
          <w:p>
            <w:pPr>
              <w:pStyle w:val="982"/>
            </w:pPr>
            <w:r>
              <w:t>6</w:t>
            </w:r>
          </w:p>
        </w:tc>
        <w:tc>
          <w:tcPr>
            <w:tcW w:w="470" w:type="dxa"/>
            <w:vAlign w:val="center"/>
          </w:tcPr>
          <w:p>
            <w:pPr>
              <w:pStyle w:val="982"/>
            </w:pPr>
            <w:r>
              <w:t>7</w:t>
            </w:r>
          </w:p>
        </w:tc>
        <w:tc>
          <w:tcPr>
            <w:tcW w:w="470" w:type="dxa"/>
            <w:vAlign w:val="center"/>
          </w:tcPr>
          <w:p>
            <w:pPr>
              <w:pStyle w:val="982"/>
            </w:pPr>
            <w:r>
              <w:t>8</w:t>
            </w:r>
          </w:p>
        </w:tc>
        <w:tc>
          <w:tcPr>
            <w:tcW w:w="470" w:type="dxa"/>
            <w:vAlign w:val="center"/>
          </w:tcPr>
          <w:p>
            <w:pPr>
              <w:pStyle w:val="982"/>
            </w:pPr>
            <w:r>
              <w:t>9</w:t>
            </w:r>
          </w:p>
        </w:tc>
        <w:tc>
          <w:tcPr>
            <w:tcW w:w="365" w:type="dxa"/>
            <w:vAlign w:val="center"/>
          </w:tcPr>
          <w:p>
            <w:pPr>
              <w:pStyle w:val="982"/>
            </w:pPr>
            <w:r>
              <w:t>10</w:t>
            </w:r>
          </w:p>
        </w:tc>
        <w:tc>
          <w:tcPr>
            <w:tcW w:w="435" w:type="dxa"/>
            <w:vAlign w:val="center"/>
          </w:tcPr>
          <w:p>
            <w:pPr>
              <w:pStyle w:val="982"/>
            </w:pPr>
            <w:r>
              <w:t>11</w:t>
            </w:r>
          </w:p>
        </w:tc>
        <w:tc>
          <w:tcPr>
            <w:tcW w:w="435" w:type="dxa"/>
            <w:vAlign w:val="center"/>
          </w:tcPr>
          <w:p>
            <w:pPr>
              <w:pStyle w:val="982"/>
            </w:pPr>
            <w:r>
              <w:t>12</w:t>
            </w:r>
          </w:p>
        </w:tc>
        <w:tc>
          <w:tcPr>
            <w:tcW w:w="495" w:type="dxa"/>
            <w:vAlign w:val="center"/>
          </w:tcPr>
          <w:p>
            <w:pPr>
              <w:pStyle w:val="982"/>
            </w:pPr>
            <w:r>
              <w:t>平均</w:t>
            </w:r>
          </w:p>
        </w:tc>
        <w:tc>
          <w:tcPr>
            <w:tcW w:w="495" w:type="dxa"/>
            <w:vAlign w:val="center"/>
          </w:tcPr>
          <w:p>
            <w:pPr>
              <w:pStyle w:val="982"/>
            </w:pPr>
            <w:r>
              <w:t>最高</w:t>
            </w:r>
          </w:p>
        </w:tc>
        <w:tc>
          <w:tcPr>
            <w:tcW w:w="540" w:type="dxa"/>
            <w:vAlign w:val="center"/>
          </w:tcPr>
          <w:p>
            <w:pPr>
              <w:pStyle w:val="982"/>
            </w:pPr>
            <w:r>
              <w:t>最低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jc w:val="center"/>
        </w:trPr>
        <w:tc>
          <w:tcPr>
            <w:tcW w:w="1532" w:type="dxa"/>
            <w:vAlign w:val="center"/>
          </w:tcPr>
          <w:p>
            <w:pPr>
              <w:pStyle w:val="982"/>
            </w:pPr>
            <w:r>
              <w:t>裕民县气象站</w:t>
            </w:r>
          </w:p>
        </w:tc>
        <w:tc>
          <w:tcPr>
            <w:tcW w:w="532" w:type="dxa"/>
            <w:vAlign w:val="center"/>
          </w:tcPr>
          <w:p>
            <w:pPr>
              <w:pStyle w:val="982"/>
            </w:pPr>
            <w:r>
              <w:t>-11.3</w:t>
            </w:r>
          </w:p>
        </w:tc>
        <w:tc>
          <w:tcPr>
            <w:tcW w:w="435" w:type="dxa"/>
            <w:vAlign w:val="center"/>
          </w:tcPr>
          <w:p>
            <w:pPr>
              <w:pStyle w:val="982"/>
            </w:pPr>
            <w:r>
              <w:t>-8.4</w:t>
            </w:r>
          </w:p>
        </w:tc>
        <w:tc>
          <w:tcPr>
            <w:tcW w:w="435" w:type="dxa"/>
            <w:vAlign w:val="center"/>
          </w:tcPr>
          <w:p>
            <w:pPr>
              <w:pStyle w:val="982"/>
            </w:pPr>
            <w:r>
              <w:t>-1.3</w:t>
            </w:r>
          </w:p>
        </w:tc>
        <w:tc>
          <w:tcPr>
            <w:tcW w:w="365" w:type="dxa"/>
            <w:vAlign w:val="center"/>
          </w:tcPr>
          <w:p>
            <w:pPr>
              <w:pStyle w:val="982"/>
            </w:pPr>
            <w:r>
              <w:t>9.2</w:t>
            </w:r>
          </w:p>
        </w:tc>
        <w:tc>
          <w:tcPr>
            <w:tcW w:w="470" w:type="dxa"/>
            <w:vAlign w:val="center"/>
          </w:tcPr>
          <w:p>
            <w:pPr>
              <w:pStyle w:val="982"/>
            </w:pPr>
            <w:r>
              <w:t>15.8</w:t>
            </w:r>
          </w:p>
        </w:tc>
        <w:tc>
          <w:tcPr>
            <w:tcW w:w="470" w:type="dxa"/>
            <w:vAlign w:val="center"/>
          </w:tcPr>
          <w:p>
            <w:pPr>
              <w:pStyle w:val="982"/>
            </w:pPr>
            <w:r>
              <w:t>20.8</w:t>
            </w:r>
          </w:p>
        </w:tc>
        <w:tc>
          <w:tcPr>
            <w:tcW w:w="470" w:type="dxa"/>
            <w:vAlign w:val="center"/>
          </w:tcPr>
          <w:p>
            <w:pPr>
              <w:pStyle w:val="982"/>
            </w:pPr>
            <w:r>
              <w:t>23.0</w:t>
            </w:r>
          </w:p>
        </w:tc>
        <w:tc>
          <w:tcPr>
            <w:tcW w:w="470" w:type="dxa"/>
            <w:vAlign w:val="center"/>
          </w:tcPr>
          <w:p>
            <w:pPr>
              <w:pStyle w:val="982"/>
            </w:pPr>
            <w:r>
              <w:t>21.7</w:t>
            </w:r>
          </w:p>
        </w:tc>
        <w:tc>
          <w:tcPr>
            <w:tcW w:w="470" w:type="dxa"/>
            <w:vAlign w:val="center"/>
          </w:tcPr>
          <w:p>
            <w:pPr>
              <w:pStyle w:val="982"/>
            </w:pPr>
            <w:r>
              <w:t>16.0</w:t>
            </w:r>
          </w:p>
        </w:tc>
        <w:tc>
          <w:tcPr>
            <w:tcW w:w="365" w:type="dxa"/>
            <w:vAlign w:val="center"/>
          </w:tcPr>
          <w:p>
            <w:pPr>
              <w:pStyle w:val="982"/>
            </w:pPr>
            <w:r>
              <w:t>7.2</w:t>
            </w:r>
          </w:p>
        </w:tc>
        <w:tc>
          <w:tcPr>
            <w:tcW w:w="435" w:type="dxa"/>
            <w:vAlign w:val="center"/>
          </w:tcPr>
          <w:p>
            <w:pPr>
              <w:pStyle w:val="982"/>
            </w:pPr>
            <w:r>
              <w:t>-1.6</w:t>
            </w:r>
          </w:p>
        </w:tc>
        <w:tc>
          <w:tcPr>
            <w:tcW w:w="435" w:type="dxa"/>
            <w:vAlign w:val="center"/>
          </w:tcPr>
          <w:p>
            <w:pPr>
              <w:pStyle w:val="982"/>
            </w:pPr>
            <w:r>
              <w:t>-7.6</w:t>
            </w:r>
          </w:p>
        </w:tc>
        <w:tc>
          <w:tcPr>
            <w:tcW w:w="495" w:type="dxa"/>
            <w:vAlign w:val="center"/>
          </w:tcPr>
          <w:p>
            <w:pPr>
              <w:pStyle w:val="982"/>
            </w:pPr>
            <w:r>
              <w:t>6.9</w:t>
            </w:r>
          </w:p>
        </w:tc>
        <w:tc>
          <w:tcPr>
            <w:tcW w:w="495" w:type="dxa"/>
            <w:vAlign w:val="center"/>
          </w:tcPr>
          <w:p>
            <w:pPr>
              <w:pStyle w:val="982"/>
            </w:pPr>
            <w:r>
              <w:t>41.8</w:t>
            </w:r>
          </w:p>
        </w:tc>
        <w:tc>
          <w:tcPr>
            <w:tcW w:w="540" w:type="dxa"/>
            <w:vAlign w:val="center"/>
          </w:tcPr>
          <w:p>
            <w:pPr>
              <w:pStyle w:val="982"/>
            </w:pPr>
            <w: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jc w:val="center"/>
        </w:trPr>
        <w:tc>
          <w:tcPr>
            <w:tcW w:w="1532" w:type="dxa"/>
            <w:vAlign w:val="center"/>
          </w:tcPr>
          <w:p>
            <w:pPr>
              <w:pStyle w:val="982"/>
            </w:pPr>
            <w:r>
              <w:rPr>
                <w:rFonts w:hint="eastAsia"/>
                <w:lang w:eastAsia="zh-CN"/>
              </w:rPr>
              <w:t>阿勒腾也木勒</w:t>
            </w:r>
            <w:r>
              <w:t>水文站</w:t>
            </w:r>
          </w:p>
        </w:tc>
        <w:tc>
          <w:tcPr>
            <w:tcW w:w="532" w:type="dxa"/>
            <w:vAlign w:val="center"/>
          </w:tcPr>
          <w:p>
            <w:pPr>
              <w:pStyle w:val="982"/>
            </w:pPr>
            <w:r>
              <w:t>-7.8</w:t>
            </w:r>
          </w:p>
        </w:tc>
        <w:tc>
          <w:tcPr>
            <w:tcW w:w="435" w:type="dxa"/>
            <w:vAlign w:val="center"/>
          </w:tcPr>
          <w:p>
            <w:pPr>
              <w:pStyle w:val="982"/>
            </w:pPr>
            <w:r>
              <w:t>-7.2</w:t>
            </w:r>
          </w:p>
        </w:tc>
        <w:tc>
          <w:tcPr>
            <w:tcW w:w="435" w:type="dxa"/>
            <w:vAlign w:val="center"/>
          </w:tcPr>
          <w:p>
            <w:pPr>
              <w:pStyle w:val="982"/>
            </w:pPr>
            <w:r>
              <w:t>-0.9</w:t>
            </w:r>
          </w:p>
        </w:tc>
        <w:tc>
          <w:tcPr>
            <w:tcW w:w="365" w:type="dxa"/>
            <w:vAlign w:val="center"/>
          </w:tcPr>
          <w:p>
            <w:pPr>
              <w:pStyle w:val="982"/>
            </w:pPr>
            <w:r>
              <w:t>7.1</w:t>
            </w:r>
          </w:p>
        </w:tc>
        <w:tc>
          <w:tcPr>
            <w:tcW w:w="470" w:type="dxa"/>
            <w:vAlign w:val="center"/>
          </w:tcPr>
          <w:p>
            <w:pPr>
              <w:pStyle w:val="982"/>
            </w:pPr>
            <w:r>
              <w:t>13.0</w:t>
            </w:r>
          </w:p>
        </w:tc>
        <w:tc>
          <w:tcPr>
            <w:tcW w:w="470" w:type="dxa"/>
            <w:vAlign w:val="center"/>
          </w:tcPr>
          <w:p>
            <w:pPr>
              <w:pStyle w:val="982"/>
            </w:pPr>
            <w:r>
              <w:t>17.9</w:t>
            </w:r>
          </w:p>
        </w:tc>
        <w:tc>
          <w:tcPr>
            <w:tcW w:w="470" w:type="dxa"/>
            <w:vAlign w:val="center"/>
          </w:tcPr>
          <w:p>
            <w:pPr>
              <w:pStyle w:val="982"/>
            </w:pPr>
            <w:r>
              <w:t>21.1</w:t>
            </w:r>
          </w:p>
        </w:tc>
        <w:tc>
          <w:tcPr>
            <w:tcW w:w="470" w:type="dxa"/>
            <w:vAlign w:val="center"/>
          </w:tcPr>
          <w:p>
            <w:pPr>
              <w:pStyle w:val="982"/>
            </w:pPr>
            <w:r>
              <w:t>19.8</w:t>
            </w:r>
          </w:p>
        </w:tc>
        <w:tc>
          <w:tcPr>
            <w:tcW w:w="470" w:type="dxa"/>
            <w:vAlign w:val="center"/>
          </w:tcPr>
          <w:p>
            <w:pPr>
              <w:pStyle w:val="982"/>
            </w:pPr>
            <w:r>
              <w:t>14.1</w:t>
            </w:r>
          </w:p>
        </w:tc>
        <w:tc>
          <w:tcPr>
            <w:tcW w:w="365" w:type="dxa"/>
            <w:vAlign w:val="center"/>
          </w:tcPr>
          <w:p>
            <w:pPr>
              <w:pStyle w:val="982"/>
            </w:pPr>
            <w:r>
              <w:t>5.5</w:t>
            </w:r>
          </w:p>
        </w:tc>
        <w:tc>
          <w:tcPr>
            <w:tcW w:w="435" w:type="dxa"/>
            <w:vAlign w:val="center"/>
          </w:tcPr>
          <w:p>
            <w:pPr>
              <w:pStyle w:val="982"/>
            </w:pPr>
            <w:r>
              <w:t>-1.8</w:t>
            </w:r>
          </w:p>
        </w:tc>
        <w:tc>
          <w:tcPr>
            <w:tcW w:w="435" w:type="dxa"/>
            <w:vAlign w:val="center"/>
          </w:tcPr>
          <w:p>
            <w:pPr>
              <w:pStyle w:val="982"/>
            </w:pPr>
            <w:r>
              <w:t>-5.3</w:t>
            </w:r>
          </w:p>
        </w:tc>
        <w:tc>
          <w:tcPr>
            <w:tcW w:w="495" w:type="dxa"/>
            <w:vAlign w:val="center"/>
          </w:tcPr>
          <w:p>
            <w:pPr>
              <w:pStyle w:val="982"/>
            </w:pPr>
            <w:r>
              <w:t>6.1</w:t>
            </w:r>
          </w:p>
        </w:tc>
        <w:tc>
          <w:tcPr>
            <w:tcW w:w="495" w:type="dxa"/>
            <w:vAlign w:val="center"/>
          </w:tcPr>
          <w:p>
            <w:pPr>
              <w:pStyle w:val="982"/>
            </w:pPr>
            <w:r>
              <w:t>37.5</w:t>
            </w:r>
          </w:p>
        </w:tc>
        <w:tc>
          <w:tcPr>
            <w:tcW w:w="540" w:type="dxa"/>
            <w:vAlign w:val="center"/>
          </w:tcPr>
          <w:p>
            <w:pPr>
              <w:pStyle w:val="982"/>
            </w:pPr>
            <w:r>
              <w:t>-29.0</w:t>
            </w:r>
          </w:p>
        </w:tc>
      </w:tr>
    </w:tbl>
    <w:p>
      <w:pPr>
        <w:ind w:firstLine="562"/>
        <w:rPr>
          <w:rFonts w:ascii="宋体" w:hAnsi="宋体"/>
          <w:b/>
        </w:rPr>
      </w:pPr>
      <w:bookmarkStart w:id="26" w:name="_Toc266003876"/>
      <w:bookmarkStart w:id="27" w:name="_Toc198874497"/>
      <w:bookmarkStart w:id="28" w:name="_Toc198377667"/>
      <w:bookmarkStart w:id="29" w:name="_Toc211834876"/>
    </w:p>
    <w:p>
      <w:pPr>
        <w:ind w:firstLine="562"/>
        <w:rPr>
          <w:rFonts w:ascii="宋体" w:hAnsi="宋体"/>
          <w:b/>
        </w:rPr>
      </w:pPr>
      <w:r>
        <w:rPr>
          <w:rFonts w:hint="eastAsia" w:ascii="宋体" w:hAnsi="宋体"/>
          <w:b/>
        </w:rPr>
        <w:t>2、</w:t>
      </w:r>
      <w:r>
        <w:rPr>
          <w:rFonts w:ascii="宋体" w:hAnsi="宋体"/>
          <w:b/>
        </w:rPr>
        <w:t>降水</w:t>
      </w:r>
      <w:bookmarkEnd w:id="26"/>
      <w:bookmarkEnd w:id="27"/>
      <w:bookmarkEnd w:id="28"/>
      <w:bookmarkEnd w:id="29"/>
    </w:p>
    <w:p>
      <w:pPr>
        <w:ind w:firstLine="560"/>
      </w:pPr>
      <w:r>
        <w:t>裕民县降水量年内分配不均匀，季节和各月变化悬殊。根据裕民县气象站资料统计，降水主要集中在春、夏</w:t>
      </w:r>
      <w:r>
        <w:rPr>
          <w:rFonts w:hint="eastAsia"/>
        </w:rPr>
        <w:t>两</w:t>
      </w:r>
      <w:r>
        <w:t>季</w:t>
      </w:r>
      <w:r>
        <w:rPr>
          <w:rFonts w:hint="eastAsia"/>
        </w:rPr>
        <w:t>中的</w:t>
      </w:r>
      <w:r>
        <w:t>4-7月，占年降水量的40%；冬季（12</w:t>
      </w:r>
      <w:r>
        <w:rPr>
          <w:rFonts w:hint="eastAsia"/>
        </w:rPr>
        <w:t>～</w:t>
      </w:r>
      <w:r>
        <w:t>2月）为降水量最小的季节，仅占年降水量的</w:t>
      </w:r>
      <w:r>
        <w:rPr>
          <w:rFonts w:hint="eastAsia"/>
          <w:lang w:eastAsia="zh-CN"/>
        </w:rPr>
        <w:t>20%</w:t>
      </w:r>
      <w:r>
        <w:t>。裕民县气象站多年平均年降水量285.1mm，一日最大降水量35.0mm，出现在1979年6月11日。最大积雪深65</w:t>
      </w:r>
      <w:r>
        <w:rPr>
          <w:rFonts w:hint="eastAsia"/>
        </w:rPr>
        <w:t>c</w:t>
      </w:r>
      <w:r>
        <w:t>m，出现于1987年，各选用站降水统计见表</w:t>
      </w:r>
      <w:r>
        <w:rPr>
          <w:rFonts w:hint="eastAsia"/>
        </w:rPr>
        <w:t>2.1</w:t>
      </w:r>
      <w:r>
        <w:t>-</w:t>
      </w:r>
      <w:r>
        <w:rPr>
          <w:rFonts w:hint="eastAsia"/>
        </w:rPr>
        <w:t>3</w:t>
      </w:r>
      <w:r>
        <w:t>。</w:t>
      </w:r>
    </w:p>
    <w:p>
      <w:pPr>
        <w:pStyle w:val="116"/>
        <w:rPr>
          <w:sz w:val="24"/>
          <w:szCs w:val="24"/>
        </w:rPr>
      </w:pPr>
      <w:r>
        <w:rPr>
          <w:sz w:val="24"/>
          <w:szCs w:val="24"/>
        </w:rPr>
        <w:t>表</w:t>
      </w:r>
      <w:r>
        <w:rPr>
          <w:rFonts w:hint="eastAsia"/>
          <w:sz w:val="24"/>
          <w:szCs w:val="24"/>
        </w:rPr>
        <w:t>2.1</w:t>
      </w:r>
      <w:r>
        <w:rPr>
          <w:sz w:val="24"/>
          <w:szCs w:val="24"/>
        </w:rPr>
        <w:t>-</w:t>
      </w:r>
      <w:r>
        <w:rPr>
          <w:rFonts w:hint="eastAsia"/>
          <w:sz w:val="24"/>
          <w:szCs w:val="24"/>
        </w:rPr>
        <w:t>3</w:t>
      </w:r>
      <w:r>
        <w:rPr>
          <w:sz w:val="24"/>
          <w:szCs w:val="24"/>
        </w:rPr>
        <w:t xml:space="preserve">          </w:t>
      </w:r>
      <w:r>
        <w:rPr>
          <w:rFonts w:hint="eastAsia"/>
          <w:sz w:val="24"/>
          <w:szCs w:val="24"/>
        </w:rPr>
        <w:t xml:space="preserve"> </w:t>
      </w:r>
      <w:r>
        <w:rPr>
          <w:sz w:val="24"/>
          <w:szCs w:val="24"/>
        </w:rPr>
        <w:t>选用站多年平均</w:t>
      </w:r>
      <w:r>
        <w:rPr>
          <w:rFonts w:hint="eastAsia"/>
          <w:sz w:val="24"/>
          <w:szCs w:val="24"/>
        </w:rPr>
        <w:t>年月</w:t>
      </w:r>
      <w:r>
        <w:rPr>
          <w:sz w:val="24"/>
          <w:szCs w:val="24"/>
        </w:rPr>
        <w:t>降水统计表     单位：(mm)</w:t>
      </w:r>
    </w:p>
    <w:tbl>
      <w:tblPr>
        <w:tblStyle w:val="62"/>
        <w:tblW w:w="8695" w:type="dxa"/>
        <w:jc w:val="center"/>
        <w:tblInd w:w="0" w:type="dxa"/>
        <w:tblLayout w:type="fixed"/>
        <w:tblCellMar>
          <w:top w:w="0" w:type="dxa"/>
          <w:left w:w="108" w:type="dxa"/>
          <w:bottom w:w="0" w:type="dxa"/>
          <w:right w:w="108" w:type="dxa"/>
        </w:tblCellMar>
      </w:tblPr>
      <w:tblGrid>
        <w:gridCol w:w="1031"/>
        <w:gridCol w:w="710"/>
        <w:gridCol w:w="528"/>
        <w:gridCol w:w="528"/>
        <w:gridCol w:w="528"/>
        <w:gridCol w:w="528"/>
        <w:gridCol w:w="528"/>
        <w:gridCol w:w="528"/>
        <w:gridCol w:w="528"/>
        <w:gridCol w:w="528"/>
        <w:gridCol w:w="528"/>
        <w:gridCol w:w="528"/>
        <w:gridCol w:w="528"/>
        <w:gridCol w:w="528"/>
        <w:gridCol w:w="618"/>
      </w:tblGrid>
      <w:tr>
        <w:tblPrEx>
          <w:tblLayout w:type="fixed"/>
          <w:tblCellMar>
            <w:top w:w="0" w:type="dxa"/>
            <w:left w:w="108" w:type="dxa"/>
            <w:bottom w:w="0" w:type="dxa"/>
            <w:right w:w="108" w:type="dxa"/>
          </w:tblCellMar>
        </w:tblPrEx>
        <w:trPr>
          <w:jc w:val="center"/>
        </w:trPr>
        <w:tc>
          <w:tcPr>
            <w:tcW w:w="1031" w:type="dxa"/>
            <w:vMerge w:val="restart"/>
            <w:tcBorders>
              <w:top w:val="single" w:color="auto" w:sz="4" w:space="0"/>
              <w:left w:val="single" w:color="auto" w:sz="4" w:space="0"/>
              <w:bottom w:val="single" w:color="auto" w:sz="4" w:space="0"/>
              <w:right w:val="single" w:color="auto" w:sz="4" w:space="0"/>
            </w:tcBorders>
            <w:vAlign w:val="center"/>
          </w:tcPr>
          <w:p>
            <w:pPr>
              <w:pStyle w:val="982"/>
            </w:pPr>
            <w:r>
              <w:rPr>
                <w:rFonts w:hint="eastAsia"/>
              </w:rPr>
              <w:t>站</w:t>
            </w:r>
            <w:r>
              <w:t xml:space="preserve">  </w:t>
            </w:r>
            <w:r>
              <w:rPr>
                <w:rFonts w:hint="eastAsia"/>
              </w:rPr>
              <w:t>名</w:t>
            </w:r>
          </w:p>
        </w:tc>
        <w:tc>
          <w:tcPr>
            <w:tcW w:w="710" w:type="dxa"/>
            <w:vMerge w:val="restart"/>
            <w:tcBorders>
              <w:top w:val="single" w:color="auto" w:sz="4" w:space="0"/>
              <w:left w:val="single" w:color="auto" w:sz="4" w:space="0"/>
              <w:bottom w:val="single" w:color="auto" w:sz="4" w:space="0"/>
              <w:right w:val="single" w:color="auto" w:sz="4" w:space="0"/>
            </w:tcBorders>
            <w:vAlign w:val="center"/>
          </w:tcPr>
          <w:p>
            <w:pPr>
              <w:pStyle w:val="982"/>
            </w:pPr>
            <w:r>
              <w:rPr>
                <w:rFonts w:hint="eastAsia"/>
              </w:rPr>
              <w:t>高程（m）</w:t>
            </w:r>
          </w:p>
        </w:tc>
        <w:tc>
          <w:tcPr>
            <w:tcW w:w="6336" w:type="dxa"/>
            <w:gridSpan w:val="12"/>
            <w:tcBorders>
              <w:top w:val="single" w:color="auto" w:sz="4" w:space="0"/>
              <w:left w:val="nil"/>
              <w:bottom w:val="single" w:color="auto" w:sz="4" w:space="0"/>
              <w:right w:val="single" w:color="auto" w:sz="4" w:space="0"/>
            </w:tcBorders>
            <w:vAlign w:val="center"/>
          </w:tcPr>
          <w:p>
            <w:pPr>
              <w:pStyle w:val="982"/>
            </w:pPr>
            <w:r>
              <w:rPr>
                <w:rFonts w:hint="eastAsia"/>
              </w:rPr>
              <w:t>月</w:t>
            </w:r>
            <w:r>
              <w:t xml:space="preserve"> </w:t>
            </w:r>
            <w:r>
              <w:rPr>
                <w:rFonts w:hint="eastAsia"/>
              </w:rPr>
              <w:t>平</w:t>
            </w:r>
            <w:r>
              <w:t xml:space="preserve"> </w:t>
            </w:r>
            <w:r>
              <w:rPr>
                <w:rFonts w:hint="eastAsia"/>
              </w:rPr>
              <w:t>均</w:t>
            </w:r>
            <w:r>
              <w:t xml:space="preserve"> </w:t>
            </w:r>
            <w:r>
              <w:rPr>
                <w:rFonts w:hint="eastAsia"/>
              </w:rPr>
              <w:t>降</w:t>
            </w:r>
            <w:r>
              <w:t xml:space="preserve"> </w:t>
            </w:r>
            <w:r>
              <w:rPr>
                <w:rFonts w:hint="eastAsia"/>
              </w:rPr>
              <w:t>水</w:t>
            </w:r>
            <w:r>
              <w:t xml:space="preserve"> </w:t>
            </w:r>
            <w:r>
              <w:rPr>
                <w:rFonts w:hint="eastAsia"/>
              </w:rPr>
              <w:t>量</w:t>
            </w:r>
          </w:p>
        </w:tc>
        <w:tc>
          <w:tcPr>
            <w:tcW w:w="618" w:type="dxa"/>
            <w:vMerge w:val="restart"/>
            <w:tcBorders>
              <w:top w:val="single" w:color="auto" w:sz="4" w:space="0"/>
              <w:left w:val="single" w:color="auto" w:sz="4" w:space="0"/>
              <w:bottom w:val="single" w:color="auto" w:sz="4" w:space="0"/>
              <w:right w:val="single" w:color="auto" w:sz="4" w:space="0"/>
            </w:tcBorders>
            <w:vAlign w:val="center"/>
          </w:tcPr>
          <w:p>
            <w:pPr>
              <w:pStyle w:val="982"/>
            </w:pPr>
            <w:r>
              <w:rPr>
                <w:rFonts w:hint="eastAsia"/>
              </w:rPr>
              <w:t>年合计</w:t>
            </w:r>
          </w:p>
        </w:tc>
      </w:tr>
      <w:tr>
        <w:tblPrEx>
          <w:tblLayout w:type="fixed"/>
          <w:tblCellMar>
            <w:top w:w="0" w:type="dxa"/>
            <w:left w:w="108" w:type="dxa"/>
            <w:bottom w:w="0" w:type="dxa"/>
            <w:right w:w="108" w:type="dxa"/>
          </w:tblCellMar>
        </w:tblPrEx>
        <w:trPr>
          <w:jc w:val="center"/>
        </w:trPr>
        <w:tc>
          <w:tcPr>
            <w:tcW w:w="1031" w:type="dxa"/>
            <w:vMerge w:val="continue"/>
            <w:tcBorders>
              <w:top w:val="single" w:color="auto" w:sz="4" w:space="0"/>
              <w:left w:val="single" w:color="auto" w:sz="4" w:space="0"/>
              <w:bottom w:val="single" w:color="auto" w:sz="4" w:space="0"/>
              <w:right w:val="single" w:color="auto" w:sz="4" w:space="0"/>
            </w:tcBorders>
            <w:vAlign w:val="center"/>
          </w:tcPr>
          <w:p>
            <w:pPr>
              <w:pStyle w:val="982"/>
            </w:pPr>
          </w:p>
        </w:tc>
        <w:tc>
          <w:tcPr>
            <w:tcW w:w="710" w:type="dxa"/>
            <w:vMerge w:val="continue"/>
            <w:tcBorders>
              <w:top w:val="single" w:color="auto" w:sz="4" w:space="0"/>
              <w:left w:val="single" w:color="auto" w:sz="4" w:space="0"/>
              <w:bottom w:val="single" w:color="auto" w:sz="4" w:space="0"/>
              <w:right w:val="single" w:color="auto" w:sz="4" w:space="0"/>
            </w:tcBorders>
            <w:vAlign w:val="center"/>
          </w:tcPr>
          <w:p>
            <w:pPr>
              <w:pStyle w:val="982"/>
            </w:pPr>
          </w:p>
        </w:tc>
        <w:tc>
          <w:tcPr>
            <w:tcW w:w="528" w:type="dxa"/>
            <w:tcBorders>
              <w:top w:val="nil"/>
              <w:left w:val="nil"/>
              <w:bottom w:val="single" w:color="auto" w:sz="4" w:space="0"/>
              <w:right w:val="single" w:color="auto" w:sz="4" w:space="0"/>
            </w:tcBorders>
            <w:vAlign w:val="center"/>
          </w:tcPr>
          <w:p>
            <w:pPr>
              <w:pStyle w:val="982"/>
            </w:pPr>
            <w:r>
              <w:t>1</w:t>
            </w:r>
          </w:p>
        </w:tc>
        <w:tc>
          <w:tcPr>
            <w:tcW w:w="528" w:type="dxa"/>
            <w:tcBorders>
              <w:top w:val="nil"/>
              <w:left w:val="nil"/>
              <w:bottom w:val="single" w:color="auto" w:sz="4" w:space="0"/>
              <w:right w:val="single" w:color="auto" w:sz="4" w:space="0"/>
            </w:tcBorders>
            <w:vAlign w:val="center"/>
          </w:tcPr>
          <w:p>
            <w:pPr>
              <w:pStyle w:val="982"/>
            </w:pPr>
            <w:r>
              <w:t>2</w:t>
            </w:r>
          </w:p>
        </w:tc>
        <w:tc>
          <w:tcPr>
            <w:tcW w:w="528" w:type="dxa"/>
            <w:tcBorders>
              <w:top w:val="nil"/>
              <w:left w:val="nil"/>
              <w:bottom w:val="single" w:color="auto" w:sz="4" w:space="0"/>
              <w:right w:val="single" w:color="auto" w:sz="4" w:space="0"/>
            </w:tcBorders>
            <w:vAlign w:val="center"/>
          </w:tcPr>
          <w:p>
            <w:pPr>
              <w:pStyle w:val="982"/>
            </w:pPr>
            <w:r>
              <w:t>3</w:t>
            </w:r>
          </w:p>
        </w:tc>
        <w:tc>
          <w:tcPr>
            <w:tcW w:w="528" w:type="dxa"/>
            <w:tcBorders>
              <w:top w:val="nil"/>
              <w:left w:val="nil"/>
              <w:bottom w:val="single" w:color="auto" w:sz="4" w:space="0"/>
              <w:right w:val="single" w:color="auto" w:sz="4" w:space="0"/>
            </w:tcBorders>
            <w:vAlign w:val="center"/>
          </w:tcPr>
          <w:p>
            <w:pPr>
              <w:pStyle w:val="982"/>
            </w:pPr>
            <w:r>
              <w:t>4</w:t>
            </w:r>
          </w:p>
        </w:tc>
        <w:tc>
          <w:tcPr>
            <w:tcW w:w="528" w:type="dxa"/>
            <w:tcBorders>
              <w:top w:val="nil"/>
              <w:left w:val="nil"/>
              <w:bottom w:val="single" w:color="auto" w:sz="4" w:space="0"/>
              <w:right w:val="single" w:color="auto" w:sz="4" w:space="0"/>
            </w:tcBorders>
            <w:vAlign w:val="center"/>
          </w:tcPr>
          <w:p>
            <w:pPr>
              <w:pStyle w:val="982"/>
            </w:pPr>
            <w:r>
              <w:t>5</w:t>
            </w:r>
          </w:p>
        </w:tc>
        <w:tc>
          <w:tcPr>
            <w:tcW w:w="528" w:type="dxa"/>
            <w:tcBorders>
              <w:top w:val="nil"/>
              <w:left w:val="nil"/>
              <w:bottom w:val="single" w:color="auto" w:sz="4" w:space="0"/>
              <w:right w:val="single" w:color="auto" w:sz="4" w:space="0"/>
            </w:tcBorders>
            <w:vAlign w:val="center"/>
          </w:tcPr>
          <w:p>
            <w:pPr>
              <w:pStyle w:val="982"/>
            </w:pPr>
            <w:r>
              <w:t>6</w:t>
            </w:r>
          </w:p>
        </w:tc>
        <w:tc>
          <w:tcPr>
            <w:tcW w:w="528" w:type="dxa"/>
            <w:tcBorders>
              <w:top w:val="nil"/>
              <w:left w:val="nil"/>
              <w:bottom w:val="single" w:color="auto" w:sz="4" w:space="0"/>
              <w:right w:val="single" w:color="auto" w:sz="4" w:space="0"/>
            </w:tcBorders>
            <w:vAlign w:val="center"/>
          </w:tcPr>
          <w:p>
            <w:pPr>
              <w:pStyle w:val="982"/>
            </w:pPr>
            <w:r>
              <w:t>7</w:t>
            </w:r>
          </w:p>
        </w:tc>
        <w:tc>
          <w:tcPr>
            <w:tcW w:w="528" w:type="dxa"/>
            <w:tcBorders>
              <w:top w:val="nil"/>
              <w:left w:val="nil"/>
              <w:bottom w:val="single" w:color="auto" w:sz="4" w:space="0"/>
              <w:right w:val="single" w:color="auto" w:sz="4" w:space="0"/>
            </w:tcBorders>
            <w:vAlign w:val="center"/>
          </w:tcPr>
          <w:p>
            <w:pPr>
              <w:pStyle w:val="982"/>
            </w:pPr>
            <w:r>
              <w:t>8</w:t>
            </w:r>
          </w:p>
        </w:tc>
        <w:tc>
          <w:tcPr>
            <w:tcW w:w="528" w:type="dxa"/>
            <w:tcBorders>
              <w:top w:val="nil"/>
              <w:left w:val="nil"/>
              <w:bottom w:val="single" w:color="auto" w:sz="4" w:space="0"/>
              <w:right w:val="single" w:color="auto" w:sz="4" w:space="0"/>
            </w:tcBorders>
            <w:vAlign w:val="center"/>
          </w:tcPr>
          <w:p>
            <w:pPr>
              <w:pStyle w:val="982"/>
            </w:pPr>
            <w:r>
              <w:t>9</w:t>
            </w:r>
          </w:p>
        </w:tc>
        <w:tc>
          <w:tcPr>
            <w:tcW w:w="528" w:type="dxa"/>
            <w:tcBorders>
              <w:top w:val="nil"/>
              <w:left w:val="nil"/>
              <w:bottom w:val="single" w:color="auto" w:sz="4" w:space="0"/>
              <w:right w:val="single" w:color="auto" w:sz="4" w:space="0"/>
            </w:tcBorders>
            <w:vAlign w:val="center"/>
          </w:tcPr>
          <w:p>
            <w:pPr>
              <w:pStyle w:val="982"/>
            </w:pPr>
            <w:r>
              <w:t>10</w:t>
            </w:r>
          </w:p>
        </w:tc>
        <w:tc>
          <w:tcPr>
            <w:tcW w:w="528" w:type="dxa"/>
            <w:tcBorders>
              <w:top w:val="nil"/>
              <w:left w:val="nil"/>
              <w:bottom w:val="single" w:color="auto" w:sz="4" w:space="0"/>
              <w:right w:val="single" w:color="auto" w:sz="4" w:space="0"/>
            </w:tcBorders>
            <w:vAlign w:val="center"/>
          </w:tcPr>
          <w:p>
            <w:pPr>
              <w:pStyle w:val="982"/>
            </w:pPr>
            <w:r>
              <w:t>11</w:t>
            </w:r>
          </w:p>
        </w:tc>
        <w:tc>
          <w:tcPr>
            <w:tcW w:w="528" w:type="dxa"/>
            <w:tcBorders>
              <w:top w:val="nil"/>
              <w:left w:val="nil"/>
              <w:bottom w:val="single" w:color="auto" w:sz="4" w:space="0"/>
              <w:right w:val="single" w:color="auto" w:sz="4" w:space="0"/>
            </w:tcBorders>
            <w:vAlign w:val="center"/>
          </w:tcPr>
          <w:p>
            <w:pPr>
              <w:pStyle w:val="982"/>
            </w:pPr>
            <w:r>
              <w:t>12</w:t>
            </w:r>
          </w:p>
        </w:tc>
        <w:tc>
          <w:tcPr>
            <w:tcW w:w="618" w:type="dxa"/>
            <w:vMerge w:val="continue"/>
            <w:tcBorders>
              <w:top w:val="single" w:color="auto" w:sz="4" w:space="0"/>
              <w:left w:val="single" w:color="auto" w:sz="4" w:space="0"/>
              <w:bottom w:val="single" w:color="auto" w:sz="4" w:space="0"/>
              <w:right w:val="single" w:color="auto" w:sz="4" w:space="0"/>
            </w:tcBorders>
            <w:vAlign w:val="center"/>
          </w:tcPr>
          <w:p>
            <w:pPr>
              <w:pStyle w:val="982"/>
            </w:pPr>
          </w:p>
        </w:tc>
      </w:tr>
      <w:tr>
        <w:tblPrEx>
          <w:tblLayout w:type="fixed"/>
          <w:tblCellMar>
            <w:top w:w="0" w:type="dxa"/>
            <w:left w:w="108" w:type="dxa"/>
            <w:bottom w:w="0" w:type="dxa"/>
            <w:right w:w="108" w:type="dxa"/>
          </w:tblCellMar>
        </w:tblPrEx>
        <w:trPr>
          <w:jc w:val="center"/>
        </w:trPr>
        <w:tc>
          <w:tcPr>
            <w:tcW w:w="1031" w:type="dxa"/>
            <w:tcBorders>
              <w:top w:val="nil"/>
              <w:left w:val="single" w:color="auto" w:sz="4" w:space="0"/>
              <w:bottom w:val="single" w:color="auto" w:sz="4" w:space="0"/>
              <w:right w:val="single" w:color="auto" w:sz="4" w:space="0"/>
            </w:tcBorders>
            <w:vAlign w:val="center"/>
          </w:tcPr>
          <w:p>
            <w:pPr>
              <w:pStyle w:val="982"/>
            </w:pPr>
            <w:r>
              <w:rPr>
                <w:rFonts w:hint="eastAsia"/>
              </w:rPr>
              <w:t>裕民县气象站</w:t>
            </w:r>
          </w:p>
        </w:tc>
        <w:tc>
          <w:tcPr>
            <w:tcW w:w="710" w:type="dxa"/>
            <w:tcBorders>
              <w:top w:val="nil"/>
              <w:left w:val="nil"/>
              <w:bottom w:val="single" w:color="auto" w:sz="4" w:space="0"/>
              <w:right w:val="single" w:color="auto" w:sz="4" w:space="0"/>
            </w:tcBorders>
            <w:vAlign w:val="center"/>
          </w:tcPr>
          <w:p>
            <w:pPr>
              <w:pStyle w:val="982"/>
            </w:pPr>
            <w:r>
              <w:t>715</w:t>
            </w:r>
          </w:p>
        </w:tc>
        <w:tc>
          <w:tcPr>
            <w:tcW w:w="528" w:type="dxa"/>
            <w:tcBorders>
              <w:top w:val="nil"/>
              <w:left w:val="nil"/>
              <w:bottom w:val="single" w:color="auto" w:sz="4" w:space="0"/>
              <w:right w:val="single" w:color="auto" w:sz="4" w:space="0"/>
            </w:tcBorders>
            <w:vAlign w:val="center"/>
          </w:tcPr>
          <w:p>
            <w:pPr>
              <w:pStyle w:val="982"/>
            </w:pPr>
            <w:r>
              <w:t>14.7</w:t>
            </w:r>
          </w:p>
        </w:tc>
        <w:tc>
          <w:tcPr>
            <w:tcW w:w="528" w:type="dxa"/>
            <w:tcBorders>
              <w:top w:val="nil"/>
              <w:left w:val="nil"/>
              <w:bottom w:val="single" w:color="auto" w:sz="4" w:space="0"/>
              <w:right w:val="single" w:color="auto" w:sz="4" w:space="0"/>
            </w:tcBorders>
            <w:vAlign w:val="center"/>
          </w:tcPr>
          <w:p>
            <w:pPr>
              <w:pStyle w:val="982"/>
            </w:pPr>
            <w:r>
              <w:t>15.4</w:t>
            </w:r>
          </w:p>
        </w:tc>
        <w:tc>
          <w:tcPr>
            <w:tcW w:w="528" w:type="dxa"/>
            <w:tcBorders>
              <w:top w:val="nil"/>
              <w:left w:val="nil"/>
              <w:bottom w:val="single" w:color="auto" w:sz="4" w:space="0"/>
              <w:right w:val="single" w:color="auto" w:sz="4" w:space="0"/>
            </w:tcBorders>
            <w:vAlign w:val="center"/>
          </w:tcPr>
          <w:p>
            <w:pPr>
              <w:pStyle w:val="982"/>
            </w:pPr>
            <w:r>
              <w:t>19.1</w:t>
            </w:r>
          </w:p>
        </w:tc>
        <w:tc>
          <w:tcPr>
            <w:tcW w:w="528" w:type="dxa"/>
            <w:tcBorders>
              <w:top w:val="nil"/>
              <w:left w:val="nil"/>
              <w:bottom w:val="single" w:color="auto" w:sz="4" w:space="0"/>
              <w:right w:val="single" w:color="auto" w:sz="4" w:space="0"/>
            </w:tcBorders>
            <w:vAlign w:val="center"/>
          </w:tcPr>
          <w:p>
            <w:pPr>
              <w:pStyle w:val="982"/>
            </w:pPr>
            <w:r>
              <w:t>30.6</w:t>
            </w:r>
          </w:p>
        </w:tc>
        <w:tc>
          <w:tcPr>
            <w:tcW w:w="528" w:type="dxa"/>
            <w:tcBorders>
              <w:top w:val="nil"/>
              <w:left w:val="nil"/>
              <w:bottom w:val="single" w:color="auto" w:sz="4" w:space="0"/>
              <w:right w:val="single" w:color="auto" w:sz="4" w:space="0"/>
            </w:tcBorders>
            <w:vAlign w:val="center"/>
          </w:tcPr>
          <w:p>
            <w:pPr>
              <w:pStyle w:val="982"/>
            </w:pPr>
            <w:r>
              <w:t>34.1</w:t>
            </w:r>
          </w:p>
        </w:tc>
        <w:tc>
          <w:tcPr>
            <w:tcW w:w="528" w:type="dxa"/>
            <w:tcBorders>
              <w:top w:val="nil"/>
              <w:left w:val="nil"/>
              <w:bottom w:val="single" w:color="auto" w:sz="4" w:space="0"/>
              <w:right w:val="single" w:color="auto" w:sz="4" w:space="0"/>
            </w:tcBorders>
            <w:vAlign w:val="center"/>
          </w:tcPr>
          <w:p>
            <w:pPr>
              <w:pStyle w:val="982"/>
            </w:pPr>
            <w:r>
              <w:t>25.3</w:t>
            </w:r>
          </w:p>
        </w:tc>
        <w:tc>
          <w:tcPr>
            <w:tcW w:w="528" w:type="dxa"/>
            <w:tcBorders>
              <w:top w:val="nil"/>
              <w:left w:val="nil"/>
              <w:bottom w:val="single" w:color="auto" w:sz="4" w:space="0"/>
              <w:right w:val="single" w:color="auto" w:sz="4" w:space="0"/>
            </w:tcBorders>
            <w:vAlign w:val="center"/>
          </w:tcPr>
          <w:p>
            <w:pPr>
              <w:pStyle w:val="982"/>
            </w:pPr>
            <w:r>
              <w:t>24.8</w:t>
            </w:r>
          </w:p>
        </w:tc>
        <w:tc>
          <w:tcPr>
            <w:tcW w:w="528" w:type="dxa"/>
            <w:tcBorders>
              <w:top w:val="nil"/>
              <w:left w:val="nil"/>
              <w:bottom w:val="single" w:color="auto" w:sz="4" w:space="0"/>
              <w:right w:val="single" w:color="auto" w:sz="4" w:space="0"/>
            </w:tcBorders>
            <w:vAlign w:val="center"/>
          </w:tcPr>
          <w:p>
            <w:pPr>
              <w:pStyle w:val="982"/>
            </w:pPr>
            <w:r>
              <w:t>19</w:t>
            </w:r>
          </w:p>
        </w:tc>
        <w:tc>
          <w:tcPr>
            <w:tcW w:w="528" w:type="dxa"/>
            <w:tcBorders>
              <w:top w:val="nil"/>
              <w:left w:val="nil"/>
              <w:bottom w:val="single" w:color="auto" w:sz="4" w:space="0"/>
              <w:right w:val="single" w:color="auto" w:sz="4" w:space="0"/>
            </w:tcBorders>
            <w:vAlign w:val="center"/>
          </w:tcPr>
          <w:p>
            <w:pPr>
              <w:pStyle w:val="982"/>
            </w:pPr>
            <w:r>
              <w:t>18.3</w:t>
            </w:r>
          </w:p>
        </w:tc>
        <w:tc>
          <w:tcPr>
            <w:tcW w:w="528" w:type="dxa"/>
            <w:tcBorders>
              <w:top w:val="nil"/>
              <w:left w:val="nil"/>
              <w:bottom w:val="single" w:color="auto" w:sz="4" w:space="0"/>
              <w:right w:val="single" w:color="auto" w:sz="4" w:space="0"/>
            </w:tcBorders>
            <w:vAlign w:val="center"/>
          </w:tcPr>
          <w:p>
            <w:pPr>
              <w:pStyle w:val="982"/>
            </w:pPr>
            <w:r>
              <w:t>29</w:t>
            </w:r>
          </w:p>
        </w:tc>
        <w:tc>
          <w:tcPr>
            <w:tcW w:w="528" w:type="dxa"/>
            <w:tcBorders>
              <w:top w:val="nil"/>
              <w:left w:val="nil"/>
              <w:bottom w:val="single" w:color="auto" w:sz="4" w:space="0"/>
              <w:right w:val="single" w:color="auto" w:sz="4" w:space="0"/>
            </w:tcBorders>
            <w:vAlign w:val="center"/>
          </w:tcPr>
          <w:p>
            <w:pPr>
              <w:pStyle w:val="982"/>
            </w:pPr>
            <w:r>
              <w:t>32.6</w:t>
            </w:r>
          </w:p>
        </w:tc>
        <w:tc>
          <w:tcPr>
            <w:tcW w:w="528" w:type="dxa"/>
            <w:tcBorders>
              <w:top w:val="nil"/>
              <w:left w:val="nil"/>
              <w:bottom w:val="single" w:color="auto" w:sz="4" w:space="0"/>
              <w:right w:val="single" w:color="auto" w:sz="4" w:space="0"/>
            </w:tcBorders>
            <w:vAlign w:val="center"/>
          </w:tcPr>
          <w:p>
            <w:pPr>
              <w:pStyle w:val="982"/>
            </w:pPr>
            <w:r>
              <w:t>22.3</w:t>
            </w:r>
          </w:p>
        </w:tc>
        <w:tc>
          <w:tcPr>
            <w:tcW w:w="618" w:type="dxa"/>
            <w:tcBorders>
              <w:top w:val="nil"/>
              <w:left w:val="nil"/>
              <w:bottom w:val="single" w:color="auto" w:sz="4" w:space="0"/>
              <w:right w:val="single" w:color="auto" w:sz="4" w:space="0"/>
            </w:tcBorders>
            <w:vAlign w:val="center"/>
          </w:tcPr>
          <w:p>
            <w:pPr>
              <w:pStyle w:val="982"/>
            </w:pPr>
            <w:r>
              <w:t>285.1</w:t>
            </w:r>
          </w:p>
        </w:tc>
      </w:tr>
      <w:tr>
        <w:tblPrEx>
          <w:tblLayout w:type="fixed"/>
          <w:tblCellMar>
            <w:top w:w="0" w:type="dxa"/>
            <w:left w:w="108" w:type="dxa"/>
            <w:bottom w:w="0" w:type="dxa"/>
            <w:right w:w="108" w:type="dxa"/>
          </w:tblCellMar>
        </w:tblPrEx>
        <w:trPr>
          <w:jc w:val="center"/>
        </w:trPr>
        <w:tc>
          <w:tcPr>
            <w:tcW w:w="1031" w:type="dxa"/>
            <w:tcBorders>
              <w:top w:val="nil"/>
              <w:left w:val="single" w:color="auto" w:sz="4" w:space="0"/>
              <w:bottom w:val="single" w:color="auto" w:sz="4" w:space="0"/>
              <w:right w:val="single" w:color="auto" w:sz="4" w:space="0"/>
            </w:tcBorders>
            <w:vAlign w:val="center"/>
          </w:tcPr>
          <w:p>
            <w:pPr>
              <w:pStyle w:val="982"/>
            </w:pPr>
            <w:r>
              <w:rPr>
                <w:rFonts w:hint="eastAsia"/>
                <w:lang w:eastAsia="zh-CN"/>
              </w:rPr>
              <w:t>阿勒腾也木勒</w:t>
            </w:r>
            <w:r>
              <w:rPr>
                <w:rFonts w:hint="eastAsia"/>
              </w:rPr>
              <w:t>水文站</w:t>
            </w:r>
          </w:p>
        </w:tc>
        <w:tc>
          <w:tcPr>
            <w:tcW w:w="710" w:type="dxa"/>
            <w:tcBorders>
              <w:top w:val="nil"/>
              <w:left w:val="nil"/>
              <w:bottom w:val="single" w:color="auto" w:sz="4" w:space="0"/>
              <w:right w:val="single" w:color="auto" w:sz="4" w:space="0"/>
            </w:tcBorders>
            <w:vAlign w:val="center"/>
          </w:tcPr>
          <w:p>
            <w:pPr>
              <w:pStyle w:val="982"/>
            </w:pPr>
            <w:r>
              <w:t>1040</w:t>
            </w:r>
          </w:p>
        </w:tc>
        <w:tc>
          <w:tcPr>
            <w:tcW w:w="528" w:type="dxa"/>
            <w:tcBorders>
              <w:top w:val="nil"/>
              <w:left w:val="nil"/>
              <w:bottom w:val="single" w:color="auto" w:sz="4" w:space="0"/>
              <w:right w:val="single" w:color="auto" w:sz="4" w:space="0"/>
            </w:tcBorders>
            <w:vAlign w:val="center"/>
          </w:tcPr>
          <w:p>
            <w:pPr>
              <w:pStyle w:val="982"/>
            </w:pPr>
            <w:r>
              <w:t>13.8</w:t>
            </w:r>
          </w:p>
        </w:tc>
        <w:tc>
          <w:tcPr>
            <w:tcW w:w="528" w:type="dxa"/>
            <w:tcBorders>
              <w:top w:val="nil"/>
              <w:left w:val="nil"/>
              <w:bottom w:val="single" w:color="auto" w:sz="4" w:space="0"/>
              <w:right w:val="single" w:color="auto" w:sz="4" w:space="0"/>
            </w:tcBorders>
            <w:vAlign w:val="center"/>
          </w:tcPr>
          <w:p>
            <w:pPr>
              <w:pStyle w:val="982"/>
            </w:pPr>
            <w:r>
              <w:t>18.4</w:t>
            </w:r>
          </w:p>
        </w:tc>
        <w:tc>
          <w:tcPr>
            <w:tcW w:w="528" w:type="dxa"/>
            <w:tcBorders>
              <w:top w:val="nil"/>
              <w:left w:val="nil"/>
              <w:bottom w:val="single" w:color="auto" w:sz="4" w:space="0"/>
              <w:right w:val="single" w:color="auto" w:sz="4" w:space="0"/>
            </w:tcBorders>
            <w:vAlign w:val="center"/>
          </w:tcPr>
          <w:p>
            <w:pPr>
              <w:pStyle w:val="982"/>
            </w:pPr>
            <w:r>
              <w:t>16.5</w:t>
            </w:r>
          </w:p>
        </w:tc>
        <w:tc>
          <w:tcPr>
            <w:tcW w:w="528" w:type="dxa"/>
            <w:tcBorders>
              <w:top w:val="nil"/>
              <w:left w:val="nil"/>
              <w:bottom w:val="single" w:color="auto" w:sz="4" w:space="0"/>
              <w:right w:val="single" w:color="auto" w:sz="4" w:space="0"/>
            </w:tcBorders>
            <w:vAlign w:val="center"/>
          </w:tcPr>
          <w:p>
            <w:pPr>
              <w:pStyle w:val="982"/>
            </w:pPr>
            <w:r>
              <w:t>47</w:t>
            </w:r>
          </w:p>
        </w:tc>
        <w:tc>
          <w:tcPr>
            <w:tcW w:w="528" w:type="dxa"/>
            <w:tcBorders>
              <w:top w:val="nil"/>
              <w:left w:val="nil"/>
              <w:bottom w:val="single" w:color="auto" w:sz="4" w:space="0"/>
              <w:right w:val="single" w:color="auto" w:sz="4" w:space="0"/>
            </w:tcBorders>
            <w:vAlign w:val="center"/>
          </w:tcPr>
          <w:p>
            <w:pPr>
              <w:pStyle w:val="982"/>
            </w:pPr>
            <w:r>
              <w:t>47.4</w:t>
            </w:r>
          </w:p>
        </w:tc>
        <w:tc>
          <w:tcPr>
            <w:tcW w:w="528" w:type="dxa"/>
            <w:tcBorders>
              <w:top w:val="nil"/>
              <w:left w:val="nil"/>
              <w:bottom w:val="single" w:color="auto" w:sz="4" w:space="0"/>
              <w:right w:val="single" w:color="auto" w:sz="4" w:space="0"/>
            </w:tcBorders>
            <w:vAlign w:val="center"/>
          </w:tcPr>
          <w:p>
            <w:pPr>
              <w:pStyle w:val="982"/>
            </w:pPr>
            <w:r>
              <w:t>37.1</w:t>
            </w:r>
          </w:p>
        </w:tc>
        <w:tc>
          <w:tcPr>
            <w:tcW w:w="528" w:type="dxa"/>
            <w:tcBorders>
              <w:top w:val="nil"/>
              <w:left w:val="nil"/>
              <w:bottom w:val="single" w:color="auto" w:sz="4" w:space="0"/>
              <w:right w:val="single" w:color="auto" w:sz="4" w:space="0"/>
            </w:tcBorders>
            <w:vAlign w:val="center"/>
          </w:tcPr>
          <w:p>
            <w:pPr>
              <w:pStyle w:val="982"/>
            </w:pPr>
            <w:r>
              <w:t>36.8</w:t>
            </w:r>
          </w:p>
        </w:tc>
        <w:tc>
          <w:tcPr>
            <w:tcW w:w="528" w:type="dxa"/>
            <w:tcBorders>
              <w:top w:val="nil"/>
              <w:left w:val="nil"/>
              <w:bottom w:val="single" w:color="auto" w:sz="4" w:space="0"/>
              <w:right w:val="single" w:color="auto" w:sz="4" w:space="0"/>
            </w:tcBorders>
            <w:vAlign w:val="center"/>
          </w:tcPr>
          <w:p>
            <w:pPr>
              <w:pStyle w:val="982"/>
            </w:pPr>
            <w:r>
              <w:t>26.6</w:t>
            </w:r>
          </w:p>
        </w:tc>
        <w:tc>
          <w:tcPr>
            <w:tcW w:w="528" w:type="dxa"/>
            <w:tcBorders>
              <w:top w:val="nil"/>
              <w:left w:val="nil"/>
              <w:bottom w:val="single" w:color="auto" w:sz="4" w:space="0"/>
              <w:right w:val="single" w:color="auto" w:sz="4" w:space="0"/>
            </w:tcBorders>
            <w:vAlign w:val="center"/>
          </w:tcPr>
          <w:p>
            <w:pPr>
              <w:pStyle w:val="982"/>
            </w:pPr>
            <w:r>
              <w:t>36.2</w:t>
            </w:r>
          </w:p>
        </w:tc>
        <w:tc>
          <w:tcPr>
            <w:tcW w:w="528" w:type="dxa"/>
            <w:tcBorders>
              <w:top w:val="nil"/>
              <w:left w:val="nil"/>
              <w:bottom w:val="single" w:color="auto" w:sz="4" w:space="0"/>
              <w:right w:val="single" w:color="auto" w:sz="4" w:space="0"/>
            </w:tcBorders>
            <w:vAlign w:val="center"/>
          </w:tcPr>
          <w:p>
            <w:pPr>
              <w:pStyle w:val="982"/>
            </w:pPr>
            <w:r>
              <w:t>45</w:t>
            </w:r>
          </w:p>
        </w:tc>
        <w:tc>
          <w:tcPr>
            <w:tcW w:w="528" w:type="dxa"/>
            <w:tcBorders>
              <w:top w:val="nil"/>
              <w:left w:val="nil"/>
              <w:bottom w:val="single" w:color="auto" w:sz="4" w:space="0"/>
              <w:right w:val="single" w:color="auto" w:sz="4" w:space="0"/>
            </w:tcBorders>
            <w:vAlign w:val="center"/>
          </w:tcPr>
          <w:p>
            <w:pPr>
              <w:pStyle w:val="982"/>
            </w:pPr>
            <w:r>
              <w:t>35.5</w:t>
            </w:r>
          </w:p>
        </w:tc>
        <w:tc>
          <w:tcPr>
            <w:tcW w:w="528" w:type="dxa"/>
            <w:tcBorders>
              <w:top w:val="nil"/>
              <w:left w:val="nil"/>
              <w:bottom w:val="single" w:color="auto" w:sz="4" w:space="0"/>
              <w:right w:val="single" w:color="auto" w:sz="4" w:space="0"/>
            </w:tcBorders>
            <w:vAlign w:val="center"/>
          </w:tcPr>
          <w:p>
            <w:pPr>
              <w:pStyle w:val="982"/>
            </w:pPr>
            <w:r>
              <w:t>27.3</w:t>
            </w:r>
          </w:p>
        </w:tc>
        <w:tc>
          <w:tcPr>
            <w:tcW w:w="618" w:type="dxa"/>
            <w:tcBorders>
              <w:top w:val="nil"/>
              <w:left w:val="nil"/>
              <w:bottom w:val="single" w:color="auto" w:sz="4" w:space="0"/>
              <w:right w:val="single" w:color="auto" w:sz="4" w:space="0"/>
            </w:tcBorders>
            <w:vAlign w:val="center"/>
          </w:tcPr>
          <w:p>
            <w:pPr>
              <w:pStyle w:val="982"/>
            </w:pPr>
            <w:r>
              <w:t>387.6</w:t>
            </w:r>
          </w:p>
        </w:tc>
      </w:tr>
      <w:tr>
        <w:tblPrEx>
          <w:tblLayout w:type="fixed"/>
          <w:tblCellMar>
            <w:top w:w="0" w:type="dxa"/>
            <w:left w:w="108" w:type="dxa"/>
            <w:bottom w:w="0" w:type="dxa"/>
            <w:right w:w="108" w:type="dxa"/>
          </w:tblCellMar>
        </w:tblPrEx>
        <w:trPr>
          <w:jc w:val="center"/>
        </w:trPr>
        <w:tc>
          <w:tcPr>
            <w:tcW w:w="1031" w:type="dxa"/>
            <w:tcBorders>
              <w:top w:val="nil"/>
              <w:left w:val="single" w:color="auto" w:sz="4" w:space="0"/>
              <w:bottom w:val="single" w:color="auto" w:sz="4" w:space="0"/>
              <w:right w:val="single" w:color="auto" w:sz="4" w:space="0"/>
            </w:tcBorders>
            <w:vAlign w:val="center"/>
          </w:tcPr>
          <w:p>
            <w:pPr>
              <w:pStyle w:val="982"/>
            </w:pPr>
            <w:r>
              <w:rPr>
                <w:rFonts w:hint="eastAsia"/>
              </w:rPr>
              <w:t>铁洛各雨量站</w:t>
            </w:r>
          </w:p>
        </w:tc>
        <w:tc>
          <w:tcPr>
            <w:tcW w:w="710" w:type="dxa"/>
            <w:tcBorders>
              <w:top w:val="nil"/>
              <w:left w:val="nil"/>
              <w:bottom w:val="single" w:color="auto" w:sz="4" w:space="0"/>
              <w:right w:val="single" w:color="auto" w:sz="4" w:space="0"/>
            </w:tcBorders>
            <w:vAlign w:val="center"/>
          </w:tcPr>
          <w:p>
            <w:pPr>
              <w:pStyle w:val="982"/>
            </w:pPr>
            <w:r>
              <w:t>1340</w:t>
            </w:r>
          </w:p>
        </w:tc>
        <w:tc>
          <w:tcPr>
            <w:tcW w:w="528" w:type="dxa"/>
            <w:tcBorders>
              <w:top w:val="nil"/>
              <w:left w:val="nil"/>
              <w:bottom w:val="single" w:color="auto" w:sz="4" w:space="0"/>
              <w:right w:val="single" w:color="auto" w:sz="4" w:space="0"/>
            </w:tcBorders>
            <w:vAlign w:val="center"/>
          </w:tcPr>
          <w:p>
            <w:pPr>
              <w:pStyle w:val="982"/>
            </w:pPr>
            <w:r>
              <w:t>23.2</w:t>
            </w:r>
          </w:p>
        </w:tc>
        <w:tc>
          <w:tcPr>
            <w:tcW w:w="528" w:type="dxa"/>
            <w:tcBorders>
              <w:top w:val="nil"/>
              <w:left w:val="nil"/>
              <w:bottom w:val="single" w:color="auto" w:sz="4" w:space="0"/>
              <w:right w:val="single" w:color="auto" w:sz="4" w:space="0"/>
            </w:tcBorders>
            <w:vAlign w:val="center"/>
          </w:tcPr>
          <w:p>
            <w:pPr>
              <w:pStyle w:val="982"/>
            </w:pPr>
            <w:r>
              <w:t>23.1</w:t>
            </w:r>
          </w:p>
        </w:tc>
        <w:tc>
          <w:tcPr>
            <w:tcW w:w="528" w:type="dxa"/>
            <w:tcBorders>
              <w:top w:val="nil"/>
              <w:left w:val="nil"/>
              <w:bottom w:val="single" w:color="auto" w:sz="4" w:space="0"/>
              <w:right w:val="single" w:color="auto" w:sz="4" w:space="0"/>
            </w:tcBorders>
            <w:vAlign w:val="center"/>
          </w:tcPr>
          <w:p>
            <w:pPr>
              <w:pStyle w:val="982"/>
            </w:pPr>
            <w:r>
              <w:t>29.3</w:t>
            </w:r>
          </w:p>
        </w:tc>
        <w:tc>
          <w:tcPr>
            <w:tcW w:w="528" w:type="dxa"/>
            <w:tcBorders>
              <w:top w:val="nil"/>
              <w:left w:val="nil"/>
              <w:bottom w:val="single" w:color="auto" w:sz="4" w:space="0"/>
              <w:right w:val="single" w:color="auto" w:sz="4" w:space="0"/>
            </w:tcBorders>
            <w:vAlign w:val="center"/>
          </w:tcPr>
          <w:p>
            <w:pPr>
              <w:pStyle w:val="982"/>
            </w:pPr>
            <w:r>
              <w:t>50.8</w:t>
            </w:r>
          </w:p>
        </w:tc>
        <w:tc>
          <w:tcPr>
            <w:tcW w:w="528" w:type="dxa"/>
            <w:tcBorders>
              <w:top w:val="nil"/>
              <w:left w:val="nil"/>
              <w:bottom w:val="single" w:color="auto" w:sz="4" w:space="0"/>
              <w:right w:val="single" w:color="auto" w:sz="4" w:space="0"/>
            </w:tcBorders>
            <w:vAlign w:val="center"/>
          </w:tcPr>
          <w:p>
            <w:pPr>
              <w:pStyle w:val="982"/>
            </w:pPr>
            <w:r>
              <w:t>61.3</w:t>
            </w:r>
          </w:p>
        </w:tc>
        <w:tc>
          <w:tcPr>
            <w:tcW w:w="528" w:type="dxa"/>
            <w:tcBorders>
              <w:top w:val="nil"/>
              <w:left w:val="nil"/>
              <w:bottom w:val="single" w:color="auto" w:sz="4" w:space="0"/>
              <w:right w:val="single" w:color="auto" w:sz="4" w:space="0"/>
            </w:tcBorders>
            <w:vAlign w:val="center"/>
          </w:tcPr>
          <w:p>
            <w:pPr>
              <w:pStyle w:val="982"/>
            </w:pPr>
            <w:r>
              <w:t>37.6</w:t>
            </w:r>
          </w:p>
        </w:tc>
        <w:tc>
          <w:tcPr>
            <w:tcW w:w="528" w:type="dxa"/>
            <w:tcBorders>
              <w:top w:val="nil"/>
              <w:left w:val="nil"/>
              <w:bottom w:val="single" w:color="auto" w:sz="4" w:space="0"/>
              <w:right w:val="single" w:color="auto" w:sz="4" w:space="0"/>
            </w:tcBorders>
            <w:vAlign w:val="center"/>
          </w:tcPr>
          <w:p>
            <w:pPr>
              <w:pStyle w:val="982"/>
            </w:pPr>
            <w:r>
              <w:t>41</w:t>
            </w:r>
          </w:p>
        </w:tc>
        <w:tc>
          <w:tcPr>
            <w:tcW w:w="528" w:type="dxa"/>
            <w:tcBorders>
              <w:top w:val="nil"/>
              <w:left w:val="nil"/>
              <w:bottom w:val="single" w:color="auto" w:sz="4" w:space="0"/>
              <w:right w:val="single" w:color="auto" w:sz="4" w:space="0"/>
            </w:tcBorders>
            <w:vAlign w:val="center"/>
          </w:tcPr>
          <w:p>
            <w:pPr>
              <w:pStyle w:val="982"/>
            </w:pPr>
            <w:r>
              <w:t>25.9</w:t>
            </w:r>
          </w:p>
        </w:tc>
        <w:tc>
          <w:tcPr>
            <w:tcW w:w="528" w:type="dxa"/>
            <w:tcBorders>
              <w:top w:val="nil"/>
              <w:left w:val="nil"/>
              <w:bottom w:val="single" w:color="auto" w:sz="4" w:space="0"/>
              <w:right w:val="single" w:color="auto" w:sz="4" w:space="0"/>
            </w:tcBorders>
            <w:vAlign w:val="center"/>
          </w:tcPr>
          <w:p>
            <w:pPr>
              <w:pStyle w:val="982"/>
            </w:pPr>
            <w:r>
              <w:t>30.3</w:t>
            </w:r>
          </w:p>
        </w:tc>
        <w:tc>
          <w:tcPr>
            <w:tcW w:w="528" w:type="dxa"/>
            <w:tcBorders>
              <w:top w:val="nil"/>
              <w:left w:val="nil"/>
              <w:bottom w:val="single" w:color="auto" w:sz="4" w:space="0"/>
              <w:right w:val="single" w:color="auto" w:sz="4" w:space="0"/>
            </w:tcBorders>
            <w:vAlign w:val="center"/>
          </w:tcPr>
          <w:p>
            <w:pPr>
              <w:pStyle w:val="982"/>
            </w:pPr>
            <w:r>
              <w:t>47.1</w:t>
            </w:r>
          </w:p>
        </w:tc>
        <w:tc>
          <w:tcPr>
            <w:tcW w:w="528" w:type="dxa"/>
            <w:tcBorders>
              <w:top w:val="nil"/>
              <w:left w:val="nil"/>
              <w:bottom w:val="single" w:color="auto" w:sz="4" w:space="0"/>
              <w:right w:val="single" w:color="auto" w:sz="4" w:space="0"/>
            </w:tcBorders>
            <w:vAlign w:val="center"/>
          </w:tcPr>
          <w:p>
            <w:pPr>
              <w:pStyle w:val="982"/>
            </w:pPr>
            <w:r>
              <w:t>49.7</w:t>
            </w:r>
          </w:p>
        </w:tc>
        <w:tc>
          <w:tcPr>
            <w:tcW w:w="528" w:type="dxa"/>
            <w:tcBorders>
              <w:top w:val="nil"/>
              <w:left w:val="nil"/>
              <w:bottom w:val="single" w:color="auto" w:sz="4" w:space="0"/>
              <w:right w:val="single" w:color="auto" w:sz="4" w:space="0"/>
            </w:tcBorders>
            <w:vAlign w:val="center"/>
          </w:tcPr>
          <w:p>
            <w:pPr>
              <w:pStyle w:val="982"/>
            </w:pPr>
            <w:r>
              <w:t>32.3</w:t>
            </w:r>
          </w:p>
        </w:tc>
        <w:tc>
          <w:tcPr>
            <w:tcW w:w="618" w:type="dxa"/>
            <w:tcBorders>
              <w:top w:val="nil"/>
              <w:left w:val="nil"/>
              <w:bottom w:val="single" w:color="auto" w:sz="4" w:space="0"/>
              <w:right w:val="single" w:color="auto" w:sz="4" w:space="0"/>
            </w:tcBorders>
            <w:vAlign w:val="center"/>
          </w:tcPr>
          <w:p>
            <w:pPr>
              <w:pStyle w:val="982"/>
            </w:pPr>
            <w:r>
              <w:t>425.9</w:t>
            </w:r>
          </w:p>
        </w:tc>
      </w:tr>
    </w:tbl>
    <w:p>
      <w:pPr>
        <w:ind w:firstLine="560"/>
      </w:pPr>
    </w:p>
    <w:p>
      <w:pPr>
        <w:ind w:firstLine="560"/>
      </w:pPr>
      <w:r>
        <w:t>从上表可以看出，降雨量随着高程的增加而递增，全县降水量由山区至平原区变化较大，山区铁洛各</w:t>
      </w:r>
      <w:r>
        <w:rPr>
          <w:rFonts w:hint="eastAsia"/>
        </w:rPr>
        <w:t>雨量站</w:t>
      </w:r>
      <w:r>
        <w:t>平均年降水量425.9mm，低山区</w:t>
      </w:r>
      <w:r>
        <w:rPr>
          <w:rFonts w:hint="eastAsia"/>
          <w:lang w:eastAsia="zh-CN"/>
        </w:rPr>
        <w:t>阿勒腾也木勒</w:t>
      </w:r>
      <w:r>
        <w:rPr>
          <w:rFonts w:hint="eastAsia"/>
        </w:rPr>
        <w:t>水文</w:t>
      </w:r>
      <w:r>
        <w:t>站年降水量为387.6mm，</w:t>
      </w:r>
      <w:r>
        <w:rPr>
          <w:rFonts w:hint="eastAsia"/>
        </w:rPr>
        <w:t>平原区裕民县</w:t>
      </w:r>
      <w:r>
        <w:t>年降水量仅为285.1mm。</w:t>
      </w:r>
    </w:p>
    <w:p>
      <w:pPr>
        <w:ind w:firstLine="562"/>
        <w:rPr>
          <w:rFonts w:ascii="宋体" w:hAnsi="宋体"/>
          <w:b/>
        </w:rPr>
      </w:pPr>
      <w:bookmarkStart w:id="30" w:name="_Toc211834877"/>
      <w:bookmarkStart w:id="31" w:name="_Toc266003877"/>
      <w:bookmarkStart w:id="32" w:name="_Toc198874498"/>
      <w:r>
        <w:rPr>
          <w:rFonts w:hint="eastAsia" w:ascii="宋体" w:hAnsi="宋体"/>
          <w:b/>
        </w:rPr>
        <w:t>3、其它气象要素</w:t>
      </w:r>
      <w:bookmarkEnd w:id="30"/>
      <w:bookmarkEnd w:id="31"/>
      <w:bookmarkEnd w:id="32"/>
    </w:p>
    <w:p>
      <w:pPr>
        <w:ind w:firstLine="560"/>
      </w:pPr>
      <w:r>
        <w:t>裕民县</w:t>
      </w:r>
      <w:r>
        <w:rPr>
          <w:rFonts w:hint="eastAsia"/>
        </w:rPr>
        <w:t>气象站风向、风速及冻土深等气象要素统计见表2.2-4。本区域</w:t>
      </w:r>
      <w:r>
        <w:t>风能资源丰富，全年最多风向为南风，</w:t>
      </w:r>
      <w:r>
        <w:rPr>
          <w:rFonts w:hint="eastAsia"/>
        </w:rPr>
        <w:t>平均风速为3.4</w:t>
      </w:r>
      <w:r>
        <w:t>m/s。山区盛行东南风</w:t>
      </w:r>
      <w:r>
        <w:rPr>
          <w:rFonts w:hint="eastAsia"/>
        </w:rPr>
        <w:t>，</w:t>
      </w:r>
      <w:r>
        <w:t>在冷空气从西面入侵时盛行偏西风；冷空气从东面入侵时盛行偏东风，平原区风速较大，瞬时最大风速</w:t>
      </w:r>
      <w:r>
        <w:rPr>
          <w:rFonts w:hint="eastAsia"/>
        </w:rPr>
        <w:t>2</w:t>
      </w:r>
      <w:r>
        <w:t>0m/s。实测最大冻土深1.31m，出现于1968年2月。</w:t>
      </w:r>
    </w:p>
    <w:p>
      <w:pPr>
        <w:pStyle w:val="116"/>
        <w:rPr>
          <w:sz w:val="24"/>
          <w:szCs w:val="24"/>
        </w:rPr>
      </w:pPr>
      <w:r>
        <w:rPr>
          <w:sz w:val="24"/>
          <w:szCs w:val="24"/>
        </w:rPr>
        <w:t>表</w:t>
      </w:r>
      <w:r>
        <w:rPr>
          <w:rFonts w:hint="eastAsia"/>
          <w:sz w:val="24"/>
          <w:szCs w:val="24"/>
        </w:rPr>
        <w:t>2.1</w:t>
      </w:r>
      <w:r>
        <w:rPr>
          <w:sz w:val="24"/>
          <w:szCs w:val="24"/>
        </w:rPr>
        <w:t>-</w:t>
      </w:r>
      <w:r>
        <w:rPr>
          <w:rFonts w:hint="eastAsia"/>
          <w:sz w:val="24"/>
          <w:szCs w:val="24"/>
        </w:rPr>
        <w:t>4</w:t>
      </w:r>
      <w:r>
        <w:rPr>
          <w:sz w:val="24"/>
          <w:szCs w:val="24"/>
        </w:rPr>
        <w:t xml:space="preserve">        裕民县气象站风速、风向</w:t>
      </w:r>
      <w:r>
        <w:rPr>
          <w:rFonts w:hint="eastAsia"/>
          <w:sz w:val="24"/>
          <w:szCs w:val="24"/>
        </w:rPr>
        <w:t>及冻土深</w:t>
      </w:r>
      <w:r>
        <w:rPr>
          <w:sz w:val="24"/>
          <w:szCs w:val="24"/>
        </w:rPr>
        <w:t>统计表</w:t>
      </w:r>
    </w:p>
    <w:tbl>
      <w:tblPr>
        <w:tblStyle w:val="62"/>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502"/>
        <w:gridCol w:w="515"/>
        <w:gridCol w:w="515"/>
        <w:gridCol w:w="515"/>
        <w:gridCol w:w="515"/>
        <w:gridCol w:w="515"/>
        <w:gridCol w:w="515"/>
        <w:gridCol w:w="515"/>
        <w:gridCol w:w="404"/>
        <w:gridCol w:w="533"/>
        <w:gridCol w:w="535"/>
        <w:gridCol w:w="533"/>
        <w:gridCol w:w="538"/>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trHeight w:val="70" w:hRule="atLeast"/>
        </w:trPr>
        <w:tc>
          <w:tcPr>
            <w:tcW w:w="1502" w:type="dxa"/>
            <w:vMerge w:val="restart"/>
            <w:vAlign w:val="center"/>
          </w:tcPr>
          <w:p>
            <w:pPr>
              <w:pStyle w:val="982"/>
            </w:pPr>
            <w:r>
              <w:t>项  目</w:t>
            </w:r>
          </w:p>
        </w:tc>
        <w:tc>
          <w:tcPr>
            <w:tcW w:w="6148" w:type="dxa"/>
            <w:gridSpan w:val="12"/>
            <w:vAlign w:val="center"/>
          </w:tcPr>
          <w:p>
            <w:pPr>
              <w:pStyle w:val="982"/>
            </w:pPr>
            <w:r>
              <w:t>月  平  均</w:t>
            </w:r>
          </w:p>
        </w:tc>
        <w:tc>
          <w:tcPr>
            <w:tcW w:w="764" w:type="dxa"/>
            <w:vMerge w:val="restart"/>
            <w:vAlign w:val="center"/>
          </w:tcPr>
          <w:p>
            <w:pPr>
              <w:pStyle w:val="982"/>
            </w:pPr>
            <w:r>
              <w:t>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trHeight w:val="70" w:hRule="atLeast"/>
        </w:trPr>
        <w:tc>
          <w:tcPr>
            <w:tcW w:w="1502" w:type="dxa"/>
            <w:vMerge w:val="continue"/>
            <w:vAlign w:val="center"/>
          </w:tcPr>
          <w:p>
            <w:pPr>
              <w:pStyle w:val="982"/>
            </w:pPr>
          </w:p>
        </w:tc>
        <w:tc>
          <w:tcPr>
            <w:tcW w:w="515" w:type="dxa"/>
            <w:vAlign w:val="center"/>
          </w:tcPr>
          <w:p>
            <w:pPr>
              <w:pStyle w:val="982"/>
            </w:pPr>
            <w:r>
              <w:t>1</w:t>
            </w:r>
          </w:p>
        </w:tc>
        <w:tc>
          <w:tcPr>
            <w:tcW w:w="515" w:type="dxa"/>
            <w:vAlign w:val="center"/>
          </w:tcPr>
          <w:p>
            <w:pPr>
              <w:pStyle w:val="982"/>
            </w:pPr>
            <w:r>
              <w:t>2</w:t>
            </w:r>
          </w:p>
        </w:tc>
        <w:tc>
          <w:tcPr>
            <w:tcW w:w="515" w:type="dxa"/>
            <w:vAlign w:val="center"/>
          </w:tcPr>
          <w:p>
            <w:pPr>
              <w:pStyle w:val="982"/>
            </w:pPr>
            <w:r>
              <w:t>3</w:t>
            </w:r>
          </w:p>
        </w:tc>
        <w:tc>
          <w:tcPr>
            <w:tcW w:w="515" w:type="dxa"/>
            <w:vAlign w:val="center"/>
          </w:tcPr>
          <w:p>
            <w:pPr>
              <w:pStyle w:val="982"/>
            </w:pPr>
            <w:r>
              <w:t>4</w:t>
            </w:r>
          </w:p>
        </w:tc>
        <w:tc>
          <w:tcPr>
            <w:tcW w:w="515" w:type="dxa"/>
            <w:vAlign w:val="center"/>
          </w:tcPr>
          <w:p>
            <w:pPr>
              <w:pStyle w:val="982"/>
            </w:pPr>
            <w:r>
              <w:t>5</w:t>
            </w:r>
          </w:p>
        </w:tc>
        <w:tc>
          <w:tcPr>
            <w:tcW w:w="515" w:type="dxa"/>
            <w:vAlign w:val="center"/>
          </w:tcPr>
          <w:p>
            <w:pPr>
              <w:pStyle w:val="982"/>
            </w:pPr>
            <w:r>
              <w:t>6</w:t>
            </w:r>
          </w:p>
        </w:tc>
        <w:tc>
          <w:tcPr>
            <w:tcW w:w="515" w:type="dxa"/>
            <w:vAlign w:val="center"/>
          </w:tcPr>
          <w:p>
            <w:pPr>
              <w:pStyle w:val="982"/>
            </w:pPr>
            <w:r>
              <w:t>7</w:t>
            </w:r>
          </w:p>
        </w:tc>
        <w:tc>
          <w:tcPr>
            <w:tcW w:w="404" w:type="dxa"/>
            <w:vAlign w:val="center"/>
          </w:tcPr>
          <w:p>
            <w:pPr>
              <w:pStyle w:val="982"/>
            </w:pPr>
            <w:r>
              <w:t>8</w:t>
            </w:r>
          </w:p>
        </w:tc>
        <w:tc>
          <w:tcPr>
            <w:tcW w:w="533" w:type="dxa"/>
            <w:vAlign w:val="center"/>
          </w:tcPr>
          <w:p>
            <w:pPr>
              <w:pStyle w:val="982"/>
            </w:pPr>
            <w:r>
              <w:t>9</w:t>
            </w:r>
          </w:p>
        </w:tc>
        <w:tc>
          <w:tcPr>
            <w:tcW w:w="535" w:type="dxa"/>
            <w:vAlign w:val="center"/>
          </w:tcPr>
          <w:p>
            <w:pPr>
              <w:pStyle w:val="982"/>
            </w:pPr>
            <w:r>
              <w:t>10</w:t>
            </w:r>
          </w:p>
        </w:tc>
        <w:tc>
          <w:tcPr>
            <w:tcW w:w="533" w:type="dxa"/>
            <w:vAlign w:val="center"/>
          </w:tcPr>
          <w:p>
            <w:pPr>
              <w:pStyle w:val="982"/>
            </w:pPr>
            <w:r>
              <w:t>11</w:t>
            </w:r>
          </w:p>
        </w:tc>
        <w:tc>
          <w:tcPr>
            <w:tcW w:w="538" w:type="dxa"/>
            <w:vAlign w:val="center"/>
          </w:tcPr>
          <w:p>
            <w:pPr>
              <w:pStyle w:val="982"/>
            </w:pPr>
            <w:r>
              <w:t>12</w:t>
            </w:r>
          </w:p>
        </w:tc>
        <w:tc>
          <w:tcPr>
            <w:tcW w:w="764" w:type="dxa"/>
            <w:vMerge w:val="continue"/>
            <w:vAlign w:val="center"/>
          </w:tcPr>
          <w:p>
            <w:pPr>
              <w:pStyle w:val="98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trHeight w:val="70" w:hRule="atLeast"/>
        </w:trPr>
        <w:tc>
          <w:tcPr>
            <w:tcW w:w="1502" w:type="dxa"/>
            <w:vAlign w:val="center"/>
          </w:tcPr>
          <w:p>
            <w:pPr>
              <w:pStyle w:val="982"/>
            </w:pPr>
            <w:r>
              <w:t>最大风速（m/s）</w:t>
            </w:r>
          </w:p>
        </w:tc>
        <w:tc>
          <w:tcPr>
            <w:tcW w:w="515" w:type="dxa"/>
            <w:vAlign w:val="center"/>
          </w:tcPr>
          <w:p>
            <w:pPr>
              <w:pStyle w:val="982"/>
            </w:pPr>
            <w:r>
              <w:t>2.0</w:t>
            </w:r>
          </w:p>
        </w:tc>
        <w:tc>
          <w:tcPr>
            <w:tcW w:w="515" w:type="dxa"/>
            <w:vAlign w:val="center"/>
          </w:tcPr>
          <w:p>
            <w:pPr>
              <w:pStyle w:val="982"/>
            </w:pPr>
            <w:r>
              <w:t>2.0</w:t>
            </w:r>
          </w:p>
        </w:tc>
        <w:tc>
          <w:tcPr>
            <w:tcW w:w="515" w:type="dxa"/>
            <w:vAlign w:val="center"/>
          </w:tcPr>
          <w:p>
            <w:pPr>
              <w:pStyle w:val="982"/>
            </w:pPr>
            <w:r>
              <w:t>2.4</w:t>
            </w:r>
          </w:p>
        </w:tc>
        <w:tc>
          <w:tcPr>
            <w:tcW w:w="515" w:type="dxa"/>
            <w:vAlign w:val="center"/>
          </w:tcPr>
          <w:p>
            <w:pPr>
              <w:pStyle w:val="982"/>
            </w:pPr>
            <w:r>
              <w:t>3.4</w:t>
            </w:r>
          </w:p>
        </w:tc>
        <w:tc>
          <w:tcPr>
            <w:tcW w:w="515" w:type="dxa"/>
            <w:vAlign w:val="center"/>
          </w:tcPr>
          <w:p>
            <w:pPr>
              <w:pStyle w:val="982"/>
            </w:pPr>
            <w:r>
              <w:t>2.4</w:t>
            </w:r>
          </w:p>
        </w:tc>
        <w:tc>
          <w:tcPr>
            <w:tcW w:w="515" w:type="dxa"/>
            <w:vAlign w:val="center"/>
          </w:tcPr>
          <w:p>
            <w:pPr>
              <w:pStyle w:val="982"/>
            </w:pPr>
            <w:r>
              <w:t>3.4</w:t>
            </w:r>
          </w:p>
        </w:tc>
        <w:tc>
          <w:tcPr>
            <w:tcW w:w="515" w:type="dxa"/>
            <w:vAlign w:val="center"/>
          </w:tcPr>
          <w:p>
            <w:pPr>
              <w:pStyle w:val="982"/>
            </w:pPr>
            <w:r>
              <w:t>2.0</w:t>
            </w:r>
          </w:p>
        </w:tc>
        <w:tc>
          <w:tcPr>
            <w:tcW w:w="404" w:type="dxa"/>
            <w:vAlign w:val="center"/>
          </w:tcPr>
          <w:p>
            <w:pPr>
              <w:pStyle w:val="982"/>
            </w:pPr>
            <w:r>
              <w:t>2.0</w:t>
            </w:r>
          </w:p>
        </w:tc>
        <w:tc>
          <w:tcPr>
            <w:tcW w:w="533" w:type="dxa"/>
            <w:vAlign w:val="center"/>
          </w:tcPr>
          <w:p>
            <w:pPr>
              <w:pStyle w:val="982"/>
            </w:pPr>
            <w:r>
              <w:t>2.0</w:t>
            </w:r>
          </w:p>
        </w:tc>
        <w:tc>
          <w:tcPr>
            <w:tcW w:w="535" w:type="dxa"/>
            <w:vAlign w:val="center"/>
          </w:tcPr>
          <w:p>
            <w:pPr>
              <w:pStyle w:val="982"/>
            </w:pPr>
            <w:r>
              <w:t>2.3</w:t>
            </w:r>
          </w:p>
        </w:tc>
        <w:tc>
          <w:tcPr>
            <w:tcW w:w="533" w:type="dxa"/>
            <w:vAlign w:val="center"/>
          </w:tcPr>
          <w:p>
            <w:pPr>
              <w:pStyle w:val="982"/>
            </w:pPr>
            <w:r>
              <w:t>2.1</w:t>
            </w:r>
          </w:p>
        </w:tc>
        <w:tc>
          <w:tcPr>
            <w:tcW w:w="538" w:type="dxa"/>
            <w:vAlign w:val="center"/>
          </w:tcPr>
          <w:p>
            <w:pPr>
              <w:pStyle w:val="982"/>
            </w:pPr>
            <w:r>
              <w:t>2.8</w:t>
            </w:r>
          </w:p>
        </w:tc>
        <w:tc>
          <w:tcPr>
            <w:tcW w:w="764" w:type="dxa"/>
            <w:vAlign w:val="center"/>
          </w:tcPr>
          <w:p>
            <w:pPr>
              <w:pStyle w:val="982"/>
            </w:pPr>
            <w: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trHeight w:val="70" w:hRule="atLeast"/>
        </w:trPr>
        <w:tc>
          <w:tcPr>
            <w:tcW w:w="1502" w:type="dxa"/>
            <w:vAlign w:val="center"/>
          </w:tcPr>
          <w:p>
            <w:pPr>
              <w:pStyle w:val="982"/>
            </w:pPr>
            <w:r>
              <w:t>最多风向</w:t>
            </w:r>
          </w:p>
        </w:tc>
        <w:tc>
          <w:tcPr>
            <w:tcW w:w="515" w:type="dxa"/>
            <w:vAlign w:val="center"/>
          </w:tcPr>
          <w:p>
            <w:pPr>
              <w:pStyle w:val="982"/>
            </w:pPr>
            <w:r>
              <w:t>E</w:t>
            </w:r>
          </w:p>
        </w:tc>
        <w:tc>
          <w:tcPr>
            <w:tcW w:w="515" w:type="dxa"/>
            <w:vAlign w:val="center"/>
          </w:tcPr>
          <w:p>
            <w:pPr>
              <w:pStyle w:val="982"/>
            </w:pPr>
            <w:r>
              <w:t>EW</w:t>
            </w:r>
          </w:p>
        </w:tc>
        <w:tc>
          <w:tcPr>
            <w:tcW w:w="515" w:type="dxa"/>
            <w:vAlign w:val="center"/>
          </w:tcPr>
          <w:p>
            <w:pPr>
              <w:pStyle w:val="982"/>
            </w:pPr>
            <w:r>
              <w:t>W</w:t>
            </w:r>
          </w:p>
        </w:tc>
        <w:tc>
          <w:tcPr>
            <w:tcW w:w="515" w:type="dxa"/>
            <w:vAlign w:val="center"/>
          </w:tcPr>
          <w:p>
            <w:pPr>
              <w:pStyle w:val="982"/>
            </w:pPr>
            <w:r>
              <w:t>W</w:t>
            </w:r>
          </w:p>
        </w:tc>
        <w:tc>
          <w:tcPr>
            <w:tcW w:w="515" w:type="dxa"/>
            <w:vAlign w:val="center"/>
          </w:tcPr>
          <w:p>
            <w:pPr>
              <w:pStyle w:val="982"/>
            </w:pPr>
            <w:r>
              <w:t>W</w:t>
            </w:r>
          </w:p>
        </w:tc>
        <w:tc>
          <w:tcPr>
            <w:tcW w:w="515" w:type="dxa"/>
            <w:vAlign w:val="center"/>
          </w:tcPr>
          <w:p>
            <w:pPr>
              <w:pStyle w:val="982"/>
            </w:pPr>
            <w:r>
              <w:t>W</w:t>
            </w:r>
          </w:p>
        </w:tc>
        <w:tc>
          <w:tcPr>
            <w:tcW w:w="515" w:type="dxa"/>
            <w:vAlign w:val="center"/>
          </w:tcPr>
          <w:p>
            <w:pPr>
              <w:pStyle w:val="982"/>
            </w:pPr>
            <w:r>
              <w:t>W</w:t>
            </w:r>
          </w:p>
        </w:tc>
        <w:tc>
          <w:tcPr>
            <w:tcW w:w="404" w:type="dxa"/>
            <w:vAlign w:val="center"/>
          </w:tcPr>
          <w:p>
            <w:pPr>
              <w:pStyle w:val="982"/>
            </w:pPr>
            <w:r>
              <w:t>WN</w:t>
            </w:r>
          </w:p>
        </w:tc>
        <w:tc>
          <w:tcPr>
            <w:tcW w:w="533" w:type="dxa"/>
            <w:vAlign w:val="center"/>
          </w:tcPr>
          <w:p>
            <w:pPr>
              <w:pStyle w:val="982"/>
            </w:pPr>
            <w:r>
              <w:t>W</w:t>
            </w:r>
          </w:p>
        </w:tc>
        <w:tc>
          <w:tcPr>
            <w:tcW w:w="535" w:type="dxa"/>
            <w:vAlign w:val="center"/>
          </w:tcPr>
          <w:p>
            <w:pPr>
              <w:pStyle w:val="982"/>
            </w:pPr>
            <w:r>
              <w:t>W</w:t>
            </w:r>
          </w:p>
        </w:tc>
        <w:tc>
          <w:tcPr>
            <w:tcW w:w="533" w:type="dxa"/>
            <w:vAlign w:val="center"/>
          </w:tcPr>
          <w:p>
            <w:pPr>
              <w:pStyle w:val="982"/>
            </w:pPr>
            <w:r>
              <w:t>E</w:t>
            </w:r>
          </w:p>
        </w:tc>
        <w:tc>
          <w:tcPr>
            <w:tcW w:w="538" w:type="dxa"/>
            <w:vAlign w:val="center"/>
          </w:tcPr>
          <w:p>
            <w:pPr>
              <w:pStyle w:val="982"/>
            </w:pPr>
            <w:r>
              <w:t>E</w:t>
            </w:r>
          </w:p>
        </w:tc>
        <w:tc>
          <w:tcPr>
            <w:tcW w:w="764" w:type="dxa"/>
            <w:vAlign w:val="center"/>
          </w:tcPr>
          <w:p>
            <w:pPr>
              <w:pStyle w:val="982"/>
            </w:pPr>
            <w: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Ex>
        <w:trPr>
          <w:trHeight w:val="70" w:hRule="atLeast"/>
        </w:trPr>
        <w:tc>
          <w:tcPr>
            <w:tcW w:w="8414" w:type="dxa"/>
            <w:gridSpan w:val="14"/>
            <w:tcBorders>
              <w:bottom w:val="single" w:color="auto" w:sz="4" w:space="0"/>
            </w:tcBorders>
            <w:vAlign w:val="center"/>
          </w:tcPr>
          <w:p>
            <w:pPr>
              <w:pStyle w:val="982"/>
            </w:pPr>
            <w:r>
              <w:rPr>
                <w:rFonts w:hint="eastAsia"/>
              </w:rPr>
              <w:t>最大冻土深1.31m</w:t>
            </w:r>
          </w:p>
        </w:tc>
      </w:tr>
    </w:tbl>
    <w:p>
      <w:pPr>
        <w:ind w:firstLine="560"/>
      </w:pPr>
      <w:bookmarkStart w:id="33" w:name="_Toc38728034"/>
    </w:p>
    <w:p>
      <w:pPr>
        <w:pStyle w:val="4"/>
        <w:spacing w:before="120" w:after="120"/>
      </w:pPr>
      <w:bookmarkStart w:id="34" w:name="_Toc119417297"/>
      <w:r>
        <w:rPr>
          <w:rFonts w:hint="eastAsia"/>
        </w:rPr>
        <w:t>2.2项目区社会经济概况</w:t>
      </w:r>
      <w:bookmarkEnd w:id="33"/>
      <w:bookmarkEnd w:id="34"/>
    </w:p>
    <w:p>
      <w:pPr>
        <w:pStyle w:val="987"/>
      </w:pPr>
      <w:r>
        <w:t>裕民县地处塔额盆地西南缘，巴尔鲁克山北麓，地理位置东经82°15′</w:t>
      </w:r>
      <w:r>
        <w:rPr>
          <w:rFonts w:hint="eastAsia"/>
        </w:rPr>
        <w:t>~</w:t>
      </w:r>
      <w:r>
        <w:t>83°25′，北纬45°24′</w:t>
      </w:r>
      <w:r>
        <w:rPr>
          <w:rFonts w:hint="eastAsia"/>
        </w:rPr>
        <w:t>~</w:t>
      </w:r>
      <w:r>
        <w:t>46°30′，北与塔城市相连，东北与额敏县相接，东南与裕民县相邻，西与哈萨克斯坦接壤</w:t>
      </w:r>
      <w:r>
        <w:rPr>
          <w:rFonts w:hint="eastAsia"/>
        </w:rPr>
        <w:t>，总面积6106km</w:t>
      </w:r>
      <w:r>
        <w:rPr>
          <w:rFonts w:hint="eastAsia" w:hAnsi="宋体"/>
          <w:szCs w:val="28"/>
          <w:vertAlign w:val="superscript"/>
        </w:rPr>
        <w:t>2</w:t>
      </w:r>
      <w:r>
        <w:rPr>
          <w:rFonts w:hint="eastAsia"/>
        </w:rPr>
        <w:t>，现有耕地78.34万亩，园地0.12万亩，林地45.56万亩（其中灌溉林地面积5.03万亩），牧草地面积718.55万亩（其中人工草场面积4.46万亩），居民点及工矿用地7.8万亩，交通用地0.31万亩，未利用土地105.9万亩，全县灌溉总面积50.01万亩；</w:t>
      </w:r>
    </w:p>
    <w:p>
      <w:pPr>
        <w:pStyle w:val="987"/>
      </w:pPr>
      <w:r>
        <w:rPr>
          <w:rFonts w:hint="eastAsia"/>
        </w:rPr>
        <w:t>裕民县阿腾也木勒乡全乡总人口</w:t>
      </w:r>
      <w:r>
        <w:rPr>
          <w:rFonts w:hint="eastAsia"/>
          <w:lang w:val="en-US" w:eastAsia="zh-CN"/>
        </w:rPr>
        <w:t>5300</w:t>
      </w:r>
      <w:r>
        <w:rPr>
          <w:rFonts w:hint="eastAsia"/>
        </w:rPr>
        <w:t>人，以汉、哈族为主，项目区的农牧业生产所占比重很大，全灌区总土地面积8.7万亩，牲畜存栏总头数为2.12万头，农牧民人均收入达5300元。</w:t>
      </w:r>
    </w:p>
    <w:p>
      <w:pPr>
        <w:pStyle w:val="4"/>
        <w:spacing w:before="120" w:after="120"/>
      </w:pPr>
      <w:bookmarkStart w:id="35" w:name="_Toc38728035"/>
      <w:bookmarkStart w:id="36" w:name="_Toc119417298"/>
      <w:r>
        <w:rPr>
          <w:rFonts w:hint="eastAsia"/>
        </w:rPr>
        <w:t>2.3 水资源</w:t>
      </w:r>
      <w:bookmarkEnd w:id="35"/>
      <w:bookmarkEnd w:id="36"/>
    </w:p>
    <w:p>
      <w:pPr>
        <w:ind w:firstLine="560"/>
      </w:pPr>
      <w:r>
        <w:rPr>
          <w:rFonts w:hint="eastAsia"/>
        </w:rPr>
        <w:t>项目区地处</w:t>
      </w:r>
      <w:r>
        <w:rPr>
          <w:rFonts w:hint="eastAsia"/>
          <w:lang w:eastAsia="zh-CN"/>
        </w:rPr>
        <w:t>阿勒腾也木勒</w:t>
      </w:r>
      <w:r>
        <w:t>灌区</w:t>
      </w:r>
      <w:r>
        <w:rPr>
          <w:rFonts w:hint="eastAsia"/>
        </w:rPr>
        <w:t>，灌溉水源为</w:t>
      </w:r>
      <w:r>
        <w:rPr>
          <w:rFonts w:hint="eastAsia"/>
          <w:lang w:eastAsia="zh-CN"/>
        </w:rPr>
        <w:t>阿勒腾也木勒河</w:t>
      </w:r>
      <w:r>
        <w:rPr>
          <w:rFonts w:hint="eastAsia"/>
        </w:rPr>
        <w:t>。</w:t>
      </w:r>
    </w:p>
    <w:p>
      <w:pPr>
        <w:pStyle w:val="5"/>
        <w:spacing w:before="120" w:after="120"/>
        <w:ind w:firstLine="562"/>
        <w:rPr>
          <w:rFonts w:hAnsi="宋体"/>
          <w:szCs w:val="28"/>
        </w:rPr>
      </w:pPr>
      <w:r>
        <w:rPr>
          <w:rFonts w:hint="eastAsia" w:hAnsi="宋体"/>
          <w:szCs w:val="28"/>
        </w:rPr>
        <w:t>2.3.1径流</w:t>
      </w:r>
    </w:p>
    <w:p>
      <w:pPr>
        <w:pStyle w:val="987"/>
      </w:pPr>
      <w:r>
        <w:t>1</w:t>
      </w:r>
      <w:r>
        <w:rPr>
          <w:rFonts w:hint="eastAsia"/>
        </w:rPr>
        <w:t>、</w:t>
      </w:r>
      <w:r>
        <w:rPr>
          <w:rFonts w:hint="eastAsia"/>
          <w:lang w:eastAsia="zh-CN"/>
        </w:rPr>
        <w:t>阿勒腾也木勒河</w:t>
      </w:r>
      <w:r>
        <w:t>设计年径流量</w:t>
      </w:r>
    </w:p>
    <w:p>
      <w:pPr>
        <w:pStyle w:val="987"/>
      </w:pPr>
      <w:r>
        <w:t>根据</w:t>
      </w:r>
      <w:r>
        <w:rPr>
          <w:rFonts w:hint="eastAsia"/>
          <w:lang w:eastAsia="zh-CN"/>
        </w:rPr>
        <w:t>阿勒腾也木勒河阿勒腾也木勒站</w:t>
      </w:r>
      <w:r>
        <w:t>插补延长后的</w:t>
      </w:r>
      <w:r>
        <w:rPr>
          <w:rFonts w:hint="eastAsia"/>
        </w:rPr>
        <w:t>34</w:t>
      </w:r>
      <w:r>
        <w:t>年径流量系列进行频率计算，统计计算参数，点绘经验频率曲线。线型选用P－</w:t>
      </w:r>
      <w:r>
        <w:rPr>
          <w:rFonts w:hint="eastAsia" w:cs="宋体"/>
          <w:szCs w:val="28"/>
        </w:rPr>
        <w:t>Ⅲ</w:t>
      </w:r>
      <w:r>
        <w:t>型进行目估适线，得到</w:t>
      </w:r>
      <w:r>
        <w:rPr>
          <w:rFonts w:hint="eastAsia"/>
          <w:lang w:eastAsia="zh-CN"/>
        </w:rPr>
        <w:t>阿勒腾也木勒站</w:t>
      </w:r>
      <w:r>
        <w:t>设计年径流量统计参数及计算成果，见图</w:t>
      </w:r>
      <w:r>
        <w:rPr>
          <w:rFonts w:hint="eastAsia"/>
        </w:rPr>
        <w:t>2.3</w:t>
      </w:r>
      <w:r>
        <w:t>-</w:t>
      </w:r>
      <w:r>
        <w:rPr>
          <w:rFonts w:hint="eastAsia"/>
        </w:rPr>
        <w:t>1</w:t>
      </w:r>
      <w:r>
        <w:t>及表</w:t>
      </w:r>
      <w:r>
        <w:rPr>
          <w:rFonts w:hint="eastAsia"/>
        </w:rPr>
        <w:t>2.3</w:t>
      </w:r>
      <w:r>
        <w:t>-</w:t>
      </w:r>
      <w:r>
        <w:rPr>
          <w:rFonts w:hint="eastAsia"/>
        </w:rPr>
        <w:t>1、2.3-2</w:t>
      </w:r>
      <w:r>
        <w:t>。</w:t>
      </w:r>
      <w:r>
        <w:rPr>
          <w:rFonts w:hint="eastAsia"/>
          <w:lang w:eastAsia="zh-CN"/>
        </w:rPr>
        <w:t>阿勒腾也木勒站</w:t>
      </w:r>
      <w:r>
        <w:t>丰水年（P＝25%）设计年径流量0.</w:t>
      </w:r>
      <w:r>
        <w:rPr>
          <w:rFonts w:hint="eastAsia"/>
        </w:rPr>
        <w:t>6845</w:t>
      </w:r>
      <w:r>
        <w:t>×10</w:t>
      </w:r>
      <w:r>
        <w:rPr>
          <w:szCs w:val="28"/>
          <w:vertAlign w:val="superscript"/>
        </w:rPr>
        <w:t>8</w:t>
      </w:r>
      <w:r>
        <w:t>m</w:t>
      </w:r>
      <w:r>
        <w:rPr>
          <w:szCs w:val="28"/>
          <w:vertAlign w:val="superscript"/>
        </w:rPr>
        <w:t>3</w:t>
      </w:r>
      <w:r>
        <w:t>；平水年（P＝50%）设计年径流量0.</w:t>
      </w:r>
      <w:r>
        <w:rPr>
          <w:rFonts w:hint="eastAsia"/>
        </w:rPr>
        <w:t>5039</w:t>
      </w:r>
      <w:r>
        <w:t>×10</w:t>
      </w:r>
      <w:r>
        <w:rPr>
          <w:szCs w:val="28"/>
          <w:vertAlign w:val="superscript"/>
        </w:rPr>
        <w:t>8</w:t>
      </w:r>
      <w:r>
        <w:t>m</w:t>
      </w:r>
      <w:r>
        <w:rPr>
          <w:szCs w:val="28"/>
          <w:vertAlign w:val="superscript"/>
        </w:rPr>
        <w:t>3</w:t>
      </w:r>
      <w:r>
        <w:t>；偏枯水年（P＝75%）设计年径流量0.3</w:t>
      </w:r>
      <w:r>
        <w:rPr>
          <w:rFonts w:hint="eastAsia"/>
        </w:rPr>
        <w:t>739</w:t>
      </w:r>
      <w:r>
        <w:t>×10</w:t>
      </w:r>
      <w:r>
        <w:rPr>
          <w:szCs w:val="28"/>
          <w:vertAlign w:val="superscript"/>
        </w:rPr>
        <w:t>8</w:t>
      </w:r>
      <w:r>
        <w:t>m</w:t>
      </w:r>
      <w:r>
        <w:rPr>
          <w:szCs w:val="28"/>
          <w:vertAlign w:val="superscript"/>
        </w:rPr>
        <w:t>3</w:t>
      </w:r>
      <w:r>
        <w:t>；枯水年（P＝90%）设计年径流量0.</w:t>
      </w:r>
      <w:r>
        <w:rPr>
          <w:rFonts w:hint="eastAsia"/>
        </w:rPr>
        <w:t>2940</w:t>
      </w:r>
      <w:r>
        <w:t>×10</w:t>
      </w:r>
      <w:r>
        <w:rPr>
          <w:szCs w:val="28"/>
          <w:vertAlign w:val="superscript"/>
        </w:rPr>
        <w:t>8</w:t>
      </w:r>
      <w:r>
        <w:t>m</w:t>
      </w:r>
      <w:r>
        <w:rPr>
          <w:szCs w:val="28"/>
          <w:vertAlign w:val="superscript"/>
        </w:rPr>
        <w:t>3</w:t>
      </w:r>
      <w:r>
        <w:t>。</w:t>
      </w:r>
    </w:p>
    <w:p>
      <w:pPr>
        <w:pStyle w:val="626"/>
        <w:rPr>
          <w:bCs/>
        </w:rPr>
      </w:pPr>
      <w:r>
        <w:object>
          <v:shape id="_x0000_i1025" o:spt="75" type="#_x0000_t75" style="height:218.45pt;width:385.35pt;" o:ole="t" filled="f" o:preferrelative="f" stroked="f" coordsize="21600,21600">
            <v:path/>
            <v:fill on="f" focussize="0,0"/>
            <v:stroke on="f" joinstyle="miter"/>
            <v:imagedata r:id="rId23" cropleft="1581f" croptop="24052f" cropright="40838f" cropbottom="6591f" o:title=""/>
            <o:lock v:ext="edit" aspectratio="f"/>
            <w10:wrap type="none"/>
            <w10:anchorlock/>
          </v:shape>
          <o:OLEObject Type="Embed" ProgID="AutoCAD.Drawing.16" ShapeID="_x0000_i1025" DrawAspect="Content" ObjectID="_1468075725" r:id="rId22">
            <o:LockedField>false</o:LockedField>
          </o:OLEObject>
        </w:object>
      </w:r>
      <w:r>
        <w:rPr>
          <w:rFonts w:hint="eastAsia"/>
        </w:rPr>
        <w:t xml:space="preserve">                </w:t>
      </w:r>
      <w:r>
        <w:rPr>
          <w:bCs/>
          <w:sz w:val="24"/>
          <w:szCs w:val="24"/>
        </w:rPr>
        <w:t>图</w:t>
      </w:r>
      <w:r>
        <w:rPr>
          <w:rFonts w:hint="eastAsia"/>
          <w:bCs/>
          <w:sz w:val="24"/>
          <w:szCs w:val="24"/>
        </w:rPr>
        <w:t>2.3</w:t>
      </w:r>
      <w:r>
        <w:rPr>
          <w:bCs/>
          <w:sz w:val="24"/>
          <w:szCs w:val="24"/>
        </w:rPr>
        <w:t>-</w:t>
      </w:r>
      <w:r>
        <w:rPr>
          <w:rFonts w:hint="eastAsia"/>
          <w:bCs/>
          <w:sz w:val="24"/>
          <w:szCs w:val="24"/>
        </w:rPr>
        <w:t>1</w:t>
      </w:r>
      <w:r>
        <w:rPr>
          <w:bCs/>
          <w:sz w:val="24"/>
          <w:szCs w:val="24"/>
        </w:rPr>
        <w:t xml:space="preserve">  </w:t>
      </w:r>
      <w:r>
        <w:rPr>
          <w:rFonts w:hint="eastAsia"/>
          <w:bCs/>
          <w:sz w:val="24"/>
          <w:szCs w:val="24"/>
          <w:lang w:eastAsia="zh-CN"/>
        </w:rPr>
        <w:t>阿勒腾也木勒站</w:t>
      </w:r>
      <w:r>
        <w:rPr>
          <w:bCs/>
          <w:sz w:val="24"/>
          <w:szCs w:val="24"/>
        </w:rPr>
        <w:t>年径流量频率曲线图</w:t>
      </w:r>
    </w:p>
    <w:p>
      <w:pPr>
        <w:pStyle w:val="116"/>
        <w:rPr>
          <w:sz w:val="24"/>
          <w:szCs w:val="24"/>
        </w:rPr>
      </w:pPr>
    </w:p>
    <w:p>
      <w:pPr>
        <w:pStyle w:val="116"/>
        <w:rPr>
          <w:b/>
          <w:sz w:val="24"/>
          <w:szCs w:val="24"/>
        </w:rPr>
      </w:pPr>
      <w:r>
        <w:rPr>
          <w:rFonts w:hint="eastAsia"/>
          <w:b/>
          <w:sz w:val="24"/>
          <w:szCs w:val="24"/>
        </w:rPr>
        <w:t xml:space="preserve">表2.3-1             </w:t>
      </w:r>
      <w:r>
        <w:rPr>
          <w:rFonts w:hint="eastAsia"/>
          <w:b/>
          <w:sz w:val="24"/>
          <w:szCs w:val="24"/>
          <w:lang w:eastAsia="zh-CN"/>
        </w:rPr>
        <w:t>阿勒腾也木勒站</w:t>
      </w:r>
      <w:r>
        <w:rPr>
          <w:rFonts w:hint="eastAsia"/>
          <w:b/>
          <w:sz w:val="24"/>
          <w:szCs w:val="24"/>
        </w:rPr>
        <w:t>设计年径流量计算成果表</w:t>
      </w:r>
    </w:p>
    <w:tbl>
      <w:tblPr>
        <w:tblStyle w:val="62"/>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1403"/>
        <w:gridCol w:w="1403"/>
        <w:gridCol w:w="1403"/>
        <w:gridCol w:w="1403"/>
        <w:gridCol w:w="756"/>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rPr>
        <w:tc>
          <w:tcPr>
            <w:tcW w:w="1403" w:type="dxa"/>
            <w:vAlign w:val="center"/>
          </w:tcPr>
          <w:p>
            <w:pPr>
              <w:pStyle w:val="982"/>
            </w:pPr>
            <w:r>
              <w:rPr>
                <w:rFonts w:hint="eastAsia"/>
              </w:rPr>
              <w:t>频</w:t>
            </w:r>
            <w:r>
              <w:t>率(%)</w:t>
            </w:r>
          </w:p>
        </w:tc>
        <w:tc>
          <w:tcPr>
            <w:tcW w:w="1403" w:type="dxa"/>
            <w:vAlign w:val="center"/>
          </w:tcPr>
          <w:p>
            <w:pPr>
              <w:pStyle w:val="982"/>
            </w:pPr>
            <w:r>
              <w:t>10</w:t>
            </w:r>
          </w:p>
        </w:tc>
        <w:tc>
          <w:tcPr>
            <w:tcW w:w="1403" w:type="dxa"/>
            <w:vAlign w:val="center"/>
          </w:tcPr>
          <w:p>
            <w:pPr>
              <w:pStyle w:val="982"/>
            </w:pPr>
            <w:r>
              <w:t>25</w:t>
            </w:r>
          </w:p>
        </w:tc>
        <w:tc>
          <w:tcPr>
            <w:tcW w:w="1403" w:type="dxa"/>
            <w:vAlign w:val="center"/>
          </w:tcPr>
          <w:p>
            <w:pPr>
              <w:pStyle w:val="982"/>
            </w:pPr>
            <w:r>
              <w:t>50</w:t>
            </w:r>
          </w:p>
        </w:tc>
        <w:tc>
          <w:tcPr>
            <w:tcW w:w="1403" w:type="dxa"/>
            <w:vAlign w:val="center"/>
          </w:tcPr>
          <w:p>
            <w:pPr>
              <w:pStyle w:val="982"/>
            </w:pPr>
            <w:r>
              <w:t>75</w:t>
            </w:r>
          </w:p>
        </w:tc>
        <w:tc>
          <w:tcPr>
            <w:tcW w:w="756" w:type="dxa"/>
            <w:vAlign w:val="center"/>
          </w:tcPr>
          <w:p>
            <w:pPr>
              <w:pStyle w:val="982"/>
            </w:pPr>
            <w:r>
              <w:t>90</w:t>
            </w:r>
          </w:p>
        </w:tc>
        <w:tc>
          <w:tcPr>
            <w:tcW w:w="757" w:type="dxa"/>
            <w:vAlign w:val="center"/>
          </w:tcPr>
          <w:p>
            <w:pPr>
              <w:pStyle w:val="982"/>
            </w:pPr>
            <w: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rPr>
        <w:tc>
          <w:tcPr>
            <w:tcW w:w="1403" w:type="dxa"/>
            <w:vAlign w:val="center"/>
          </w:tcPr>
          <w:p>
            <w:pPr>
              <w:pStyle w:val="982"/>
            </w:pPr>
            <w:r>
              <w:t>径流量(10</w:t>
            </w:r>
            <w:r>
              <w:rPr>
                <w:vertAlign w:val="superscript"/>
              </w:rPr>
              <w:t>8</w:t>
            </w:r>
            <w:r>
              <w:t>m</w:t>
            </w:r>
            <w:r>
              <w:rPr>
                <w:vertAlign w:val="superscript"/>
              </w:rPr>
              <w:t>3</w:t>
            </w:r>
            <w:r>
              <w:t>)</w:t>
            </w:r>
          </w:p>
        </w:tc>
        <w:tc>
          <w:tcPr>
            <w:tcW w:w="1403" w:type="dxa"/>
            <w:vAlign w:val="center"/>
          </w:tcPr>
          <w:p>
            <w:pPr>
              <w:pStyle w:val="982"/>
            </w:pPr>
            <w:r>
              <w:rPr>
                <w:rFonts w:hint="eastAsia"/>
              </w:rPr>
              <w:t>0.8951</w:t>
            </w:r>
          </w:p>
        </w:tc>
        <w:tc>
          <w:tcPr>
            <w:tcW w:w="1403" w:type="dxa"/>
            <w:vAlign w:val="center"/>
          </w:tcPr>
          <w:p>
            <w:pPr>
              <w:pStyle w:val="982"/>
            </w:pPr>
            <w:r>
              <w:rPr>
                <w:rFonts w:hint="eastAsia"/>
              </w:rPr>
              <w:t>0.6845</w:t>
            </w:r>
          </w:p>
        </w:tc>
        <w:tc>
          <w:tcPr>
            <w:tcW w:w="1403" w:type="dxa"/>
            <w:vAlign w:val="center"/>
          </w:tcPr>
          <w:p>
            <w:pPr>
              <w:pStyle w:val="982"/>
            </w:pPr>
            <w:r>
              <w:rPr>
                <w:rFonts w:hint="eastAsia"/>
              </w:rPr>
              <w:t>0.5122</w:t>
            </w:r>
          </w:p>
        </w:tc>
        <w:tc>
          <w:tcPr>
            <w:tcW w:w="1403" w:type="dxa"/>
            <w:vAlign w:val="center"/>
          </w:tcPr>
          <w:p>
            <w:pPr>
              <w:pStyle w:val="982"/>
            </w:pPr>
            <w:r>
              <w:rPr>
                <w:rFonts w:hint="eastAsia"/>
              </w:rPr>
              <w:t>0.3739</w:t>
            </w:r>
          </w:p>
        </w:tc>
        <w:tc>
          <w:tcPr>
            <w:tcW w:w="756" w:type="dxa"/>
            <w:vAlign w:val="center"/>
          </w:tcPr>
          <w:p>
            <w:pPr>
              <w:pStyle w:val="982"/>
            </w:pPr>
            <w:r>
              <w:rPr>
                <w:rFonts w:hint="eastAsia"/>
              </w:rPr>
              <w:t>0.2940</w:t>
            </w:r>
          </w:p>
        </w:tc>
        <w:tc>
          <w:tcPr>
            <w:tcW w:w="757" w:type="dxa"/>
            <w:vAlign w:val="center"/>
          </w:tcPr>
          <w:p>
            <w:pPr>
              <w:pStyle w:val="982"/>
            </w:pPr>
            <w:r>
              <w:rPr>
                <w:rFonts w:hint="eastAsia"/>
              </w:rPr>
              <w:t>0.2633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rPr>
        <w:tc>
          <w:tcPr>
            <w:tcW w:w="8528" w:type="dxa"/>
            <w:gridSpan w:val="7"/>
            <w:tcBorders>
              <w:top w:val="nil"/>
            </w:tcBorders>
            <w:vAlign w:val="center"/>
          </w:tcPr>
          <w:p>
            <w:pPr>
              <w:pStyle w:val="982"/>
              <w:rPr>
                <w:lang w:val="en-US"/>
              </w:rPr>
            </w:pPr>
            <w:r>
              <w:rPr>
                <w:lang w:val="en-US"/>
              </w:rPr>
              <w:t>W＝0.5</w:t>
            </w:r>
            <w:r>
              <w:rPr>
                <w:rFonts w:hint="eastAsia"/>
                <w:lang w:val="en-US"/>
              </w:rPr>
              <w:t>587</w:t>
            </w:r>
            <w:r>
              <w:rPr>
                <w:lang w:val="en-US"/>
              </w:rPr>
              <w:t>×10</w:t>
            </w:r>
            <w:r>
              <w:rPr>
                <w:vertAlign w:val="superscript"/>
                <w:lang w:val="en-US"/>
              </w:rPr>
              <w:t>8</w:t>
            </w:r>
            <w:r>
              <w:rPr>
                <w:lang w:val="en-US"/>
              </w:rPr>
              <w:t>m</w:t>
            </w:r>
            <w:r>
              <w:rPr>
                <w:vertAlign w:val="superscript"/>
                <w:lang w:val="en-US"/>
              </w:rPr>
              <w:t>3</w:t>
            </w:r>
            <w:r>
              <w:rPr>
                <w:lang w:val="en-US"/>
              </w:rPr>
              <w:t xml:space="preserve">    Cv＝0.</w:t>
            </w:r>
            <w:r>
              <w:rPr>
                <w:rFonts w:hint="eastAsia"/>
                <w:lang w:val="en-US"/>
              </w:rPr>
              <w:t>45</w:t>
            </w:r>
            <w:r>
              <w:rPr>
                <w:lang w:val="en-US"/>
              </w:rPr>
              <w:t xml:space="preserve">   Cs＝</w:t>
            </w:r>
            <w:r>
              <w:rPr>
                <w:rFonts w:hint="eastAsia"/>
                <w:lang w:val="en-US"/>
              </w:rPr>
              <w:t>3</w:t>
            </w:r>
            <w:r>
              <w:rPr>
                <w:lang w:val="en-US"/>
              </w:rPr>
              <w:t>Cv</w:t>
            </w:r>
          </w:p>
        </w:tc>
      </w:tr>
    </w:tbl>
    <w:p>
      <w:pPr>
        <w:ind w:firstLine="560"/>
      </w:pPr>
    </w:p>
    <w:p>
      <w:pPr>
        <w:pStyle w:val="116"/>
        <w:rPr>
          <w:b/>
          <w:sz w:val="24"/>
          <w:szCs w:val="24"/>
        </w:rPr>
      </w:pPr>
      <w:r>
        <w:rPr>
          <w:rFonts w:hint="eastAsia"/>
          <w:b/>
          <w:sz w:val="24"/>
          <w:szCs w:val="24"/>
        </w:rPr>
        <w:t xml:space="preserve">表2.3-2             </w:t>
      </w:r>
      <w:r>
        <w:rPr>
          <w:rFonts w:hint="eastAsia"/>
          <w:b/>
          <w:sz w:val="24"/>
          <w:szCs w:val="24"/>
          <w:lang w:eastAsia="zh-CN"/>
        </w:rPr>
        <w:t>阿勒腾也木勒站</w:t>
      </w:r>
      <w:r>
        <w:rPr>
          <w:rFonts w:hint="eastAsia"/>
          <w:b/>
          <w:sz w:val="24"/>
          <w:szCs w:val="24"/>
        </w:rPr>
        <w:t>设计年径流量年内分配计算成果表</w:t>
      </w:r>
    </w:p>
    <w:tbl>
      <w:tblPr>
        <w:tblStyle w:val="62"/>
        <w:tblW w:w="8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7"/>
        <w:gridCol w:w="430"/>
        <w:gridCol w:w="533"/>
        <w:gridCol w:w="533"/>
        <w:gridCol w:w="534"/>
        <w:gridCol w:w="538"/>
        <w:gridCol w:w="590"/>
        <w:gridCol w:w="538"/>
        <w:gridCol w:w="538"/>
        <w:gridCol w:w="538"/>
        <w:gridCol w:w="538"/>
        <w:gridCol w:w="538"/>
        <w:gridCol w:w="538"/>
        <w:gridCol w:w="53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Merge w:val="restart"/>
            <w:vAlign w:val="center"/>
          </w:tcPr>
          <w:p>
            <w:pPr>
              <w:pStyle w:val="982"/>
            </w:pPr>
            <w:r>
              <w:rPr>
                <w:rFonts w:hint="eastAsia"/>
              </w:rPr>
              <w:t>频率</w:t>
            </w:r>
          </w:p>
          <w:p>
            <w:pPr>
              <w:pStyle w:val="982"/>
            </w:pPr>
            <w:r>
              <w:rPr>
                <w:rFonts w:hint="eastAsia"/>
              </w:rPr>
              <w:t>（%）</w:t>
            </w:r>
          </w:p>
        </w:tc>
        <w:tc>
          <w:tcPr>
            <w:tcW w:w="430" w:type="dxa"/>
            <w:vMerge w:val="restart"/>
            <w:vAlign w:val="center"/>
          </w:tcPr>
          <w:p>
            <w:pPr>
              <w:pStyle w:val="982"/>
            </w:pPr>
            <w:r>
              <w:rPr>
                <w:rFonts w:hint="eastAsia"/>
              </w:rPr>
              <w:t>典</w:t>
            </w:r>
          </w:p>
          <w:p>
            <w:pPr>
              <w:pStyle w:val="982"/>
            </w:pPr>
            <w:r>
              <w:rPr>
                <w:rFonts w:hint="eastAsia"/>
              </w:rPr>
              <w:t>型</w:t>
            </w:r>
          </w:p>
          <w:p>
            <w:pPr>
              <w:pStyle w:val="982"/>
            </w:pPr>
            <w:r>
              <w:rPr>
                <w:rFonts w:hint="eastAsia"/>
              </w:rPr>
              <w:t>年</w:t>
            </w:r>
          </w:p>
        </w:tc>
        <w:tc>
          <w:tcPr>
            <w:tcW w:w="6494" w:type="dxa"/>
            <w:gridSpan w:val="12"/>
            <w:vAlign w:val="center"/>
          </w:tcPr>
          <w:p>
            <w:pPr>
              <w:pStyle w:val="982"/>
            </w:pPr>
            <w:r>
              <w:t>月平均径流量（10</w:t>
            </w:r>
            <w:r>
              <w:rPr>
                <w:vertAlign w:val="superscript"/>
              </w:rPr>
              <w:t>8</w:t>
            </w:r>
            <w:r>
              <w:t>m</w:t>
            </w:r>
            <w:r>
              <w:rPr>
                <w:vertAlign w:val="superscript"/>
              </w:rPr>
              <w:t>3</w:t>
            </w:r>
            <w:r>
              <w:t>）</w:t>
            </w:r>
          </w:p>
        </w:tc>
        <w:tc>
          <w:tcPr>
            <w:tcW w:w="851" w:type="dxa"/>
            <w:vMerge w:val="restart"/>
            <w:vAlign w:val="center"/>
          </w:tcPr>
          <w:p>
            <w:pPr>
              <w:pStyle w:val="982"/>
            </w:pPr>
            <w:r>
              <w:t>年径流量</w:t>
            </w:r>
          </w:p>
          <w:p>
            <w:pPr>
              <w:pStyle w:val="982"/>
            </w:pPr>
            <w:r>
              <w:t>（10</w:t>
            </w:r>
            <w:r>
              <w:rPr>
                <w:vertAlign w:val="superscript"/>
              </w:rPr>
              <w:t>8</w:t>
            </w:r>
            <w:r>
              <w:t>m</w:t>
            </w:r>
            <w:r>
              <w:rPr>
                <w:vertAlign w:val="superscript"/>
              </w:rPr>
              <w:t>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Merge w:val="continue"/>
            <w:vAlign w:val="center"/>
          </w:tcPr>
          <w:p>
            <w:pPr>
              <w:pStyle w:val="982"/>
            </w:pPr>
          </w:p>
        </w:tc>
        <w:tc>
          <w:tcPr>
            <w:tcW w:w="430" w:type="dxa"/>
            <w:vMerge w:val="continue"/>
            <w:vAlign w:val="center"/>
          </w:tcPr>
          <w:p>
            <w:pPr>
              <w:pStyle w:val="982"/>
            </w:pPr>
          </w:p>
        </w:tc>
        <w:tc>
          <w:tcPr>
            <w:tcW w:w="533" w:type="dxa"/>
            <w:vAlign w:val="center"/>
          </w:tcPr>
          <w:p>
            <w:pPr>
              <w:pStyle w:val="982"/>
            </w:pPr>
            <w:r>
              <w:rPr>
                <w:rFonts w:hint="eastAsia"/>
              </w:rPr>
              <w:t>1</w:t>
            </w:r>
          </w:p>
        </w:tc>
        <w:tc>
          <w:tcPr>
            <w:tcW w:w="533" w:type="dxa"/>
            <w:vAlign w:val="center"/>
          </w:tcPr>
          <w:p>
            <w:pPr>
              <w:pStyle w:val="982"/>
            </w:pPr>
            <w:r>
              <w:rPr>
                <w:rFonts w:hint="eastAsia"/>
              </w:rPr>
              <w:t>2</w:t>
            </w:r>
          </w:p>
        </w:tc>
        <w:tc>
          <w:tcPr>
            <w:tcW w:w="534" w:type="dxa"/>
            <w:vAlign w:val="center"/>
          </w:tcPr>
          <w:p>
            <w:pPr>
              <w:pStyle w:val="982"/>
            </w:pPr>
            <w:r>
              <w:rPr>
                <w:rFonts w:hint="eastAsia"/>
              </w:rPr>
              <w:t>3</w:t>
            </w:r>
          </w:p>
        </w:tc>
        <w:tc>
          <w:tcPr>
            <w:tcW w:w="538" w:type="dxa"/>
            <w:vAlign w:val="center"/>
          </w:tcPr>
          <w:p>
            <w:pPr>
              <w:pStyle w:val="982"/>
            </w:pPr>
            <w:r>
              <w:rPr>
                <w:rFonts w:hint="eastAsia"/>
              </w:rPr>
              <w:t>4</w:t>
            </w:r>
          </w:p>
        </w:tc>
        <w:tc>
          <w:tcPr>
            <w:tcW w:w="590" w:type="dxa"/>
            <w:vAlign w:val="center"/>
          </w:tcPr>
          <w:p>
            <w:pPr>
              <w:pStyle w:val="982"/>
            </w:pPr>
            <w:r>
              <w:rPr>
                <w:rFonts w:hint="eastAsia"/>
              </w:rPr>
              <w:t>5</w:t>
            </w:r>
          </w:p>
        </w:tc>
        <w:tc>
          <w:tcPr>
            <w:tcW w:w="538" w:type="dxa"/>
            <w:vAlign w:val="center"/>
          </w:tcPr>
          <w:p>
            <w:pPr>
              <w:pStyle w:val="982"/>
            </w:pPr>
            <w:r>
              <w:rPr>
                <w:rFonts w:hint="eastAsia"/>
              </w:rPr>
              <w:t>6</w:t>
            </w:r>
          </w:p>
        </w:tc>
        <w:tc>
          <w:tcPr>
            <w:tcW w:w="538" w:type="dxa"/>
            <w:vAlign w:val="center"/>
          </w:tcPr>
          <w:p>
            <w:pPr>
              <w:pStyle w:val="982"/>
            </w:pPr>
            <w:r>
              <w:rPr>
                <w:rFonts w:hint="eastAsia"/>
              </w:rPr>
              <w:t>7</w:t>
            </w:r>
          </w:p>
        </w:tc>
        <w:tc>
          <w:tcPr>
            <w:tcW w:w="538" w:type="dxa"/>
            <w:vAlign w:val="center"/>
          </w:tcPr>
          <w:p>
            <w:pPr>
              <w:pStyle w:val="982"/>
            </w:pPr>
            <w:r>
              <w:rPr>
                <w:rFonts w:hint="eastAsia"/>
              </w:rPr>
              <w:t>8</w:t>
            </w:r>
          </w:p>
        </w:tc>
        <w:tc>
          <w:tcPr>
            <w:tcW w:w="538" w:type="dxa"/>
            <w:vAlign w:val="center"/>
          </w:tcPr>
          <w:p>
            <w:pPr>
              <w:pStyle w:val="982"/>
            </w:pPr>
            <w:r>
              <w:rPr>
                <w:rFonts w:hint="eastAsia"/>
              </w:rPr>
              <w:t>9</w:t>
            </w:r>
          </w:p>
        </w:tc>
        <w:tc>
          <w:tcPr>
            <w:tcW w:w="538" w:type="dxa"/>
            <w:vAlign w:val="center"/>
          </w:tcPr>
          <w:p>
            <w:pPr>
              <w:pStyle w:val="982"/>
            </w:pPr>
            <w:r>
              <w:rPr>
                <w:rFonts w:hint="eastAsia"/>
              </w:rPr>
              <w:t>10</w:t>
            </w:r>
          </w:p>
        </w:tc>
        <w:tc>
          <w:tcPr>
            <w:tcW w:w="538" w:type="dxa"/>
            <w:vAlign w:val="center"/>
          </w:tcPr>
          <w:p>
            <w:pPr>
              <w:pStyle w:val="982"/>
            </w:pPr>
            <w:r>
              <w:rPr>
                <w:rFonts w:hint="eastAsia"/>
              </w:rPr>
              <w:t>11</w:t>
            </w:r>
          </w:p>
        </w:tc>
        <w:tc>
          <w:tcPr>
            <w:tcW w:w="538" w:type="dxa"/>
            <w:vAlign w:val="center"/>
          </w:tcPr>
          <w:p>
            <w:pPr>
              <w:pStyle w:val="982"/>
            </w:pPr>
            <w:r>
              <w:rPr>
                <w:rFonts w:hint="eastAsia"/>
              </w:rPr>
              <w:t>12</w:t>
            </w:r>
          </w:p>
        </w:tc>
        <w:tc>
          <w:tcPr>
            <w:tcW w:w="851" w:type="dxa"/>
            <w:vMerge w:val="continue"/>
            <w:vAlign w:val="center"/>
          </w:tcPr>
          <w:p>
            <w:pPr>
              <w:pStyle w:val="98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Align w:val="center"/>
          </w:tcPr>
          <w:p>
            <w:pPr>
              <w:pStyle w:val="982"/>
            </w:pPr>
            <w:r>
              <w:t>25</w:t>
            </w:r>
          </w:p>
        </w:tc>
        <w:tc>
          <w:tcPr>
            <w:tcW w:w="430" w:type="dxa"/>
            <w:vAlign w:val="center"/>
          </w:tcPr>
          <w:p>
            <w:pPr>
              <w:pStyle w:val="982"/>
            </w:pPr>
            <w:r>
              <w:t>1990</w:t>
            </w:r>
          </w:p>
        </w:tc>
        <w:tc>
          <w:tcPr>
            <w:tcW w:w="533" w:type="dxa"/>
            <w:vAlign w:val="center"/>
          </w:tcPr>
          <w:p>
            <w:pPr>
              <w:pStyle w:val="982"/>
            </w:pPr>
            <w:r>
              <w:t>0.0213</w:t>
            </w:r>
          </w:p>
        </w:tc>
        <w:tc>
          <w:tcPr>
            <w:tcW w:w="533" w:type="dxa"/>
            <w:vAlign w:val="center"/>
          </w:tcPr>
          <w:p>
            <w:pPr>
              <w:pStyle w:val="982"/>
            </w:pPr>
            <w:r>
              <w:t>0.0142</w:t>
            </w:r>
          </w:p>
        </w:tc>
        <w:tc>
          <w:tcPr>
            <w:tcW w:w="534" w:type="dxa"/>
            <w:vAlign w:val="center"/>
          </w:tcPr>
          <w:p>
            <w:pPr>
              <w:pStyle w:val="982"/>
            </w:pPr>
            <w:r>
              <w:t>0.0193</w:t>
            </w:r>
          </w:p>
        </w:tc>
        <w:tc>
          <w:tcPr>
            <w:tcW w:w="538" w:type="dxa"/>
            <w:vAlign w:val="center"/>
          </w:tcPr>
          <w:p>
            <w:pPr>
              <w:pStyle w:val="982"/>
            </w:pPr>
            <w:r>
              <w:t>0.0873</w:t>
            </w:r>
          </w:p>
        </w:tc>
        <w:tc>
          <w:tcPr>
            <w:tcW w:w="590" w:type="dxa"/>
            <w:vAlign w:val="center"/>
          </w:tcPr>
          <w:p>
            <w:pPr>
              <w:pStyle w:val="982"/>
            </w:pPr>
            <w:r>
              <w:t>0.2920</w:t>
            </w:r>
          </w:p>
        </w:tc>
        <w:tc>
          <w:tcPr>
            <w:tcW w:w="538" w:type="dxa"/>
            <w:vAlign w:val="center"/>
          </w:tcPr>
          <w:p>
            <w:pPr>
              <w:pStyle w:val="982"/>
            </w:pPr>
            <w:r>
              <w:t>0.0904</w:t>
            </w:r>
          </w:p>
        </w:tc>
        <w:tc>
          <w:tcPr>
            <w:tcW w:w="538" w:type="dxa"/>
            <w:vAlign w:val="center"/>
          </w:tcPr>
          <w:p>
            <w:pPr>
              <w:pStyle w:val="982"/>
            </w:pPr>
            <w:r>
              <w:t>0.0476</w:t>
            </w:r>
          </w:p>
        </w:tc>
        <w:tc>
          <w:tcPr>
            <w:tcW w:w="538" w:type="dxa"/>
            <w:vAlign w:val="center"/>
          </w:tcPr>
          <w:p>
            <w:pPr>
              <w:pStyle w:val="982"/>
            </w:pPr>
            <w:r>
              <w:t>0.0303</w:t>
            </w:r>
          </w:p>
        </w:tc>
        <w:tc>
          <w:tcPr>
            <w:tcW w:w="538" w:type="dxa"/>
            <w:vAlign w:val="center"/>
          </w:tcPr>
          <w:p>
            <w:pPr>
              <w:pStyle w:val="982"/>
            </w:pPr>
            <w:r>
              <w:t>0.0213</w:t>
            </w:r>
          </w:p>
        </w:tc>
        <w:tc>
          <w:tcPr>
            <w:tcW w:w="538" w:type="dxa"/>
            <w:vAlign w:val="center"/>
          </w:tcPr>
          <w:p>
            <w:pPr>
              <w:pStyle w:val="982"/>
            </w:pPr>
            <w:r>
              <w:t>0.0207</w:t>
            </w:r>
          </w:p>
        </w:tc>
        <w:tc>
          <w:tcPr>
            <w:tcW w:w="538" w:type="dxa"/>
            <w:vAlign w:val="center"/>
          </w:tcPr>
          <w:p>
            <w:pPr>
              <w:pStyle w:val="982"/>
            </w:pPr>
            <w:r>
              <w:t>0.0218</w:t>
            </w:r>
          </w:p>
        </w:tc>
        <w:tc>
          <w:tcPr>
            <w:tcW w:w="538" w:type="dxa"/>
            <w:vAlign w:val="center"/>
          </w:tcPr>
          <w:p>
            <w:pPr>
              <w:pStyle w:val="982"/>
            </w:pPr>
            <w:r>
              <w:t>0.0184</w:t>
            </w:r>
          </w:p>
        </w:tc>
        <w:tc>
          <w:tcPr>
            <w:tcW w:w="851" w:type="dxa"/>
            <w:vAlign w:val="center"/>
          </w:tcPr>
          <w:p>
            <w:pPr>
              <w:pStyle w:val="982"/>
            </w:pPr>
            <w:r>
              <w:t>0.6845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Align w:val="center"/>
          </w:tcPr>
          <w:p>
            <w:pPr>
              <w:pStyle w:val="982"/>
            </w:pPr>
            <w:r>
              <w:t>50</w:t>
            </w:r>
          </w:p>
        </w:tc>
        <w:tc>
          <w:tcPr>
            <w:tcW w:w="430" w:type="dxa"/>
            <w:vAlign w:val="center"/>
          </w:tcPr>
          <w:p>
            <w:pPr>
              <w:pStyle w:val="982"/>
            </w:pPr>
            <w:r>
              <w:t>1978</w:t>
            </w:r>
          </w:p>
        </w:tc>
        <w:tc>
          <w:tcPr>
            <w:tcW w:w="533" w:type="dxa"/>
            <w:vAlign w:val="bottom"/>
          </w:tcPr>
          <w:p>
            <w:pPr>
              <w:pStyle w:val="982"/>
            </w:pPr>
            <w:r>
              <w:rPr>
                <w:rFonts w:hint="eastAsia"/>
              </w:rPr>
              <w:t>122.93</w:t>
            </w:r>
          </w:p>
        </w:tc>
        <w:tc>
          <w:tcPr>
            <w:tcW w:w="533" w:type="dxa"/>
            <w:vAlign w:val="bottom"/>
          </w:tcPr>
          <w:p>
            <w:pPr>
              <w:pStyle w:val="982"/>
            </w:pPr>
            <w:r>
              <w:rPr>
                <w:rFonts w:hint="eastAsia"/>
              </w:rPr>
              <w:t>107.56</w:t>
            </w:r>
          </w:p>
        </w:tc>
        <w:tc>
          <w:tcPr>
            <w:tcW w:w="534" w:type="dxa"/>
            <w:vAlign w:val="bottom"/>
          </w:tcPr>
          <w:p>
            <w:pPr>
              <w:pStyle w:val="982"/>
            </w:pPr>
            <w:r>
              <w:rPr>
                <w:rFonts w:hint="eastAsia"/>
              </w:rPr>
              <w:t>128.05</w:t>
            </w:r>
          </w:p>
        </w:tc>
        <w:tc>
          <w:tcPr>
            <w:tcW w:w="538" w:type="dxa"/>
            <w:vAlign w:val="bottom"/>
          </w:tcPr>
          <w:p>
            <w:pPr>
              <w:pStyle w:val="982"/>
            </w:pPr>
            <w:r>
              <w:rPr>
                <w:rFonts w:hint="eastAsia"/>
              </w:rPr>
              <w:t>778.56</w:t>
            </w:r>
          </w:p>
        </w:tc>
        <w:tc>
          <w:tcPr>
            <w:tcW w:w="590" w:type="dxa"/>
            <w:vAlign w:val="bottom"/>
          </w:tcPr>
          <w:p>
            <w:pPr>
              <w:pStyle w:val="982"/>
            </w:pPr>
            <w:r>
              <w:rPr>
                <w:rFonts w:hint="eastAsia"/>
              </w:rPr>
              <w:t>1377.84</w:t>
            </w:r>
          </w:p>
        </w:tc>
        <w:tc>
          <w:tcPr>
            <w:tcW w:w="538" w:type="dxa"/>
            <w:vAlign w:val="bottom"/>
          </w:tcPr>
          <w:p>
            <w:pPr>
              <w:pStyle w:val="982"/>
            </w:pPr>
            <w:r>
              <w:rPr>
                <w:rFonts w:hint="eastAsia"/>
              </w:rPr>
              <w:t>1019.3</w:t>
            </w:r>
          </w:p>
        </w:tc>
        <w:tc>
          <w:tcPr>
            <w:tcW w:w="538" w:type="dxa"/>
            <w:vAlign w:val="bottom"/>
          </w:tcPr>
          <w:p>
            <w:pPr>
              <w:pStyle w:val="982"/>
            </w:pPr>
            <w:r>
              <w:rPr>
                <w:rFonts w:hint="eastAsia"/>
              </w:rPr>
              <w:t>537.82</w:t>
            </w:r>
          </w:p>
        </w:tc>
        <w:tc>
          <w:tcPr>
            <w:tcW w:w="538" w:type="dxa"/>
            <w:vAlign w:val="bottom"/>
          </w:tcPr>
          <w:p>
            <w:pPr>
              <w:pStyle w:val="982"/>
            </w:pPr>
            <w:r>
              <w:rPr>
                <w:rFonts w:hint="eastAsia"/>
              </w:rPr>
              <w:t>256.1</w:t>
            </w:r>
          </w:p>
        </w:tc>
        <w:tc>
          <w:tcPr>
            <w:tcW w:w="538" w:type="dxa"/>
            <w:vAlign w:val="bottom"/>
          </w:tcPr>
          <w:p>
            <w:pPr>
              <w:pStyle w:val="982"/>
            </w:pPr>
            <w:r>
              <w:rPr>
                <w:rFonts w:hint="eastAsia"/>
              </w:rPr>
              <w:t>184.4</w:t>
            </w:r>
          </w:p>
        </w:tc>
        <w:tc>
          <w:tcPr>
            <w:tcW w:w="538" w:type="dxa"/>
            <w:vAlign w:val="bottom"/>
          </w:tcPr>
          <w:p>
            <w:pPr>
              <w:pStyle w:val="982"/>
            </w:pPr>
            <w:r>
              <w:rPr>
                <w:rFonts w:hint="eastAsia"/>
              </w:rPr>
              <w:t>174.15</w:t>
            </w:r>
          </w:p>
        </w:tc>
        <w:tc>
          <w:tcPr>
            <w:tcW w:w="538" w:type="dxa"/>
            <w:vAlign w:val="bottom"/>
          </w:tcPr>
          <w:p>
            <w:pPr>
              <w:pStyle w:val="982"/>
            </w:pPr>
            <w:r>
              <w:rPr>
                <w:rFonts w:hint="eastAsia"/>
              </w:rPr>
              <w:t>210.01</w:t>
            </w:r>
          </w:p>
        </w:tc>
        <w:tc>
          <w:tcPr>
            <w:tcW w:w="538" w:type="dxa"/>
            <w:vAlign w:val="bottom"/>
          </w:tcPr>
          <w:p>
            <w:pPr>
              <w:pStyle w:val="982"/>
            </w:pPr>
            <w:r>
              <w:rPr>
                <w:rFonts w:hint="eastAsia"/>
              </w:rPr>
              <w:t>225.37</w:t>
            </w:r>
          </w:p>
        </w:tc>
        <w:tc>
          <w:tcPr>
            <w:tcW w:w="851" w:type="dxa"/>
            <w:vAlign w:val="bottom"/>
          </w:tcPr>
          <w:p>
            <w:pPr>
              <w:pStyle w:val="982"/>
            </w:pPr>
            <w:r>
              <w:rPr>
                <w:rFonts w:hint="eastAsia"/>
              </w:rPr>
              <w:t xml:space="preserve">5122.1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Align w:val="center"/>
          </w:tcPr>
          <w:p>
            <w:pPr>
              <w:pStyle w:val="982"/>
            </w:pPr>
            <w:r>
              <w:t>75</w:t>
            </w:r>
          </w:p>
        </w:tc>
        <w:tc>
          <w:tcPr>
            <w:tcW w:w="430" w:type="dxa"/>
            <w:vAlign w:val="center"/>
          </w:tcPr>
          <w:p>
            <w:pPr>
              <w:pStyle w:val="982"/>
            </w:pPr>
            <w:r>
              <w:t>1984</w:t>
            </w:r>
          </w:p>
        </w:tc>
        <w:tc>
          <w:tcPr>
            <w:tcW w:w="533" w:type="dxa"/>
            <w:vAlign w:val="center"/>
          </w:tcPr>
          <w:p>
            <w:pPr>
              <w:pStyle w:val="982"/>
            </w:pPr>
            <w:r>
              <w:t>0.0103</w:t>
            </w:r>
          </w:p>
        </w:tc>
        <w:tc>
          <w:tcPr>
            <w:tcW w:w="533" w:type="dxa"/>
            <w:vAlign w:val="center"/>
          </w:tcPr>
          <w:p>
            <w:pPr>
              <w:pStyle w:val="982"/>
            </w:pPr>
            <w:r>
              <w:t>0.0109</w:t>
            </w:r>
          </w:p>
        </w:tc>
        <w:tc>
          <w:tcPr>
            <w:tcW w:w="534" w:type="dxa"/>
            <w:vAlign w:val="center"/>
          </w:tcPr>
          <w:p>
            <w:pPr>
              <w:pStyle w:val="982"/>
            </w:pPr>
            <w:r>
              <w:t>0.0135</w:t>
            </w:r>
          </w:p>
        </w:tc>
        <w:tc>
          <w:tcPr>
            <w:tcW w:w="538" w:type="dxa"/>
            <w:vAlign w:val="center"/>
          </w:tcPr>
          <w:p>
            <w:pPr>
              <w:pStyle w:val="982"/>
            </w:pPr>
            <w:r>
              <w:t>0.0489</w:t>
            </w:r>
          </w:p>
        </w:tc>
        <w:tc>
          <w:tcPr>
            <w:tcW w:w="590" w:type="dxa"/>
            <w:vAlign w:val="center"/>
          </w:tcPr>
          <w:p>
            <w:pPr>
              <w:pStyle w:val="982"/>
            </w:pPr>
            <w:r>
              <w:t>0.1394</w:t>
            </w:r>
          </w:p>
        </w:tc>
        <w:tc>
          <w:tcPr>
            <w:tcW w:w="538" w:type="dxa"/>
            <w:vAlign w:val="center"/>
          </w:tcPr>
          <w:p>
            <w:pPr>
              <w:pStyle w:val="982"/>
            </w:pPr>
            <w:r>
              <w:t>0.0622</w:t>
            </w:r>
          </w:p>
        </w:tc>
        <w:tc>
          <w:tcPr>
            <w:tcW w:w="538" w:type="dxa"/>
            <w:vAlign w:val="center"/>
          </w:tcPr>
          <w:p>
            <w:pPr>
              <w:pStyle w:val="982"/>
            </w:pPr>
            <w:r>
              <w:t>0.0257</w:t>
            </w:r>
          </w:p>
        </w:tc>
        <w:tc>
          <w:tcPr>
            <w:tcW w:w="538" w:type="dxa"/>
            <w:vAlign w:val="center"/>
          </w:tcPr>
          <w:p>
            <w:pPr>
              <w:pStyle w:val="982"/>
            </w:pPr>
            <w:r>
              <w:t>0.0151</w:t>
            </w:r>
          </w:p>
        </w:tc>
        <w:tc>
          <w:tcPr>
            <w:tcW w:w="538" w:type="dxa"/>
            <w:vAlign w:val="center"/>
          </w:tcPr>
          <w:p>
            <w:pPr>
              <w:pStyle w:val="982"/>
            </w:pPr>
            <w:r>
              <w:t>0.0126</w:t>
            </w:r>
          </w:p>
        </w:tc>
        <w:tc>
          <w:tcPr>
            <w:tcW w:w="538" w:type="dxa"/>
            <w:vAlign w:val="center"/>
          </w:tcPr>
          <w:p>
            <w:pPr>
              <w:pStyle w:val="982"/>
            </w:pPr>
            <w:r>
              <w:t>0.0129</w:t>
            </w:r>
          </w:p>
        </w:tc>
        <w:tc>
          <w:tcPr>
            <w:tcW w:w="538" w:type="dxa"/>
            <w:vAlign w:val="center"/>
          </w:tcPr>
          <w:p>
            <w:pPr>
              <w:pStyle w:val="982"/>
            </w:pPr>
            <w:r>
              <w:t>0.0115</w:t>
            </w:r>
          </w:p>
        </w:tc>
        <w:tc>
          <w:tcPr>
            <w:tcW w:w="538" w:type="dxa"/>
            <w:vAlign w:val="center"/>
          </w:tcPr>
          <w:p>
            <w:pPr>
              <w:pStyle w:val="982"/>
            </w:pPr>
            <w:r>
              <w:t>0.0109</w:t>
            </w:r>
          </w:p>
        </w:tc>
        <w:tc>
          <w:tcPr>
            <w:tcW w:w="851" w:type="dxa"/>
            <w:vAlign w:val="center"/>
          </w:tcPr>
          <w:p>
            <w:pPr>
              <w:pStyle w:val="982"/>
            </w:pPr>
            <w:r>
              <w:t>0.3739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7" w:type="dxa"/>
            <w:vAlign w:val="center"/>
          </w:tcPr>
          <w:p>
            <w:pPr>
              <w:pStyle w:val="982"/>
            </w:pPr>
            <w:r>
              <w:t>95</w:t>
            </w:r>
          </w:p>
        </w:tc>
        <w:tc>
          <w:tcPr>
            <w:tcW w:w="430" w:type="dxa"/>
            <w:vAlign w:val="center"/>
          </w:tcPr>
          <w:p>
            <w:pPr>
              <w:pStyle w:val="982"/>
            </w:pPr>
            <w:r>
              <w:t>1991</w:t>
            </w:r>
          </w:p>
        </w:tc>
        <w:tc>
          <w:tcPr>
            <w:tcW w:w="533" w:type="dxa"/>
            <w:vAlign w:val="center"/>
          </w:tcPr>
          <w:p>
            <w:pPr>
              <w:pStyle w:val="982"/>
            </w:pPr>
            <w:r>
              <w:t>0.0145</w:t>
            </w:r>
          </w:p>
        </w:tc>
        <w:tc>
          <w:tcPr>
            <w:tcW w:w="533" w:type="dxa"/>
            <w:vAlign w:val="center"/>
          </w:tcPr>
          <w:p>
            <w:pPr>
              <w:pStyle w:val="982"/>
            </w:pPr>
            <w:r>
              <w:t>0.0135</w:t>
            </w:r>
          </w:p>
        </w:tc>
        <w:tc>
          <w:tcPr>
            <w:tcW w:w="534" w:type="dxa"/>
            <w:vAlign w:val="center"/>
          </w:tcPr>
          <w:p>
            <w:pPr>
              <w:pStyle w:val="982"/>
            </w:pPr>
            <w:r>
              <w:t>0.0176</w:t>
            </w:r>
          </w:p>
        </w:tc>
        <w:tc>
          <w:tcPr>
            <w:tcW w:w="538" w:type="dxa"/>
            <w:vAlign w:val="center"/>
          </w:tcPr>
          <w:p>
            <w:pPr>
              <w:pStyle w:val="982"/>
            </w:pPr>
            <w:r>
              <w:t>0.0442</w:t>
            </w:r>
          </w:p>
        </w:tc>
        <w:tc>
          <w:tcPr>
            <w:tcW w:w="590" w:type="dxa"/>
            <w:vAlign w:val="center"/>
          </w:tcPr>
          <w:p>
            <w:pPr>
              <w:pStyle w:val="982"/>
            </w:pPr>
            <w:r>
              <w:t>0.0688</w:t>
            </w:r>
          </w:p>
        </w:tc>
        <w:tc>
          <w:tcPr>
            <w:tcW w:w="538" w:type="dxa"/>
            <w:vAlign w:val="center"/>
          </w:tcPr>
          <w:p>
            <w:pPr>
              <w:pStyle w:val="982"/>
            </w:pPr>
            <w:r>
              <w:t>0.0290</w:t>
            </w:r>
          </w:p>
        </w:tc>
        <w:tc>
          <w:tcPr>
            <w:tcW w:w="538" w:type="dxa"/>
            <w:vAlign w:val="center"/>
          </w:tcPr>
          <w:p>
            <w:pPr>
              <w:pStyle w:val="982"/>
            </w:pPr>
            <w:r>
              <w:t>0.0176</w:t>
            </w:r>
          </w:p>
        </w:tc>
        <w:tc>
          <w:tcPr>
            <w:tcW w:w="538" w:type="dxa"/>
            <w:vAlign w:val="center"/>
          </w:tcPr>
          <w:p>
            <w:pPr>
              <w:pStyle w:val="982"/>
            </w:pPr>
            <w:r>
              <w:t>0.0119</w:t>
            </w:r>
          </w:p>
        </w:tc>
        <w:tc>
          <w:tcPr>
            <w:tcW w:w="538" w:type="dxa"/>
            <w:vAlign w:val="center"/>
          </w:tcPr>
          <w:p>
            <w:pPr>
              <w:pStyle w:val="982"/>
            </w:pPr>
            <w:r>
              <w:t>0.0099</w:t>
            </w:r>
          </w:p>
        </w:tc>
        <w:tc>
          <w:tcPr>
            <w:tcW w:w="538" w:type="dxa"/>
            <w:vAlign w:val="center"/>
          </w:tcPr>
          <w:p>
            <w:pPr>
              <w:pStyle w:val="982"/>
            </w:pPr>
            <w:r>
              <w:t>0.0107</w:t>
            </w:r>
          </w:p>
        </w:tc>
        <w:tc>
          <w:tcPr>
            <w:tcW w:w="538" w:type="dxa"/>
            <w:vAlign w:val="center"/>
          </w:tcPr>
          <w:p>
            <w:pPr>
              <w:pStyle w:val="982"/>
            </w:pPr>
            <w:r>
              <w:t>0.0116</w:t>
            </w:r>
          </w:p>
        </w:tc>
        <w:tc>
          <w:tcPr>
            <w:tcW w:w="538" w:type="dxa"/>
            <w:vAlign w:val="center"/>
          </w:tcPr>
          <w:p>
            <w:pPr>
              <w:pStyle w:val="982"/>
            </w:pPr>
            <w:r>
              <w:t>0.0111</w:t>
            </w:r>
          </w:p>
        </w:tc>
        <w:tc>
          <w:tcPr>
            <w:tcW w:w="851" w:type="dxa"/>
            <w:vAlign w:val="center"/>
          </w:tcPr>
          <w:p>
            <w:pPr>
              <w:pStyle w:val="982"/>
            </w:pPr>
            <w:r>
              <w:t>0.2603</w:t>
            </w:r>
          </w:p>
        </w:tc>
      </w:tr>
    </w:tbl>
    <w:p>
      <w:pPr>
        <w:ind w:firstLine="562"/>
        <w:rPr>
          <w:rFonts w:ascii="宋体" w:hAnsi="宋体"/>
          <w:b/>
        </w:rPr>
      </w:pPr>
    </w:p>
    <w:p>
      <w:pPr>
        <w:pStyle w:val="987"/>
      </w:pPr>
      <w:r>
        <w:rPr>
          <w:rFonts w:hint="eastAsia"/>
        </w:rPr>
        <w:t>2、</w:t>
      </w:r>
      <w:r>
        <w:rPr>
          <w:rFonts w:hint="eastAsia"/>
          <w:lang w:eastAsia="zh-CN"/>
        </w:rPr>
        <w:t>阿勒腾也木勒</w:t>
      </w:r>
      <w:r>
        <w:rPr>
          <w:rFonts w:hint="eastAsia"/>
        </w:rPr>
        <w:t>渠首设计径流量</w:t>
      </w:r>
    </w:p>
    <w:p>
      <w:pPr>
        <w:pStyle w:val="987"/>
      </w:pPr>
      <w:bookmarkStart w:id="37" w:name="_Toc298407588"/>
      <w:r>
        <w:rPr>
          <w:rFonts w:hint="eastAsia"/>
          <w:lang w:eastAsia="zh-CN"/>
        </w:rPr>
        <w:t>阿勒腾也木勒</w:t>
      </w:r>
      <w:r>
        <w:rPr>
          <w:rFonts w:hint="eastAsia"/>
        </w:rPr>
        <w:t>水库做好年度蓄水计划，在确保大坝安全的前提下，尽量多蓄水。根据</w:t>
      </w:r>
      <w:r>
        <w:rPr>
          <w:rFonts w:hint="eastAsia"/>
          <w:lang w:eastAsia="zh-CN"/>
        </w:rPr>
        <w:t>阿勒腾也木勒河</w:t>
      </w:r>
      <w:r>
        <w:rPr>
          <w:rFonts w:hint="eastAsia"/>
        </w:rPr>
        <w:t>水库水土调节平衡计算，满足渠首年灌溉引水量，每年灌溉用水结束后，水库在</w:t>
      </w:r>
      <w:r>
        <w:t>11</w:t>
      </w:r>
      <w:r>
        <w:rPr>
          <w:rFonts w:hint="eastAsia"/>
        </w:rPr>
        <w:t>月份开始闭闸蓄水，将冬闲水全部拦入水库，在春洪到来时，利用汛期河水流量大，水量多的特点，将水库蓄满，即在四、五月份水库应达到满库，多余的水量可通过溢洪道泄向下游。</w:t>
      </w:r>
      <w:bookmarkEnd w:id="37"/>
    </w:p>
    <w:p>
      <w:pPr>
        <w:pStyle w:val="987"/>
      </w:pPr>
      <w:bookmarkStart w:id="38" w:name="_Toc298407589"/>
      <w:r>
        <w:rPr>
          <w:rFonts w:hint="eastAsia"/>
          <w:lang w:eastAsia="zh-CN"/>
        </w:rPr>
        <w:t>阿勒腾也木勒</w:t>
      </w:r>
      <w:r>
        <w:rPr>
          <w:rFonts w:hint="eastAsia"/>
        </w:rPr>
        <w:t>渠首设计年径流量为灌溉引水量、水库调节计算后弃水量及区间补给量之和。</w:t>
      </w:r>
      <w:bookmarkEnd w:id="38"/>
    </w:p>
    <w:p>
      <w:pPr>
        <w:pStyle w:val="987"/>
      </w:pPr>
      <w:bookmarkStart w:id="39" w:name="_Toc298407590"/>
      <w:r>
        <w:rPr>
          <w:rFonts w:hint="eastAsia"/>
          <w:lang w:eastAsia="zh-CN"/>
        </w:rPr>
        <w:t>阿勒腾也木勒河</w:t>
      </w:r>
      <w:r>
        <w:rPr>
          <w:rFonts w:hint="eastAsia"/>
        </w:rPr>
        <w:t>在P=75%的保证率下，河道来水量为3739m</w:t>
      </w:r>
      <w:r>
        <w:rPr>
          <w:rFonts w:hint="eastAsia"/>
          <w:szCs w:val="28"/>
          <w:vertAlign w:val="superscript"/>
        </w:rPr>
        <w:t>3</w:t>
      </w:r>
      <w:r>
        <w:rPr>
          <w:rFonts w:hint="eastAsia"/>
        </w:rPr>
        <w:t>，灌溉引水量为3364</w:t>
      </w:r>
      <w:r>
        <w:t>×10</w:t>
      </w:r>
      <w:r>
        <w:rPr>
          <w:rFonts w:hint="eastAsia"/>
          <w:szCs w:val="28"/>
          <w:vertAlign w:val="superscript"/>
        </w:rPr>
        <w:t>4</w:t>
      </w:r>
      <w:r>
        <w:t>m</w:t>
      </w:r>
      <w:r>
        <w:rPr>
          <w:szCs w:val="28"/>
          <w:vertAlign w:val="superscript"/>
        </w:rPr>
        <w:t>3</w:t>
      </w:r>
      <w:r>
        <w:rPr>
          <w:rFonts w:hint="eastAsia"/>
        </w:rPr>
        <w:t>，城市居民饮用水量为306</w:t>
      </w:r>
      <w:r>
        <w:t>×10</w:t>
      </w:r>
      <w:r>
        <w:rPr>
          <w:rFonts w:hint="eastAsia"/>
          <w:szCs w:val="28"/>
          <w:vertAlign w:val="superscript"/>
        </w:rPr>
        <w:t>4</w:t>
      </w:r>
      <w:r>
        <w:rPr>
          <w:rFonts w:hint="eastAsia"/>
        </w:rPr>
        <w:t>m</w:t>
      </w:r>
      <w:r>
        <w:rPr>
          <w:rFonts w:hint="eastAsia"/>
          <w:szCs w:val="28"/>
          <w:vertAlign w:val="superscript"/>
        </w:rPr>
        <w:t>3</w:t>
      </w:r>
      <w:r>
        <w:rPr>
          <w:rFonts w:hint="eastAsia"/>
        </w:rPr>
        <w:t>，水库泄水量为69</w:t>
      </w:r>
      <w:r>
        <w:t>×10</w:t>
      </w:r>
      <w:r>
        <w:rPr>
          <w:rFonts w:hint="eastAsia"/>
          <w:szCs w:val="28"/>
          <w:vertAlign w:val="superscript"/>
        </w:rPr>
        <w:t>4</w:t>
      </w:r>
      <w:r>
        <w:rPr>
          <w:rFonts w:hint="eastAsia"/>
        </w:rPr>
        <w:t>m</w:t>
      </w:r>
      <w:r>
        <w:rPr>
          <w:rFonts w:hint="eastAsia"/>
          <w:szCs w:val="28"/>
          <w:vertAlign w:val="superscript"/>
        </w:rPr>
        <w:t>3</w:t>
      </w:r>
      <w:r>
        <w:rPr>
          <w:rFonts w:hint="eastAsia"/>
        </w:rPr>
        <w:t>。水库与渠首区间面积为36km</w:t>
      </w:r>
      <w:r>
        <w:rPr>
          <w:rFonts w:hint="eastAsia"/>
          <w:szCs w:val="28"/>
          <w:vertAlign w:val="superscript"/>
        </w:rPr>
        <w:t>2</w:t>
      </w:r>
      <w:r>
        <w:rPr>
          <w:rFonts w:hint="eastAsia"/>
        </w:rPr>
        <w:t>，区间补给量根据径流深等值线图法量算为152.9</w:t>
      </w:r>
      <w:r>
        <w:t>×10</w:t>
      </w:r>
      <w:r>
        <w:rPr>
          <w:rFonts w:hint="eastAsia"/>
          <w:szCs w:val="28"/>
          <w:vertAlign w:val="superscript"/>
        </w:rPr>
        <w:t xml:space="preserve">4 </w:t>
      </w:r>
      <w:r>
        <w:rPr>
          <w:rFonts w:hint="eastAsia"/>
        </w:rPr>
        <w:t>m</w:t>
      </w:r>
      <w:r>
        <w:rPr>
          <w:rFonts w:hint="eastAsia"/>
          <w:szCs w:val="28"/>
          <w:vertAlign w:val="superscript"/>
        </w:rPr>
        <w:t>3</w:t>
      </w:r>
      <w:r>
        <w:rPr>
          <w:rFonts w:hint="eastAsia"/>
        </w:rPr>
        <w:t>。</w:t>
      </w:r>
      <w:bookmarkEnd w:id="39"/>
    </w:p>
    <w:p>
      <w:pPr>
        <w:pStyle w:val="5"/>
        <w:spacing w:before="120" w:after="120"/>
        <w:ind w:firstLine="562"/>
        <w:rPr>
          <w:rFonts w:hAnsi="宋体"/>
          <w:szCs w:val="28"/>
        </w:rPr>
      </w:pPr>
      <w:r>
        <w:rPr>
          <w:rFonts w:hint="eastAsia" w:hAnsi="宋体"/>
          <w:szCs w:val="28"/>
        </w:rPr>
        <w:t>2.3.2洪水</w:t>
      </w:r>
    </w:p>
    <w:p>
      <w:pPr>
        <w:pStyle w:val="987"/>
        <w:rPr>
          <w:b/>
          <w:szCs w:val="28"/>
        </w:rPr>
      </w:pPr>
      <w:r>
        <w:rPr>
          <w:rFonts w:hint="eastAsia"/>
        </w:rPr>
        <w:t>通过实地踏勘，水</w:t>
      </w:r>
      <w:r>
        <w:t>库断面至</w:t>
      </w:r>
      <w:r>
        <w:rPr>
          <w:rFonts w:hint="eastAsia"/>
        </w:rPr>
        <w:t>渠首</w:t>
      </w:r>
      <w:r>
        <w:t>断面</w:t>
      </w:r>
      <w:r>
        <w:rPr>
          <w:rFonts w:hint="eastAsia"/>
        </w:rPr>
        <w:t>有洪沟汇入，2006年在水库坝址300</w:t>
      </w:r>
      <w:r>
        <w:t>m</w:t>
      </w:r>
      <w:r>
        <w:rPr>
          <w:rFonts w:hint="eastAsia"/>
        </w:rPr>
        <w:t>处用流速仪法实测洪峰流量为15.4</w:t>
      </w:r>
      <w:r>
        <w:t xml:space="preserve"> m</w:t>
      </w:r>
      <w:r>
        <w:rPr>
          <w:szCs w:val="28"/>
          <w:vertAlign w:val="superscript"/>
        </w:rPr>
        <w:t>3</w:t>
      </w:r>
      <w:r>
        <w:t>/s</w:t>
      </w:r>
      <w:r>
        <w:rPr>
          <w:rFonts w:hint="eastAsia"/>
        </w:rPr>
        <w:t>，在</w:t>
      </w:r>
      <w:r>
        <w:rPr>
          <w:rFonts w:hint="eastAsia"/>
          <w:lang w:eastAsia="zh-CN"/>
        </w:rPr>
        <w:t>阿勒腾也木勒河</w:t>
      </w:r>
      <w:r>
        <w:rPr>
          <w:rFonts w:hint="eastAsia"/>
        </w:rPr>
        <w:t>渠首处采用比降—面积法调查测量的洪峰流量为19.0</w:t>
      </w:r>
      <w:r>
        <w:t xml:space="preserve"> m</w:t>
      </w:r>
      <w:r>
        <w:rPr>
          <w:szCs w:val="28"/>
          <w:vertAlign w:val="superscript"/>
        </w:rPr>
        <w:t>3</w:t>
      </w:r>
      <w:r>
        <w:t>/s</w:t>
      </w:r>
      <w:r>
        <w:rPr>
          <w:rFonts w:hint="eastAsia"/>
        </w:rPr>
        <w:t>，2010年水库泄洪流量为22.6</w:t>
      </w:r>
      <w:r>
        <w:t xml:space="preserve"> m</w:t>
      </w:r>
      <w:r>
        <w:rPr>
          <w:szCs w:val="28"/>
          <w:vertAlign w:val="superscript"/>
        </w:rPr>
        <w:t>3</w:t>
      </w:r>
      <w:r>
        <w:t>/s</w:t>
      </w:r>
      <w:r>
        <w:rPr>
          <w:rFonts w:hint="eastAsia"/>
        </w:rPr>
        <w:t>，在</w:t>
      </w:r>
      <w:r>
        <w:rPr>
          <w:rFonts w:hint="eastAsia"/>
          <w:lang w:eastAsia="zh-CN"/>
        </w:rPr>
        <w:t>阿勒腾也木勒河</w:t>
      </w:r>
      <w:r>
        <w:rPr>
          <w:rFonts w:hint="eastAsia"/>
        </w:rPr>
        <w:t>渠首处采用比降—面积法调查测量的洪峰流量为29.8</w:t>
      </w:r>
      <w:r>
        <w:t xml:space="preserve"> m</w:t>
      </w:r>
      <w:r>
        <w:rPr>
          <w:szCs w:val="28"/>
          <w:vertAlign w:val="superscript"/>
        </w:rPr>
        <w:t>3</w:t>
      </w:r>
      <w:r>
        <w:t>/s</w:t>
      </w:r>
      <w:r>
        <w:rPr>
          <w:rFonts w:hint="eastAsia"/>
        </w:rPr>
        <w:t>，水库至渠首区间面积36km</w:t>
      </w:r>
      <w:r>
        <w:rPr>
          <w:rFonts w:hint="eastAsia"/>
          <w:szCs w:val="28"/>
          <w:vertAlign w:val="superscript"/>
        </w:rPr>
        <w:t>2</w:t>
      </w:r>
      <w:r>
        <w:rPr>
          <w:rFonts w:hint="eastAsia"/>
        </w:rPr>
        <w:t>，沿途水量增加了5.4</w:t>
      </w:r>
      <w:r>
        <w:t xml:space="preserve"> m</w:t>
      </w:r>
      <w:r>
        <w:rPr>
          <w:szCs w:val="28"/>
          <w:vertAlign w:val="superscript"/>
        </w:rPr>
        <w:t>3</w:t>
      </w:r>
      <w:r>
        <w:t>/s</w:t>
      </w:r>
      <w:r>
        <w:rPr>
          <w:rFonts w:hint="eastAsia"/>
        </w:rPr>
        <w:t>，计算公式为：</w:t>
      </w:r>
      <w:r>
        <w:t>k=Q</w:t>
      </w:r>
      <w:r>
        <w:rPr>
          <w:szCs w:val="28"/>
          <w:vertAlign w:val="subscript"/>
        </w:rPr>
        <w:t>上</w:t>
      </w:r>
      <w:r>
        <w:rPr>
          <w:rFonts w:hint="eastAsia"/>
          <w:szCs w:val="28"/>
          <w:vertAlign w:val="subscript"/>
        </w:rPr>
        <w:t>均</w:t>
      </w:r>
      <w:r>
        <w:t>/ Q</w:t>
      </w:r>
      <w:r>
        <w:rPr>
          <w:rFonts w:hint="eastAsia"/>
          <w:szCs w:val="28"/>
          <w:vertAlign w:val="subscript"/>
        </w:rPr>
        <w:t>下均</w:t>
      </w:r>
      <w:r>
        <w:rPr>
          <w:rFonts w:hint="eastAsia"/>
        </w:rPr>
        <w:t>=1.28，由此公式，将</w:t>
      </w:r>
      <w:r>
        <w:rPr>
          <w:rFonts w:hint="eastAsia"/>
          <w:lang w:eastAsia="zh-CN"/>
        </w:rPr>
        <w:t>阿勒腾也木勒河</w:t>
      </w:r>
      <w:r>
        <w:rPr>
          <w:rFonts w:hint="eastAsia"/>
        </w:rPr>
        <w:t>水库不同频率的下泄流量演算到渠首处，计算成果见表2.3-3。</w:t>
      </w:r>
    </w:p>
    <w:p>
      <w:pPr>
        <w:pStyle w:val="116"/>
        <w:rPr>
          <w:sz w:val="24"/>
          <w:szCs w:val="24"/>
        </w:rPr>
      </w:pPr>
      <w:r>
        <w:rPr>
          <w:sz w:val="24"/>
          <w:szCs w:val="24"/>
        </w:rPr>
        <w:t>表</w:t>
      </w:r>
      <w:r>
        <w:rPr>
          <w:rFonts w:hint="eastAsia"/>
          <w:sz w:val="24"/>
          <w:szCs w:val="24"/>
        </w:rPr>
        <w:t>2.3</w:t>
      </w:r>
      <w:r>
        <w:rPr>
          <w:sz w:val="24"/>
          <w:szCs w:val="24"/>
        </w:rPr>
        <w:t>-</w:t>
      </w:r>
      <w:r>
        <w:rPr>
          <w:rFonts w:hint="eastAsia"/>
          <w:sz w:val="24"/>
          <w:szCs w:val="24"/>
        </w:rPr>
        <w:t>3</w:t>
      </w:r>
      <w:r>
        <w:rPr>
          <w:sz w:val="24"/>
          <w:szCs w:val="24"/>
        </w:rPr>
        <w:t xml:space="preserve">  </w:t>
      </w:r>
      <w:r>
        <w:rPr>
          <w:rFonts w:hint="eastAsia"/>
          <w:sz w:val="24"/>
          <w:szCs w:val="24"/>
        </w:rPr>
        <w:t xml:space="preserve">         </w:t>
      </w:r>
      <w:r>
        <w:rPr>
          <w:rFonts w:hint="eastAsia"/>
          <w:sz w:val="24"/>
          <w:szCs w:val="24"/>
          <w:lang w:eastAsia="zh-CN"/>
        </w:rPr>
        <w:t>阿勒腾也木勒河</w:t>
      </w:r>
      <w:r>
        <w:rPr>
          <w:rFonts w:hint="eastAsia"/>
          <w:sz w:val="24"/>
          <w:szCs w:val="24"/>
        </w:rPr>
        <w:t>渠首设计</w:t>
      </w:r>
      <w:r>
        <w:rPr>
          <w:sz w:val="24"/>
          <w:szCs w:val="24"/>
        </w:rPr>
        <w:t>洪峰流量计算成果表</w:t>
      </w:r>
    </w:p>
    <w:tbl>
      <w:tblPr>
        <w:tblStyle w:val="62"/>
        <w:tblW w:w="8528" w:type="dxa"/>
        <w:tblInd w:w="0" w:type="dxa"/>
        <w:tblLayout w:type="fixed"/>
        <w:tblCellMar>
          <w:top w:w="0" w:type="dxa"/>
          <w:left w:w="108" w:type="dxa"/>
          <w:bottom w:w="0" w:type="dxa"/>
          <w:right w:w="108" w:type="dxa"/>
        </w:tblCellMar>
      </w:tblPr>
      <w:tblGrid>
        <w:gridCol w:w="2220"/>
        <w:gridCol w:w="1051"/>
        <w:gridCol w:w="1051"/>
        <w:gridCol w:w="1052"/>
        <w:gridCol w:w="1051"/>
        <w:gridCol w:w="1051"/>
        <w:gridCol w:w="1052"/>
      </w:tblGrid>
      <w:tr>
        <w:tblPrEx>
          <w:tblLayout w:type="fixed"/>
          <w:tblCellMar>
            <w:top w:w="0" w:type="dxa"/>
            <w:left w:w="108" w:type="dxa"/>
            <w:bottom w:w="0" w:type="dxa"/>
            <w:right w:w="108" w:type="dxa"/>
          </w:tblCellMar>
        </w:tblPrEx>
        <w:trPr>
          <w:trHeight w:val="340" w:hRule="atLeast"/>
        </w:trPr>
        <w:tc>
          <w:tcPr>
            <w:tcW w:w="2220" w:type="dxa"/>
            <w:vMerge w:val="restart"/>
            <w:tcBorders>
              <w:top w:val="single" w:color="auto" w:sz="4" w:space="0"/>
              <w:left w:val="single" w:color="auto" w:sz="4" w:space="0"/>
              <w:bottom w:val="single" w:color="auto" w:sz="4" w:space="0"/>
              <w:right w:val="single" w:color="auto" w:sz="4" w:space="0"/>
            </w:tcBorders>
            <w:noWrap/>
            <w:vAlign w:val="center"/>
          </w:tcPr>
          <w:p>
            <w:pPr>
              <w:pStyle w:val="982"/>
            </w:pPr>
            <w:r>
              <w:t>项  目</w:t>
            </w:r>
          </w:p>
        </w:tc>
        <w:tc>
          <w:tcPr>
            <w:tcW w:w="6308" w:type="dxa"/>
            <w:gridSpan w:val="6"/>
            <w:tcBorders>
              <w:top w:val="single" w:color="auto" w:sz="4" w:space="0"/>
              <w:left w:val="nil"/>
              <w:bottom w:val="single" w:color="auto" w:sz="4" w:space="0"/>
              <w:right w:val="single" w:color="000000" w:sz="4" w:space="0"/>
            </w:tcBorders>
            <w:noWrap/>
            <w:vAlign w:val="center"/>
          </w:tcPr>
          <w:p>
            <w:pPr>
              <w:pStyle w:val="982"/>
            </w:pPr>
            <w:r>
              <w:t>设计频率（%）</w:t>
            </w:r>
          </w:p>
        </w:tc>
      </w:tr>
      <w:tr>
        <w:tblPrEx>
          <w:tblLayout w:type="fixed"/>
          <w:tblCellMar>
            <w:top w:w="0" w:type="dxa"/>
            <w:left w:w="108" w:type="dxa"/>
            <w:bottom w:w="0" w:type="dxa"/>
            <w:right w:w="108" w:type="dxa"/>
          </w:tblCellMar>
        </w:tblPrEx>
        <w:trPr>
          <w:trHeight w:val="340" w:hRule="atLeast"/>
        </w:trPr>
        <w:tc>
          <w:tcPr>
            <w:tcW w:w="2220" w:type="dxa"/>
            <w:vMerge w:val="continue"/>
            <w:tcBorders>
              <w:top w:val="nil"/>
              <w:left w:val="single" w:color="auto" w:sz="4" w:space="0"/>
              <w:bottom w:val="single" w:color="auto" w:sz="4" w:space="0"/>
              <w:right w:val="single" w:color="auto" w:sz="4" w:space="0"/>
            </w:tcBorders>
            <w:vAlign w:val="center"/>
          </w:tcPr>
          <w:p>
            <w:pPr>
              <w:pStyle w:val="982"/>
            </w:pPr>
          </w:p>
        </w:tc>
        <w:tc>
          <w:tcPr>
            <w:tcW w:w="1051" w:type="dxa"/>
            <w:tcBorders>
              <w:top w:val="nil"/>
              <w:left w:val="nil"/>
              <w:bottom w:val="single" w:color="auto" w:sz="4" w:space="0"/>
              <w:right w:val="single" w:color="auto" w:sz="4" w:space="0"/>
            </w:tcBorders>
            <w:noWrap/>
            <w:vAlign w:val="center"/>
          </w:tcPr>
          <w:p>
            <w:pPr>
              <w:pStyle w:val="982"/>
            </w:pPr>
            <w:r>
              <w:t>1.0</w:t>
            </w:r>
          </w:p>
        </w:tc>
        <w:tc>
          <w:tcPr>
            <w:tcW w:w="1051" w:type="dxa"/>
            <w:tcBorders>
              <w:top w:val="nil"/>
              <w:left w:val="nil"/>
              <w:bottom w:val="single" w:color="auto" w:sz="4" w:space="0"/>
              <w:right w:val="single" w:color="auto" w:sz="4" w:space="0"/>
            </w:tcBorders>
            <w:noWrap/>
            <w:vAlign w:val="center"/>
          </w:tcPr>
          <w:p>
            <w:pPr>
              <w:pStyle w:val="982"/>
            </w:pPr>
            <w:r>
              <w:t>2.0</w:t>
            </w:r>
          </w:p>
        </w:tc>
        <w:tc>
          <w:tcPr>
            <w:tcW w:w="1052" w:type="dxa"/>
            <w:tcBorders>
              <w:top w:val="nil"/>
              <w:left w:val="nil"/>
              <w:bottom w:val="single" w:color="auto" w:sz="4" w:space="0"/>
              <w:right w:val="single" w:color="auto" w:sz="4" w:space="0"/>
            </w:tcBorders>
            <w:noWrap/>
            <w:vAlign w:val="center"/>
          </w:tcPr>
          <w:p>
            <w:pPr>
              <w:pStyle w:val="982"/>
            </w:pPr>
            <w:r>
              <w:t>3.33</w:t>
            </w:r>
          </w:p>
        </w:tc>
        <w:tc>
          <w:tcPr>
            <w:tcW w:w="1051" w:type="dxa"/>
            <w:tcBorders>
              <w:top w:val="nil"/>
              <w:left w:val="nil"/>
              <w:bottom w:val="single" w:color="auto" w:sz="4" w:space="0"/>
              <w:right w:val="single" w:color="auto" w:sz="4" w:space="0"/>
            </w:tcBorders>
            <w:noWrap/>
            <w:vAlign w:val="center"/>
          </w:tcPr>
          <w:p>
            <w:pPr>
              <w:pStyle w:val="982"/>
            </w:pPr>
            <w:r>
              <w:t>5.0</w:t>
            </w:r>
          </w:p>
        </w:tc>
        <w:tc>
          <w:tcPr>
            <w:tcW w:w="1051" w:type="dxa"/>
            <w:tcBorders>
              <w:top w:val="nil"/>
              <w:left w:val="nil"/>
              <w:bottom w:val="single" w:color="auto" w:sz="4" w:space="0"/>
              <w:right w:val="single" w:color="auto" w:sz="4" w:space="0"/>
            </w:tcBorders>
            <w:noWrap/>
            <w:vAlign w:val="center"/>
          </w:tcPr>
          <w:p>
            <w:pPr>
              <w:pStyle w:val="982"/>
            </w:pPr>
            <w:r>
              <w:t>10.0</w:t>
            </w:r>
          </w:p>
        </w:tc>
        <w:tc>
          <w:tcPr>
            <w:tcW w:w="1052" w:type="dxa"/>
            <w:tcBorders>
              <w:top w:val="nil"/>
              <w:left w:val="nil"/>
              <w:bottom w:val="single" w:color="auto" w:sz="4" w:space="0"/>
              <w:right w:val="single" w:color="auto" w:sz="4" w:space="0"/>
            </w:tcBorders>
            <w:noWrap/>
            <w:vAlign w:val="center"/>
          </w:tcPr>
          <w:p>
            <w:pPr>
              <w:pStyle w:val="982"/>
            </w:pPr>
            <w:r>
              <w:t>20.0</w:t>
            </w:r>
          </w:p>
        </w:tc>
      </w:tr>
      <w:tr>
        <w:tblPrEx>
          <w:tblLayout w:type="fixed"/>
          <w:tblCellMar>
            <w:top w:w="0" w:type="dxa"/>
            <w:left w:w="108" w:type="dxa"/>
            <w:bottom w:w="0" w:type="dxa"/>
            <w:right w:w="108" w:type="dxa"/>
          </w:tblCellMar>
        </w:tblPrEx>
        <w:trPr>
          <w:trHeight w:val="340" w:hRule="atLeast"/>
        </w:trPr>
        <w:tc>
          <w:tcPr>
            <w:tcW w:w="2220" w:type="dxa"/>
            <w:tcBorders>
              <w:top w:val="nil"/>
              <w:left w:val="single" w:color="auto" w:sz="4" w:space="0"/>
              <w:bottom w:val="single" w:color="auto" w:sz="4" w:space="0"/>
              <w:right w:val="single" w:color="auto" w:sz="4" w:space="0"/>
            </w:tcBorders>
            <w:noWrap/>
            <w:vAlign w:val="center"/>
          </w:tcPr>
          <w:p>
            <w:pPr>
              <w:pStyle w:val="982"/>
            </w:pPr>
            <w:r>
              <w:t>洪峰流量（m</w:t>
            </w:r>
            <w:r>
              <w:rPr>
                <w:vertAlign w:val="superscript"/>
              </w:rPr>
              <w:t>3</w:t>
            </w:r>
            <w:r>
              <w:t>/s）</w:t>
            </w:r>
          </w:p>
        </w:tc>
        <w:tc>
          <w:tcPr>
            <w:tcW w:w="1051" w:type="dxa"/>
            <w:tcBorders>
              <w:top w:val="nil"/>
              <w:left w:val="nil"/>
              <w:bottom w:val="single" w:color="auto" w:sz="4" w:space="0"/>
              <w:right w:val="single" w:color="auto" w:sz="4" w:space="0"/>
            </w:tcBorders>
            <w:noWrap/>
            <w:vAlign w:val="center"/>
          </w:tcPr>
          <w:p>
            <w:pPr>
              <w:pStyle w:val="982"/>
            </w:pPr>
            <w:r>
              <w:rPr>
                <w:rFonts w:hint="eastAsia"/>
              </w:rPr>
              <w:t>114</w:t>
            </w:r>
          </w:p>
        </w:tc>
        <w:tc>
          <w:tcPr>
            <w:tcW w:w="1051" w:type="dxa"/>
            <w:tcBorders>
              <w:top w:val="nil"/>
              <w:left w:val="nil"/>
              <w:bottom w:val="single" w:color="auto" w:sz="4" w:space="0"/>
              <w:right w:val="single" w:color="auto" w:sz="4" w:space="0"/>
            </w:tcBorders>
            <w:noWrap/>
            <w:vAlign w:val="center"/>
          </w:tcPr>
          <w:p>
            <w:pPr>
              <w:pStyle w:val="982"/>
            </w:pPr>
            <w:r>
              <w:rPr>
                <w:rFonts w:hint="eastAsia"/>
              </w:rPr>
              <w:t>89.2</w:t>
            </w:r>
          </w:p>
        </w:tc>
        <w:tc>
          <w:tcPr>
            <w:tcW w:w="1052" w:type="dxa"/>
            <w:tcBorders>
              <w:top w:val="nil"/>
              <w:left w:val="nil"/>
              <w:bottom w:val="single" w:color="auto" w:sz="4" w:space="0"/>
              <w:right w:val="single" w:color="auto" w:sz="4" w:space="0"/>
            </w:tcBorders>
            <w:noWrap/>
            <w:vAlign w:val="center"/>
          </w:tcPr>
          <w:p>
            <w:pPr>
              <w:pStyle w:val="982"/>
            </w:pPr>
            <w:r>
              <w:rPr>
                <w:rFonts w:hint="eastAsia"/>
              </w:rPr>
              <w:t>75.5</w:t>
            </w:r>
          </w:p>
        </w:tc>
        <w:tc>
          <w:tcPr>
            <w:tcW w:w="1051" w:type="dxa"/>
            <w:tcBorders>
              <w:top w:val="nil"/>
              <w:left w:val="nil"/>
              <w:bottom w:val="single" w:color="auto" w:sz="4" w:space="0"/>
              <w:right w:val="single" w:color="auto" w:sz="4" w:space="0"/>
            </w:tcBorders>
            <w:noWrap/>
            <w:vAlign w:val="center"/>
          </w:tcPr>
          <w:p>
            <w:pPr>
              <w:pStyle w:val="982"/>
            </w:pPr>
            <w:r>
              <w:rPr>
                <w:rFonts w:hint="eastAsia"/>
              </w:rPr>
              <w:t>64.6</w:t>
            </w:r>
          </w:p>
        </w:tc>
        <w:tc>
          <w:tcPr>
            <w:tcW w:w="1051" w:type="dxa"/>
            <w:tcBorders>
              <w:top w:val="nil"/>
              <w:left w:val="nil"/>
              <w:bottom w:val="single" w:color="auto" w:sz="4" w:space="0"/>
              <w:right w:val="single" w:color="auto" w:sz="4" w:space="0"/>
            </w:tcBorders>
            <w:noWrap/>
            <w:vAlign w:val="center"/>
          </w:tcPr>
          <w:p>
            <w:pPr>
              <w:pStyle w:val="982"/>
            </w:pPr>
            <w:r>
              <w:rPr>
                <w:rFonts w:hint="eastAsia"/>
              </w:rPr>
              <w:t>47.1</w:t>
            </w:r>
          </w:p>
        </w:tc>
        <w:tc>
          <w:tcPr>
            <w:tcW w:w="1052" w:type="dxa"/>
            <w:tcBorders>
              <w:top w:val="nil"/>
              <w:left w:val="nil"/>
              <w:bottom w:val="single" w:color="auto" w:sz="4" w:space="0"/>
              <w:right w:val="single" w:color="auto" w:sz="4" w:space="0"/>
            </w:tcBorders>
            <w:noWrap/>
            <w:vAlign w:val="center"/>
          </w:tcPr>
          <w:p>
            <w:pPr>
              <w:pStyle w:val="982"/>
            </w:pPr>
            <w:r>
              <w:rPr>
                <w:rFonts w:hint="eastAsia"/>
              </w:rPr>
              <w:t>32.5</w:t>
            </w:r>
          </w:p>
        </w:tc>
      </w:tr>
    </w:tbl>
    <w:p>
      <w:pPr>
        <w:pStyle w:val="987"/>
      </w:pPr>
    </w:p>
    <w:p>
      <w:pPr>
        <w:pStyle w:val="5"/>
        <w:spacing w:before="120" w:after="120"/>
        <w:ind w:firstLine="562"/>
        <w:rPr>
          <w:rFonts w:hAnsi="宋体"/>
          <w:szCs w:val="28"/>
        </w:rPr>
      </w:pPr>
      <w:r>
        <w:rPr>
          <w:rFonts w:hint="eastAsia" w:hAnsi="宋体"/>
          <w:szCs w:val="28"/>
        </w:rPr>
        <w:t>2.3.3泥沙</w:t>
      </w:r>
    </w:p>
    <w:p>
      <w:pPr>
        <w:pStyle w:val="987"/>
      </w:pPr>
      <w:r>
        <w:rPr>
          <w:rFonts w:hint="eastAsia"/>
          <w:lang w:eastAsia="zh-CN"/>
        </w:rPr>
        <w:t>阿勒腾也木勒河阿勒腾也木勒</w:t>
      </w:r>
      <w:r>
        <w:t>水文站从1978年开始施测泥沙，有1978年～1992年实测悬移质泥沙资料。</w:t>
      </w:r>
      <w:r>
        <w:rPr>
          <w:rFonts w:hint="eastAsia"/>
          <w:lang w:eastAsia="zh-CN"/>
        </w:rPr>
        <w:t>阿勒腾也木勒</w:t>
      </w:r>
      <w:r>
        <w:t>水文站实测悬移质泥沙资料系列长度为15年，其中包含了高、中、低沙年份。经统计，</w:t>
      </w:r>
      <w:r>
        <w:rPr>
          <w:rFonts w:hint="eastAsia"/>
          <w:lang w:eastAsia="zh-CN"/>
        </w:rPr>
        <w:t>阿勒腾也木勒站</w:t>
      </w:r>
      <w:r>
        <w:t>多年平均悬移质输沙量</w:t>
      </w:r>
      <w:r>
        <w:rPr>
          <w:rFonts w:hint="eastAsia"/>
        </w:rPr>
        <w:t>为</w:t>
      </w:r>
      <w:r>
        <w:t>2.20×10</w:t>
      </w:r>
      <w:r>
        <w:rPr>
          <w:szCs w:val="28"/>
          <w:vertAlign w:val="superscript"/>
        </w:rPr>
        <w:t>4</w:t>
      </w:r>
      <w:r>
        <w:rPr>
          <w:rFonts w:hint="eastAsia"/>
        </w:rPr>
        <w:t>t</w:t>
      </w:r>
      <w:r>
        <w:t>，输沙模数61.8</w:t>
      </w:r>
      <w:r>
        <w:rPr>
          <w:rFonts w:hint="eastAsia"/>
        </w:rPr>
        <w:t>t</w:t>
      </w:r>
      <w:r>
        <w:t>/km</w:t>
      </w:r>
      <w:r>
        <w:rPr>
          <w:szCs w:val="28"/>
          <w:vertAlign w:val="superscript"/>
        </w:rPr>
        <w:t>2</w:t>
      </w:r>
      <w:r>
        <w:t>。实测最大年悬移质输沙</w:t>
      </w:r>
      <w:r>
        <w:rPr>
          <w:rFonts w:hint="eastAsia"/>
        </w:rPr>
        <w:t>量为7.96</w:t>
      </w:r>
      <w:r>
        <w:t>×10</w:t>
      </w:r>
      <w:r>
        <w:rPr>
          <w:szCs w:val="28"/>
          <w:vertAlign w:val="superscript"/>
        </w:rPr>
        <w:t>4</w:t>
      </w:r>
      <w:r>
        <w:rPr>
          <w:rFonts w:hint="eastAsia"/>
        </w:rPr>
        <w:t>t、</w:t>
      </w:r>
      <w:r>
        <w:t>含沙量</w:t>
      </w:r>
      <w:r>
        <w:rPr>
          <w:rFonts w:hint="eastAsia"/>
        </w:rPr>
        <w:t>1</w:t>
      </w:r>
      <w:r>
        <w:t>.</w:t>
      </w:r>
      <w:r>
        <w:rPr>
          <w:rFonts w:hint="eastAsia"/>
        </w:rPr>
        <w:t>03</w:t>
      </w:r>
      <w:r>
        <w:t>kg/m</w:t>
      </w:r>
      <w:r>
        <w:rPr>
          <w:szCs w:val="28"/>
          <w:vertAlign w:val="superscript"/>
        </w:rPr>
        <w:t>3</w:t>
      </w:r>
      <w:r>
        <w:rPr>
          <w:rFonts w:hint="eastAsia"/>
        </w:rPr>
        <w:t>。</w:t>
      </w:r>
    </w:p>
    <w:p>
      <w:pPr>
        <w:pStyle w:val="987"/>
        <w:rPr>
          <w:szCs w:val="28"/>
        </w:rPr>
      </w:pPr>
      <w:r>
        <w:rPr>
          <w:rFonts w:hint="eastAsia"/>
          <w:szCs w:val="28"/>
          <w:lang w:eastAsia="zh-CN"/>
        </w:rPr>
        <w:t>阿勒腾也木勒河</w:t>
      </w:r>
      <w:r>
        <w:rPr>
          <w:szCs w:val="28"/>
        </w:rPr>
        <w:t>泥沙在年内分配上，主要集中于主汛期4～6月，占年输沙总量的90%以上，最大月输沙量出现于5月份，占年输沙总量的49.0%，秋季及冬季输沙量小，仅占年输沙总量的0.2%。</w:t>
      </w:r>
    </w:p>
    <w:p>
      <w:pPr>
        <w:pStyle w:val="5"/>
        <w:spacing w:before="120" w:after="120"/>
        <w:ind w:firstLine="562"/>
        <w:rPr>
          <w:rFonts w:hAnsi="宋体"/>
          <w:szCs w:val="28"/>
        </w:rPr>
      </w:pPr>
      <w:r>
        <w:rPr>
          <w:rFonts w:hint="eastAsia" w:hAnsi="宋体"/>
          <w:szCs w:val="28"/>
        </w:rPr>
        <w:t>2.3.4冰情</w:t>
      </w:r>
    </w:p>
    <w:p>
      <w:pPr>
        <w:ind w:firstLine="560"/>
      </w:pPr>
      <w:r>
        <w:rPr>
          <w:rFonts w:hint="eastAsia"/>
        </w:rPr>
        <w:t>项目区渠道冬季不运行，故本项目不予考虑。</w:t>
      </w:r>
    </w:p>
    <w:p>
      <w:pPr>
        <w:pStyle w:val="5"/>
        <w:spacing w:before="120" w:after="120"/>
        <w:ind w:firstLine="562"/>
        <w:rPr>
          <w:rFonts w:hAnsi="宋体"/>
          <w:szCs w:val="28"/>
        </w:rPr>
      </w:pPr>
      <w:r>
        <w:rPr>
          <w:rFonts w:hint="eastAsia" w:hAnsi="宋体"/>
          <w:szCs w:val="28"/>
        </w:rPr>
        <w:t>2.3.5水质</w:t>
      </w:r>
    </w:p>
    <w:p>
      <w:pPr>
        <w:pStyle w:val="987"/>
      </w:pPr>
      <w:r>
        <w:rPr>
          <w:rFonts w:hint="eastAsia"/>
          <w:lang w:eastAsia="zh-CN"/>
        </w:rPr>
        <w:t>阿勒腾也木勒河</w:t>
      </w:r>
      <w:r>
        <w:t>水质物理指标</w:t>
      </w:r>
      <w:r>
        <w:rPr>
          <w:rFonts w:hint="eastAsia"/>
        </w:rPr>
        <w:t>：无色、无味。</w:t>
      </w:r>
      <w:r>
        <w:t>PH为8.</w:t>
      </w:r>
      <w:r>
        <w:rPr>
          <w:rFonts w:hint="eastAsia"/>
        </w:rPr>
        <w:t>1</w:t>
      </w:r>
      <w:r>
        <w:t>，属于弱碱性水质，矿化度为356mg/L，属于中等矿化度，</w:t>
      </w:r>
      <w:r>
        <w:rPr>
          <w:rFonts w:hint="eastAsia"/>
        </w:rPr>
        <w:t>水质类型为C</w:t>
      </w:r>
      <w:r>
        <w:rPr>
          <w:rFonts w:hint="eastAsia"/>
          <w:szCs w:val="28"/>
          <w:vertAlign w:val="superscript"/>
        </w:rPr>
        <w:t>Ca</w:t>
      </w:r>
      <w:r>
        <w:rPr>
          <w:rFonts w:hint="eastAsia"/>
          <w:szCs w:val="28"/>
          <w:vertAlign w:val="subscript"/>
        </w:rPr>
        <w:t>Ⅱ</w:t>
      </w:r>
      <w:r>
        <w:rPr>
          <w:rFonts w:hint="eastAsia"/>
        </w:rPr>
        <w:t>，即属重碳酸盐水、钙组Ⅱ型，全年水化学类型没有变化。</w:t>
      </w:r>
      <w:r>
        <w:t>根据</w:t>
      </w:r>
      <w:r>
        <w:rPr>
          <w:rFonts w:hint="eastAsia"/>
        </w:rPr>
        <w:t>其它</w:t>
      </w:r>
      <w:r>
        <w:t>水质项目（PH</w:t>
      </w:r>
      <w:r>
        <w:rPr>
          <w:rFonts w:hint="eastAsia"/>
        </w:rPr>
        <w:t>、</w:t>
      </w:r>
      <w:r>
        <w:t>硫酸根、氯化物、</w:t>
      </w:r>
      <w:r>
        <w:rPr>
          <w:rFonts w:hint="eastAsia"/>
        </w:rPr>
        <w:t>矿化度、镁盐</w:t>
      </w:r>
      <w:r>
        <w:t>）</w:t>
      </w:r>
      <w:r>
        <w:rPr>
          <w:rFonts w:hint="eastAsia"/>
        </w:rPr>
        <w:t>等</w:t>
      </w:r>
      <w:r>
        <w:t>的含量</w:t>
      </w:r>
      <w:r>
        <w:rPr>
          <w:rFonts w:hint="eastAsia"/>
        </w:rPr>
        <w:t>，</w:t>
      </w:r>
      <w:r>
        <w:t>依据钢筋混凝土腐蚀等级标准，</w:t>
      </w:r>
      <w:r>
        <w:rPr>
          <w:rFonts w:hint="eastAsia"/>
          <w:lang w:eastAsia="zh-CN"/>
        </w:rPr>
        <w:t>阿勒腾也木勒河</w:t>
      </w:r>
      <w:r>
        <w:t>水</w:t>
      </w:r>
      <w:r>
        <w:rPr>
          <w:rFonts w:hint="eastAsia"/>
        </w:rPr>
        <w:t>质属弱</w:t>
      </w:r>
      <w:r>
        <w:t>腐蚀性。</w:t>
      </w:r>
    </w:p>
    <w:p>
      <w:pPr>
        <w:pStyle w:val="4"/>
        <w:spacing w:before="120" w:after="120"/>
      </w:pPr>
      <w:bookmarkStart w:id="40" w:name="_Toc119417299"/>
      <w:bookmarkStart w:id="41" w:name="_Toc38728036"/>
      <w:r>
        <w:rPr>
          <w:rFonts w:hint="eastAsia"/>
        </w:rPr>
        <w:t>2.4水文地质与工程地质</w:t>
      </w:r>
      <w:bookmarkEnd w:id="40"/>
      <w:bookmarkEnd w:id="41"/>
    </w:p>
    <w:p>
      <w:pPr>
        <w:pStyle w:val="5"/>
        <w:spacing w:before="120" w:after="120"/>
        <w:ind w:firstLine="562"/>
        <w:rPr>
          <w:rFonts w:hAnsi="宋体"/>
          <w:szCs w:val="28"/>
        </w:rPr>
      </w:pPr>
      <w:r>
        <w:rPr>
          <w:rFonts w:hint="eastAsia" w:hAnsi="宋体"/>
          <w:szCs w:val="28"/>
        </w:rPr>
        <w:t>2.4.1地形地貌</w:t>
      </w:r>
    </w:p>
    <w:p>
      <w:pPr>
        <w:pStyle w:val="987"/>
      </w:pPr>
      <w:r>
        <w:rPr>
          <w:rFonts w:hint="eastAsia"/>
        </w:rPr>
        <w:t>裕民县总的地形南高北低，东高西低，巴尔鲁克山山脉呈北东——南西走向。区内地貌根据其形态、结构、地表物质组成等特征自巴尔鲁克山区向北可分为：中高山区、低山丘陵区、山前洪积倾斜平原区和北部冲积平原区四个地貌单元。</w:t>
      </w:r>
    </w:p>
    <w:p>
      <w:pPr>
        <w:pStyle w:val="987"/>
      </w:pPr>
      <w:r>
        <w:rPr>
          <w:rFonts w:hint="eastAsia"/>
        </w:rPr>
        <w:t>（1）南部中高山区</w:t>
      </w:r>
    </w:p>
    <w:p>
      <w:pPr>
        <w:pStyle w:val="987"/>
      </w:pPr>
      <w:r>
        <w:rPr>
          <w:rFonts w:hint="eastAsia"/>
        </w:rPr>
        <w:t>海拔1400-3200m，主要由古生代地层及花岗岩侵入体组成。海拔1400-2300m的中山带，山峦起伏，谷深幽远，降水丰富，植被茂盛，河流多发源于此。</w:t>
      </w:r>
    </w:p>
    <w:p>
      <w:pPr>
        <w:pStyle w:val="987"/>
      </w:pPr>
      <w:r>
        <w:rPr>
          <w:rFonts w:hint="eastAsia"/>
        </w:rPr>
        <w:t>（2）前山低山丘陵区</w:t>
      </w:r>
    </w:p>
    <w:p>
      <w:pPr>
        <w:pStyle w:val="987"/>
      </w:pPr>
      <w:r>
        <w:rPr>
          <w:rFonts w:hint="eastAsia"/>
        </w:rPr>
        <w:t>分布于山地北坡、西北坡前缘。裕民县西南江格斯、切格尔及以西地区，呈黄土剥蚀丘陵，从山前一直延伸至裕民河附近，海拔高程500-1000m，下伏为第三系基岩，在下、中更新统冰水沉积层之上，覆盖着风积黄土。由于山地上升牵动影响，同时又受到河流洪水的冲刷、切割，呈现沟渠相间的丘陵沟壑，沟谷方高与河流方向一致，下切深度达40-50m。</w:t>
      </w:r>
    </w:p>
    <w:p>
      <w:pPr>
        <w:pStyle w:val="987"/>
      </w:pPr>
      <w:r>
        <w:rPr>
          <w:rFonts w:hint="eastAsia"/>
        </w:rPr>
        <w:t>（3）山前洪积倾斜平原区</w:t>
      </w:r>
    </w:p>
    <w:p>
      <w:pPr>
        <w:pStyle w:val="987"/>
      </w:pPr>
      <w:r>
        <w:rPr>
          <w:rFonts w:hint="eastAsia"/>
        </w:rPr>
        <w:t>该区介于南部低山丘陵区与北部冲积平原之间，受基底构造和河流搬运能力影响，地形坡降较大，一般海拔500-800m，平均地面坡降5-40%，地势倾向盆地中心，本次设计项目区均位于此区域。</w:t>
      </w:r>
    </w:p>
    <w:p>
      <w:pPr>
        <w:pStyle w:val="987"/>
      </w:pPr>
      <w:r>
        <w:rPr>
          <w:rFonts w:hint="eastAsia"/>
        </w:rPr>
        <w:t>该平原上部，由</w:t>
      </w:r>
      <w:r>
        <w:rPr>
          <w:rFonts w:hint="eastAsia"/>
          <w:lang w:eastAsia="zh-CN"/>
        </w:rPr>
        <w:t>阿勒腾也木勒</w:t>
      </w:r>
      <w:r>
        <w:rPr>
          <w:rFonts w:hint="eastAsia"/>
        </w:rPr>
        <w:t>、伯依布谢以及各小河洪积扇毗连而成。地面高程600-1000m，地面坡降25-50‰，河流切割深度10-15m，较大河流可见二级阶地。</w:t>
      </w:r>
    </w:p>
    <w:p>
      <w:pPr>
        <w:pStyle w:val="987"/>
      </w:pPr>
      <w:r>
        <w:rPr>
          <w:rFonts w:hint="eastAsia"/>
        </w:rPr>
        <w:t>山前平原各冲沟通常都在平原中部消失。</w:t>
      </w:r>
    </w:p>
    <w:p>
      <w:pPr>
        <w:pStyle w:val="987"/>
      </w:pPr>
      <w:r>
        <w:rPr>
          <w:rFonts w:hint="eastAsia"/>
        </w:rPr>
        <w:t>洪积平原中下部，沉积物为切割上部平原水系在其前缘的再沉积，整个平原地形较平坦。</w:t>
      </w:r>
      <w:r>
        <w:rPr>
          <w:rFonts w:hint="eastAsia"/>
          <w:lang w:eastAsia="zh-CN"/>
        </w:rPr>
        <w:t>阿勒腾也木勒</w:t>
      </w:r>
      <w:r>
        <w:rPr>
          <w:rFonts w:hint="eastAsia"/>
        </w:rPr>
        <w:t>灌在该地区散流，河床深度0.5m左右。</w:t>
      </w:r>
    </w:p>
    <w:p>
      <w:pPr>
        <w:pStyle w:val="987"/>
      </w:pPr>
      <w:r>
        <w:rPr>
          <w:rFonts w:hint="eastAsia"/>
        </w:rPr>
        <w:t>（4）冲积平原</w:t>
      </w:r>
    </w:p>
    <w:p>
      <w:pPr>
        <w:pStyle w:val="987"/>
      </w:pPr>
      <w:r>
        <w:rPr>
          <w:rFonts w:hint="eastAsia"/>
        </w:rPr>
        <w:t>分布于盆地腹地、</w:t>
      </w:r>
      <w:r>
        <w:rPr>
          <w:rFonts w:hint="eastAsia"/>
          <w:lang w:eastAsia="zh-CN"/>
        </w:rPr>
        <w:t>阿勒腾也木勒河</w:t>
      </w:r>
      <w:r>
        <w:rPr>
          <w:rFonts w:hint="eastAsia"/>
        </w:rPr>
        <w:t>南岸，海拔400-500m，地面平坦，地势向南湖尘微倾。草类植被生长茂盛，为良好的天然草场。</w:t>
      </w:r>
    </w:p>
    <w:p>
      <w:pPr>
        <w:pStyle w:val="987"/>
        <w:rPr>
          <w:szCs w:val="28"/>
        </w:rPr>
      </w:pPr>
      <w:r>
        <w:rPr>
          <w:rFonts w:hint="eastAsia"/>
          <w:szCs w:val="28"/>
        </w:rPr>
        <w:t>由于地面高程较低，加之裕民河、阿克苏河季节性洪水作用和地下水排泄等因素，在平原南部出现了一条EW长35km，SN宽4.5km的带状沼泽湿地区，即南湖洼地。此区随季节性变化，汛其面积增大，沼泽程度严重，非汛期面积迅速减小。</w:t>
      </w:r>
    </w:p>
    <w:p>
      <w:pPr>
        <w:pStyle w:val="5"/>
        <w:spacing w:before="120" w:after="120"/>
        <w:ind w:firstLine="562"/>
        <w:rPr>
          <w:rFonts w:hAnsi="宋体"/>
          <w:szCs w:val="28"/>
        </w:rPr>
      </w:pPr>
      <w:r>
        <w:rPr>
          <w:rFonts w:hint="eastAsia" w:hAnsi="宋体"/>
          <w:szCs w:val="28"/>
        </w:rPr>
        <w:t>2.4.2水文地质条件</w:t>
      </w:r>
    </w:p>
    <w:p>
      <w:pPr>
        <w:pStyle w:val="987"/>
      </w:pPr>
      <w:r>
        <w:rPr>
          <w:rFonts w:hint="eastAsia"/>
        </w:rPr>
        <w:t>该测区属大陆性寒温带，半旱半荒漠草原气候，降水量少，而发量最大，水系较发育，地下水以基岩裂降水，第四系松散层，孔降潜水多以下降泉的形成出现，地下水受大气降水补给与控制，并排泄于沟谷及河床中，地下水分水嶺较高，山区河段河水流量受降水量和季节融雪水的控制径终年不息。河流出山口后进入山前洪积扇裙地段，河水大量补给地下水，而形成潜流，中部平原辽阔，平原南部地下水位都在100-120m以上。平原中部地下水位在30～50m以上，平原北部地势较低，洼地地下水位都在2.0～10.0m以上。</w:t>
      </w:r>
    </w:p>
    <w:p>
      <w:pPr>
        <w:pStyle w:val="5"/>
        <w:spacing w:before="120" w:after="120"/>
        <w:ind w:firstLine="562"/>
        <w:rPr>
          <w:rFonts w:hAnsi="宋体"/>
          <w:szCs w:val="28"/>
        </w:rPr>
      </w:pPr>
      <w:r>
        <w:rPr>
          <w:rFonts w:hint="eastAsia" w:hAnsi="宋体"/>
          <w:szCs w:val="28"/>
        </w:rPr>
        <w:t>2.4.3工程地质条件</w:t>
      </w:r>
    </w:p>
    <w:p>
      <w:pPr>
        <w:pStyle w:val="987"/>
        <w:rPr>
          <w:rFonts w:hAnsi="宋体"/>
        </w:rPr>
      </w:pPr>
      <w:r>
        <w:t>裕民县总的地形东南高西北低，最高峰海拔 3252m ，最低处海拔 390m ，境内自然条件复杂多样，形成了不同的垂直地貌带。根据县境内大的地貌轮廓和构造特征，以及沉积物特性，可分为巴尔鲁克山区、山前丘陵沟壑区、山前倾斜平原区、北部冲积平原区等四个地貌区。项目区地处洪积扇群组成的山前倾斜平原区，地势总体向北倾斜，地面高程500~700m。洪积扇顶部为砾漠或荒漠，部分为黄土覆盖，呈馒头状或峁状地形；中下部为牧草场或耕地，地势起伏较小。地表为黄色砂壤土和中层耕土，松散，含少量的植物根系，厚1~3m，工程力学性质差，宜做建筑物持力层，下部为深厚的砂卵砾石层，厚度＞10m，该层厚度大且稳定，具低压缩性和强透水性，承载力高，工程力学性能良好，地基承载力特征值fk=200kpa，是水工建筑物的良好持力层。工程区地形起伏较小，</w:t>
      </w:r>
      <w:r>
        <w:rPr>
          <w:rFonts w:hint="eastAsia"/>
        </w:rPr>
        <w:t>渠</w:t>
      </w:r>
      <w:r>
        <w:t>线工程地质条件较好。</w:t>
      </w:r>
    </w:p>
    <w:p>
      <w:pPr>
        <w:pStyle w:val="5"/>
        <w:ind w:firstLine="562"/>
        <w:rPr>
          <w:rFonts w:hAnsi="宋体"/>
          <w:szCs w:val="28"/>
        </w:rPr>
      </w:pPr>
      <w:r>
        <w:rPr>
          <w:rFonts w:hint="eastAsia" w:hAnsi="宋体"/>
          <w:szCs w:val="28"/>
        </w:rPr>
        <w:t>2.4.4天然建筑材料</w:t>
      </w:r>
    </w:p>
    <w:p>
      <w:pPr>
        <w:pStyle w:val="987"/>
      </w:pPr>
      <w:r>
        <w:t>（1）填方土料</w:t>
      </w:r>
    </w:p>
    <w:p>
      <w:pPr>
        <w:pStyle w:val="987"/>
      </w:pPr>
      <w:r>
        <w:t>渠道填方所需土料场</w:t>
      </w:r>
      <w:r>
        <w:rPr>
          <w:rFonts w:hint="eastAsia"/>
        </w:rPr>
        <w:t>由裕民县国土局指定的土料场运出</w:t>
      </w:r>
      <w:r>
        <w:t>。</w:t>
      </w:r>
    </w:p>
    <w:p>
      <w:pPr>
        <w:pStyle w:val="987"/>
      </w:pPr>
      <w:r>
        <w:t>（2）砂砾料</w:t>
      </w:r>
    </w:p>
    <w:p>
      <w:pPr>
        <w:pStyle w:val="987"/>
      </w:pPr>
      <w:r>
        <w:t>渠道工程施工中所需的</w:t>
      </w:r>
      <w:r>
        <w:rPr>
          <w:rFonts w:hint="eastAsia"/>
        </w:rPr>
        <w:t>戈壁料（砂石料及砼骨料）</w:t>
      </w:r>
      <w:r>
        <w:t>，均由</w:t>
      </w:r>
      <w:r>
        <w:rPr>
          <w:rFonts w:hint="eastAsia"/>
        </w:rPr>
        <w:t>当地商品料场购买</w:t>
      </w:r>
      <w:r>
        <w:t>，</w:t>
      </w:r>
      <w:r>
        <w:rPr>
          <w:rFonts w:hint="eastAsia"/>
        </w:rPr>
        <w:t>商品料</w:t>
      </w:r>
      <w:r>
        <w:t>各项指标均符合要求。</w:t>
      </w:r>
    </w:p>
    <w:p>
      <w:pPr>
        <w:pStyle w:val="987"/>
      </w:pPr>
    </w:p>
    <w:p>
      <w:pPr>
        <w:pStyle w:val="3"/>
        <w:spacing w:before="120" w:after="120"/>
      </w:pPr>
      <w:bookmarkStart w:id="42" w:name="_Toc119417300"/>
      <w:r>
        <w:t>3</w:t>
      </w:r>
      <w:r>
        <w:rPr>
          <w:rFonts w:hint="eastAsia"/>
        </w:rPr>
        <w:t>、项目建设的必要性和</w:t>
      </w:r>
      <w:bookmarkEnd w:id="17"/>
      <w:r>
        <w:rPr>
          <w:rFonts w:hint="eastAsia"/>
        </w:rPr>
        <w:t>可行性</w:t>
      </w:r>
      <w:bookmarkEnd w:id="42"/>
    </w:p>
    <w:p>
      <w:pPr>
        <w:pStyle w:val="4"/>
        <w:spacing w:before="120" w:after="120"/>
      </w:pPr>
      <w:bookmarkStart w:id="43" w:name="_Toc119417301"/>
      <w:bookmarkStart w:id="44" w:name="_Toc37584851"/>
      <w:r>
        <w:t>3.1</w:t>
      </w:r>
      <w:r>
        <w:rPr>
          <w:rFonts w:hint="eastAsia"/>
        </w:rPr>
        <w:t>项目</w:t>
      </w:r>
      <w:r>
        <w:t>建设的必要性</w:t>
      </w:r>
      <w:bookmarkEnd w:id="43"/>
      <w:bookmarkEnd w:id="44"/>
    </w:p>
    <w:p>
      <w:pPr>
        <w:pStyle w:val="987"/>
      </w:pPr>
      <w:r>
        <w:t>（1）实现</w:t>
      </w:r>
      <w:r>
        <w:rPr>
          <w:rFonts w:hint="eastAsia"/>
        </w:rPr>
        <w:t>引水工程</w:t>
      </w:r>
      <w:r>
        <w:t>是广大人民群众的强烈愿望。</w:t>
      </w:r>
    </w:p>
    <w:p>
      <w:pPr>
        <w:pStyle w:val="987"/>
      </w:pPr>
      <w:r>
        <w:rPr>
          <w:rFonts w:hint="eastAsia"/>
        </w:rPr>
        <w:t>“</w:t>
      </w:r>
      <w:r>
        <w:t>民惟邦本，本固邦宁</w:t>
      </w:r>
      <w:r>
        <w:rPr>
          <w:rFonts w:hint="eastAsia"/>
        </w:rPr>
        <w:t>”</w:t>
      </w:r>
      <w:r>
        <w:t>民生问题，是我们党始终高度关注和着力解决的重大问题。广大人民群众最关心、最直接、最现实的民生问题。通过本工程建设，</w:t>
      </w:r>
      <w:r>
        <w:rPr>
          <w:rFonts w:hint="eastAsia"/>
        </w:rPr>
        <w:t>解决了项目区对污水的有效利用，提高水的利用率，改善了阿勒腾也木勒乡阿勒腾也木勒村环境。</w:t>
      </w:r>
    </w:p>
    <w:p>
      <w:pPr>
        <w:pStyle w:val="4"/>
        <w:spacing w:before="120" w:after="120"/>
      </w:pPr>
      <w:bookmarkStart w:id="45" w:name="_Toc119417302"/>
      <w:bookmarkStart w:id="46" w:name="_Toc37584852"/>
      <w:r>
        <w:t>3</w:t>
      </w:r>
      <w:r>
        <w:rPr>
          <w:rFonts w:hint="eastAsia"/>
        </w:rPr>
        <w:t>.2</w:t>
      </w:r>
      <w:r>
        <w:t>项目建设的可行性</w:t>
      </w:r>
      <w:bookmarkEnd w:id="45"/>
      <w:bookmarkEnd w:id="46"/>
    </w:p>
    <w:p>
      <w:pPr>
        <w:pStyle w:val="987"/>
      </w:pPr>
      <w:r>
        <w:t>（1）水源水量、水质有保证</w:t>
      </w:r>
    </w:p>
    <w:p>
      <w:pPr>
        <w:pStyle w:val="987"/>
      </w:pPr>
      <w:r>
        <w:t>项目区水源为</w:t>
      </w:r>
      <w:r>
        <w:rPr>
          <w:rFonts w:hint="eastAsia"/>
        </w:rPr>
        <w:t>阿勒腾也木勒乡阿勒腾也木勒村生活污水</w:t>
      </w:r>
      <w:r>
        <w:t>，</w:t>
      </w:r>
      <w:r>
        <w:rPr>
          <w:rFonts w:hint="eastAsia"/>
        </w:rPr>
        <w:t>通过处理再次利用，灌溉村内绿化林带</w:t>
      </w:r>
      <w:r>
        <w:t>。</w:t>
      </w:r>
    </w:p>
    <w:p>
      <w:pPr>
        <w:pStyle w:val="987"/>
      </w:pPr>
      <w:r>
        <w:t>（2）技术条件</w:t>
      </w:r>
    </w:p>
    <w:p>
      <w:pPr>
        <w:pStyle w:val="987"/>
      </w:pPr>
      <w:r>
        <w:t>通过近十年来的</w:t>
      </w:r>
      <w:r>
        <w:rPr>
          <w:rFonts w:hint="eastAsia"/>
        </w:rPr>
        <w:t>引水</w:t>
      </w:r>
      <w:r>
        <w:t>工程建设，尤其是近几年，</w:t>
      </w:r>
      <w:r>
        <w:rPr>
          <w:rFonts w:hint="eastAsia"/>
        </w:rPr>
        <w:t>裕民县</w:t>
      </w:r>
      <w:r>
        <w:t>完成了</w:t>
      </w:r>
      <w:r>
        <w:rPr>
          <w:rFonts w:hint="eastAsia"/>
        </w:rPr>
        <w:t>许多引水</w:t>
      </w:r>
      <w:r>
        <w:t>工程。这些工程的建设使得</w:t>
      </w:r>
      <w:r>
        <w:rPr>
          <w:rFonts w:hint="eastAsia"/>
        </w:rPr>
        <w:t>裕民县</w:t>
      </w:r>
      <w:r>
        <w:t>下辖的各乡镇建立了较为完善的供水设施，在建设及后续管理过程中，已经积累了一定的经验。同时，</w:t>
      </w:r>
      <w:r>
        <w:rPr>
          <w:rFonts w:hint="eastAsia"/>
        </w:rPr>
        <w:t>裕民县</w:t>
      </w:r>
      <w:r>
        <w:t>基层水管人员对</w:t>
      </w:r>
      <w:r>
        <w:rPr>
          <w:rFonts w:hint="eastAsia"/>
        </w:rPr>
        <w:t>引水</w:t>
      </w:r>
      <w:r>
        <w:t>工程的现状和存在的问题比较了解，另外，新技术的应用和推广，为</w:t>
      </w:r>
      <w:r>
        <w:rPr>
          <w:rFonts w:hint="eastAsia"/>
        </w:rPr>
        <w:t>引水</w:t>
      </w:r>
      <w:r>
        <w:t>工程提供了技术保证。</w:t>
      </w:r>
    </w:p>
    <w:p>
      <w:pPr>
        <w:pStyle w:val="987"/>
      </w:pPr>
      <w:r>
        <w:t>（3）管理条件</w:t>
      </w:r>
    </w:p>
    <w:p>
      <w:pPr>
        <w:pStyle w:val="987"/>
      </w:pPr>
      <w:r>
        <w:t>工程建设法规齐全，工程建设管理规范。同时，通过近几年</w:t>
      </w:r>
      <w:r>
        <w:rPr>
          <w:rFonts w:hint="eastAsia"/>
        </w:rPr>
        <w:t>引水</w:t>
      </w:r>
      <w:r>
        <w:t>工程建设，在工程的施工管理与运行管理上，已积累了一定的经验，管理上日趋成熟，</w:t>
      </w:r>
      <w:r>
        <w:rPr>
          <w:rFonts w:hint="eastAsia"/>
        </w:rPr>
        <w:t>管理人员</w:t>
      </w:r>
      <w:r>
        <w:t>的素质和管理水平也逐步提高，积极采用新技术、新的管理模式。为今后的</w:t>
      </w:r>
      <w:r>
        <w:rPr>
          <w:rFonts w:hint="eastAsia"/>
        </w:rPr>
        <w:t>引水工程</w:t>
      </w:r>
      <w:r>
        <w:t>建设提供了较好管理经验。</w:t>
      </w:r>
    </w:p>
    <w:p>
      <w:pPr>
        <w:pStyle w:val="987"/>
      </w:pPr>
      <w:r>
        <w:t>综上所述，本工程从水源、技术、经济、管理、环境、社会效益及工程建设的积极性等多方面分析，均是可行的。</w:t>
      </w:r>
    </w:p>
    <w:p>
      <w:pPr>
        <w:ind w:firstLine="560"/>
      </w:pPr>
    </w:p>
    <w:p>
      <w:pPr>
        <w:ind w:firstLine="560"/>
      </w:pPr>
    </w:p>
    <w:p>
      <w:pPr>
        <w:pStyle w:val="132"/>
        <w:spacing w:before="144" w:after="144"/>
        <w:ind w:firstLine="560"/>
      </w:pPr>
      <w:bookmarkStart w:id="47" w:name="_Toc119417303"/>
      <w:bookmarkStart w:id="48" w:name="_Toc85649491"/>
      <w:bookmarkStart w:id="49" w:name="_Toc85649498"/>
      <w:bookmarkStart w:id="50" w:name="_Toc447225236"/>
      <w:bookmarkStart w:id="51" w:name="_Toc7421"/>
      <w:r>
        <w:t>4 工程任务和规模</w:t>
      </w:r>
      <w:bookmarkEnd w:id="47"/>
      <w:bookmarkEnd w:id="48"/>
    </w:p>
    <w:p>
      <w:pPr>
        <w:pStyle w:val="4"/>
        <w:spacing w:before="120" w:after="120"/>
      </w:pPr>
      <w:bookmarkStart w:id="52" w:name="_Toc119417304"/>
      <w:bookmarkStart w:id="53" w:name="_Toc85649492"/>
      <w:r>
        <w:t>4.1 社会经济概况</w:t>
      </w:r>
      <w:bookmarkEnd w:id="52"/>
      <w:bookmarkEnd w:id="53"/>
    </w:p>
    <w:p>
      <w:pPr>
        <w:pStyle w:val="987"/>
      </w:pPr>
      <w:r>
        <w:t>裕民县</w:t>
      </w:r>
      <w:r>
        <w:rPr>
          <w:rFonts w:hint="eastAsia"/>
        </w:rPr>
        <w:t>现有耕地78.34万亩，园地0.12万亩，林</w:t>
      </w:r>
      <w:r>
        <w:rPr>
          <w:rFonts w:hint="eastAsia"/>
          <w:lang w:val="zh-CN"/>
        </w:rPr>
        <w:t>地45.56万亩（其中灌溉林地面积5.03万亩）</w:t>
      </w:r>
      <w:r>
        <w:rPr>
          <w:rFonts w:hint="eastAsia"/>
        </w:rPr>
        <w:t>，牧草地面积718.55万亩（其中人工草场面积4.46万亩），居民点及工矿用地7.8万亩，交通用地0.31万亩，未利用土地105.9万亩，全县灌溉总面积50.01万亩；截止201</w:t>
      </w:r>
      <w:r>
        <w:t>8</w:t>
      </w:r>
      <w:r>
        <w:rPr>
          <w:rFonts w:hint="eastAsia"/>
        </w:rPr>
        <w:t>年，总人口5.1万人（少数民族人口2.39万人，占总人口的44.22%），其中：城镇人口1.37万人，农村总人口3.73万人，粮食总产量10.47万吨，牲畜年末存栏57.03万头，出栏率达59.32%。</w:t>
      </w:r>
    </w:p>
    <w:p>
      <w:pPr>
        <w:pStyle w:val="987"/>
        <w:ind w:firstLine="560"/>
      </w:pPr>
      <w:r>
        <w:rPr>
          <w:rFonts w:hint="eastAsia"/>
        </w:rPr>
        <w:t>裕民县是一个以牧为主，农牧相结合的县，截止2018年底，全县国民生产总值95214万元，其中第一产业34845万元，占总产值的36.6%；第二产业25468万元，占总产值的26.8%；第三产业34873万元，占总产值的36.6%。</w:t>
      </w:r>
    </w:p>
    <w:p>
      <w:pPr>
        <w:pStyle w:val="4"/>
        <w:spacing w:before="120" w:after="120"/>
      </w:pPr>
      <w:bookmarkStart w:id="54" w:name="_Toc85649495"/>
      <w:bookmarkStart w:id="55" w:name="_Toc119417305"/>
      <w:r>
        <w:t>4.2 工程建设的任务</w:t>
      </w:r>
      <w:bookmarkEnd w:id="54"/>
      <w:bookmarkEnd w:id="55"/>
    </w:p>
    <w:p>
      <w:pPr>
        <w:pStyle w:val="987"/>
        <w:ind w:firstLine="560"/>
      </w:pPr>
      <w:r>
        <w:rPr>
          <w:rFonts w:hint="eastAsia"/>
        </w:rPr>
        <w:t>裕民县阿勒腾也木勒乡阿勒腾也木勒村营造林灌溉基础设施</w:t>
      </w:r>
      <w:r>
        <w:t>建设项目的主要任务是</w:t>
      </w:r>
      <w:r>
        <w:rPr>
          <w:rFonts w:hint="eastAsia"/>
        </w:rPr>
        <w:t>：</w:t>
      </w:r>
      <w:r>
        <w:t>通过本</w:t>
      </w:r>
      <w:r>
        <w:rPr>
          <w:rFonts w:hint="eastAsia"/>
        </w:rPr>
        <w:t>次工程</w:t>
      </w:r>
      <w:r>
        <w:t>建设</w:t>
      </w:r>
      <w:r>
        <w:rPr>
          <w:rFonts w:hint="eastAsia"/>
        </w:rPr>
        <w:t>，</w:t>
      </w:r>
      <w:r>
        <w:t>解决</w:t>
      </w:r>
      <w:r>
        <w:rPr>
          <w:rFonts w:hint="eastAsia"/>
        </w:rPr>
        <w:t>裕民县阿勒腾也木勒乡阿勒腾也木勒村营造林灌溉用水问题</w:t>
      </w:r>
      <w:r>
        <w:t>。</w:t>
      </w:r>
    </w:p>
    <w:p>
      <w:pPr>
        <w:pStyle w:val="4"/>
        <w:spacing w:before="120" w:after="120"/>
        <w:rPr>
          <w:rFonts w:hint="eastAsia"/>
        </w:rPr>
      </w:pPr>
      <w:bookmarkStart w:id="56" w:name="_Toc85649496"/>
      <w:bookmarkStart w:id="57" w:name="_Toc119417306"/>
      <w:r>
        <w:t xml:space="preserve">4.3 </w:t>
      </w:r>
      <w:bookmarkEnd w:id="56"/>
      <w:r>
        <w:rPr>
          <w:rFonts w:hint="eastAsia"/>
        </w:rPr>
        <w:t>供水对象</w:t>
      </w:r>
      <w:bookmarkEnd w:id="57"/>
    </w:p>
    <w:p>
      <w:pPr>
        <w:pStyle w:val="987"/>
        <w:ind w:firstLine="560"/>
        <w:rPr>
          <w:rFonts w:hint="eastAsia"/>
        </w:rPr>
      </w:pPr>
      <w:bookmarkStart w:id="58" w:name="_Toc220367890"/>
      <w:bookmarkStart w:id="59" w:name="_Toc350967594"/>
      <w:bookmarkStart w:id="60" w:name="_Toc340509686"/>
      <w:bookmarkStart w:id="61" w:name="_Toc340509478"/>
      <w:bookmarkStart w:id="62" w:name="_Toc343600714"/>
      <w:bookmarkStart w:id="63" w:name="_Toc140513797"/>
      <w:r>
        <w:rPr>
          <w:rFonts w:hint="eastAsia"/>
        </w:rPr>
        <w:t>裕民县阿勒腾也木勒乡阿勒腾也木勒村营造林灌溉基础设施</w:t>
      </w:r>
      <w:r>
        <w:t>建设项目的</w:t>
      </w:r>
      <w:r>
        <w:rPr>
          <w:rFonts w:hint="eastAsia"/>
        </w:rPr>
        <w:t>供水对象为裕民县阿勒腾也木勒乡阿勒腾也木勒村营造林。</w:t>
      </w:r>
    </w:p>
    <w:bookmarkEnd w:id="58"/>
    <w:bookmarkEnd w:id="59"/>
    <w:bookmarkEnd w:id="60"/>
    <w:bookmarkEnd w:id="61"/>
    <w:bookmarkEnd w:id="62"/>
    <w:bookmarkEnd w:id="63"/>
    <w:p>
      <w:pPr>
        <w:pStyle w:val="987"/>
      </w:pPr>
    </w:p>
    <w:p>
      <w:pPr>
        <w:pStyle w:val="132"/>
        <w:spacing w:before="144" w:after="144"/>
        <w:ind w:firstLine="560"/>
      </w:pPr>
      <w:bookmarkStart w:id="64" w:name="_Toc119417307"/>
      <w:r>
        <w:t xml:space="preserve">5 </w:t>
      </w:r>
      <w:r>
        <w:rPr>
          <w:rFonts w:hint="eastAsia"/>
        </w:rPr>
        <w:t>工程</w:t>
      </w:r>
      <w:r>
        <w:t>方案确定</w:t>
      </w:r>
      <w:bookmarkEnd w:id="49"/>
      <w:bookmarkEnd w:id="64"/>
    </w:p>
    <w:p>
      <w:pPr>
        <w:pStyle w:val="4"/>
        <w:spacing w:before="120" w:after="120"/>
      </w:pPr>
      <w:bookmarkStart w:id="65" w:name="_Toc119417308"/>
      <w:bookmarkStart w:id="66" w:name="_Toc85649500"/>
      <w:r>
        <w:t>5.1 工程规模</w:t>
      </w:r>
      <w:bookmarkEnd w:id="65"/>
      <w:bookmarkEnd w:id="66"/>
    </w:p>
    <w:p>
      <w:pPr>
        <w:pStyle w:val="936"/>
        <w:spacing w:before="120"/>
        <w:ind w:left="140" w:firstLine="480"/>
      </w:pPr>
      <w:r>
        <w:t>5.1.1 工程供水范围和设计年限</w:t>
      </w:r>
    </w:p>
    <w:p>
      <w:pPr>
        <w:pStyle w:val="987"/>
        <w:ind w:firstLine="560"/>
      </w:pPr>
      <w:r>
        <w:t>本工程供水范围为</w:t>
      </w:r>
      <w:r>
        <w:rPr>
          <w:rFonts w:hint="eastAsia"/>
        </w:rPr>
        <w:t>裕民县阿勒腾也木勒乡阿勒腾也木勒村</w:t>
      </w:r>
      <w:r>
        <w:t xml:space="preserve">。 </w:t>
      </w:r>
    </w:p>
    <w:p>
      <w:pPr>
        <w:pStyle w:val="987"/>
        <w:ind w:firstLine="560"/>
      </w:pPr>
      <w:r>
        <w:t>根据《新疆农村人畜饮水工程初步设计编制纲要》、《村镇供水工程技术规范》（SL310-2019）综合考虑项目区经济发展规划，确定设计年限为15年，设计水平年为2020年。</w:t>
      </w:r>
    </w:p>
    <w:p>
      <w:pPr>
        <w:pStyle w:val="936"/>
        <w:spacing w:before="120"/>
        <w:ind w:left="140" w:firstLine="480"/>
      </w:pPr>
      <w:r>
        <w:t xml:space="preserve">5.2.2 </w:t>
      </w:r>
      <w:r>
        <w:rPr>
          <w:rFonts w:hint="eastAsia"/>
        </w:rPr>
        <w:t>工程</w:t>
      </w:r>
      <w:r>
        <w:t>等别和标准</w:t>
      </w:r>
    </w:p>
    <w:p>
      <w:pPr>
        <w:pStyle w:val="987"/>
        <w:ind w:firstLine="560"/>
        <w:rPr>
          <w:rFonts w:hint="eastAsia"/>
        </w:rPr>
      </w:pPr>
      <w:r>
        <w:rPr>
          <w:rFonts w:hint="eastAsia"/>
        </w:rPr>
        <w:t>由于项目区营造林面积较小，根据《水利水电工程等级划分及洪水标准》（SL 252-2017）灌溉面积小于0</w:t>
      </w:r>
      <w:r>
        <w:t>.5</w:t>
      </w:r>
      <w:r>
        <w:rPr>
          <w:rFonts w:hint="eastAsia"/>
        </w:rPr>
        <w:t>万亩，本工程为Ⅴ等小（2）型工程。</w:t>
      </w:r>
    </w:p>
    <w:p>
      <w:pPr>
        <w:pStyle w:val="4"/>
        <w:spacing w:before="120" w:after="120"/>
      </w:pPr>
      <w:bookmarkStart w:id="67" w:name="_Toc85649501"/>
      <w:bookmarkStart w:id="68" w:name="_Toc405738815"/>
      <w:bookmarkStart w:id="69" w:name="_Toc119417309"/>
      <w:r>
        <w:t>5.3 水源选择</w:t>
      </w:r>
      <w:bookmarkEnd w:id="67"/>
      <w:bookmarkEnd w:id="68"/>
      <w:bookmarkEnd w:id="69"/>
    </w:p>
    <w:p>
      <w:pPr>
        <w:pStyle w:val="936"/>
        <w:spacing w:before="120"/>
        <w:ind w:left="140" w:firstLine="480"/>
      </w:pPr>
      <w:r>
        <w:t>5.3.1 地表水</w:t>
      </w:r>
    </w:p>
    <w:p>
      <w:pPr>
        <w:pStyle w:val="987"/>
        <w:ind w:firstLine="560"/>
        <w:rPr>
          <w:rFonts w:hint="eastAsia" w:ascii="Times New Roman"/>
        </w:rPr>
      </w:pPr>
      <w:r>
        <w:rPr>
          <w:rFonts w:hint="eastAsia" w:ascii="Times New Roman"/>
        </w:rPr>
        <w:t>本工程水源为</w:t>
      </w:r>
      <w:r>
        <w:rPr>
          <w:rFonts w:hint="eastAsia"/>
        </w:rPr>
        <w:t>裕民县阿勒腾也木勒乡阿勒腾也木勒村处理后的生活污水</w:t>
      </w:r>
      <w:r>
        <w:rPr>
          <w:rFonts w:hint="eastAsia"/>
          <w:szCs w:val="30"/>
        </w:rPr>
        <w:t>。</w:t>
      </w:r>
    </w:p>
    <w:p>
      <w:pPr>
        <w:pStyle w:val="987"/>
        <w:ind w:firstLine="560"/>
        <w:rPr>
          <w:lang w:val="zh-CN"/>
        </w:rPr>
      </w:pPr>
      <w:r>
        <w:rPr>
          <w:rFonts w:hint="eastAsia"/>
          <w:lang w:val="zh-CN"/>
        </w:rPr>
        <w:t>通过将处理后污水储存在1</w:t>
      </w:r>
      <w:r>
        <w:rPr>
          <w:lang w:val="zh-CN"/>
        </w:rPr>
        <w:t>000</w:t>
      </w:r>
      <w:r>
        <w:rPr>
          <w:rFonts w:hint="eastAsia"/>
          <w:lang w:val="zh-CN"/>
        </w:rPr>
        <w:t>m</w:t>
      </w:r>
      <w:r>
        <w:rPr>
          <w:vertAlign w:val="superscript"/>
          <w:lang w:val="zh-CN"/>
        </w:rPr>
        <w:t>3</w:t>
      </w:r>
      <w:r>
        <w:rPr>
          <w:rFonts w:hint="eastAsia"/>
          <w:lang w:val="zh-CN"/>
        </w:rPr>
        <w:t>蓄水池内，保证</w:t>
      </w:r>
      <w:r>
        <w:rPr>
          <w:rFonts w:hint="eastAsia"/>
        </w:rPr>
        <w:t>阿勒腾也木勒乡阿勒腾也木勒村营造林灌溉用水</w:t>
      </w:r>
      <w:r>
        <w:rPr>
          <w:lang w:val="zh-CN"/>
        </w:rPr>
        <w:t>需求。</w:t>
      </w:r>
    </w:p>
    <w:p>
      <w:pPr>
        <w:pStyle w:val="936"/>
        <w:spacing w:before="120"/>
        <w:ind w:left="140" w:firstLine="480"/>
      </w:pPr>
      <w:r>
        <w:t>5.3.2 地下水</w:t>
      </w:r>
    </w:p>
    <w:p>
      <w:pPr>
        <w:pStyle w:val="987"/>
        <w:ind w:firstLine="560"/>
      </w:pPr>
      <w:r>
        <w:t>项目区位于山前丘陵区，无地下水。因此，地下水方案不可行。</w:t>
      </w:r>
    </w:p>
    <w:p>
      <w:pPr>
        <w:pStyle w:val="4"/>
        <w:spacing w:before="120" w:after="120"/>
      </w:pPr>
      <w:bookmarkStart w:id="70" w:name="_Toc340509674"/>
      <w:bookmarkStart w:id="71" w:name="_Toc340509466"/>
      <w:bookmarkStart w:id="72" w:name="_Toc350967580"/>
      <w:bookmarkStart w:id="73" w:name="_Toc387229218"/>
      <w:bookmarkStart w:id="74" w:name="_Toc220367877"/>
      <w:bookmarkStart w:id="75" w:name="_Toc85649502"/>
      <w:bookmarkStart w:id="76" w:name="_Toc405738816"/>
      <w:bookmarkStart w:id="77" w:name="_Toc119417310"/>
      <w:bookmarkStart w:id="78" w:name="_Toc30534825"/>
      <w:bookmarkStart w:id="79" w:name="_Toc382348190"/>
      <w:r>
        <w:t>5.4 水源水质</w:t>
      </w:r>
      <w:bookmarkEnd w:id="70"/>
      <w:bookmarkEnd w:id="71"/>
      <w:bookmarkEnd w:id="72"/>
      <w:bookmarkEnd w:id="73"/>
      <w:bookmarkEnd w:id="74"/>
      <w:bookmarkEnd w:id="75"/>
      <w:bookmarkEnd w:id="76"/>
      <w:bookmarkEnd w:id="77"/>
      <w:bookmarkEnd w:id="78"/>
      <w:bookmarkEnd w:id="79"/>
    </w:p>
    <w:p>
      <w:pPr>
        <w:pStyle w:val="987"/>
        <w:ind w:firstLine="560"/>
      </w:pPr>
      <w:r>
        <w:rPr>
          <w:rFonts w:hint="eastAsia" w:ascii="Arial" w:hAnsi="Arial" w:cs="Arial"/>
          <w:color w:val="222222"/>
          <w:sz w:val="27"/>
          <w:szCs w:val="27"/>
          <w:shd w:val="clear" w:color="auto" w:fill="FFFFFF"/>
        </w:rPr>
        <w:t>生活污水满足《</w:t>
      </w:r>
      <w:r>
        <w:rPr>
          <w:rFonts w:ascii="Arial" w:hAnsi="Arial" w:cs="Arial"/>
          <w:color w:val="222222"/>
          <w:sz w:val="27"/>
          <w:szCs w:val="27"/>
          <w:shd w:val="clear" w:color="auto" w:fill="FFFFFF"/>
        </w:rPr>
        <w:t>城镇污水处理厂污染物排放标准</w:t>
      </w:r>
      <w:r>
        <w:rPr>
          <w:rFonts w:hint="eastAsia" w:ascii="Arial" w:hAnsi="Arial" w:cs="Arial"/>
          <w:color w:val="222222"/>
          <w:sz w:val="27"/>
          <w:szCs w:val="27"/>
          <w:shd w:val="clear" w:color="auto" w:fill="FFFFFF"/>
        </w:rPr>
        <w:t>》的要求</w:t>
      </w:r>
      <w:r>
        <w:t>。</w:t>
      </w:r>
    </w:p>
    <w:p>
      <w:pPr>
        <w:pStyle w:val="4"/>
        <w:spacing w:before="120" w:after="120"/>
      </w:pPr>
      <w:bookmarkStart w:id="80" w:name="_Toc85649503"/>
      <w:bookmarkStart w:id="81" w:name="_Toc119417311"/>
      <w:r>
        <w:t>5.5 供水方案</w:t>
      </w:r>
      <w:bookmarkEnd w:id="80"/>
      <w:bookmarkEnd w:id="81"/>
    </w:p>
    <w:p>
      <w:pPr>
        <w:pStyle w:val="987"/>
        <w:ind w:firstLine="560"/>
      </w:pPr>
      <w:r>
        <w:rPr>
          <w:rFonts w:hint="eastAsia"/>
        </w:rPr>
        <w:t>本工程</w:t>
      </w:r>
      <w:r>
        <w:t>根据现场地形条件</w:t>
      </w:r>
      <w:r>
        <w:rPr>
          <w:rFonts w:hint="eastAsia"/>
        </w:rPr>
        <w:t>，</w:t>
      </w:r>
      <w:r>
        <w:t>采用</w:t>
      </w:r>
      <w:r>
        <w:rPr>
          <w:rFonts w:hint="eastAsia"/>
        </w:rPr>
        <w:t>首部加压</w:t>
      </w:r>
      <w:r>
        <w:t>输水方式</w:t>
      </w:r>
      <w:r>
        <w:rPr>
          <w:rFonts w:hint="eastAsia"/>
        </w:rPr>
        <w:t>，</w:t>
      </w:r>
      <w:r>
        <w:t>供水方案按已建工程供水方案实施</w:t>
      </w:r>
      <w:r>
        <w:rPr>
          <w:rFonts w:hint="eastAsia"/>
        </w:rPr>
        <w:t>。</w:t>
      </w:r>
    </w:p>
    <w:p>
      <w:pPr>
        <w:pStyle w:val="987"/>
        <w:ind w:firstLine="560"/>
        <w:rPr>
          <w:rFonts w:hint="eastAsia"/>
        </w:rPr>
      </w:pPr>
    </w:p>
    <w:p>
      <w:pPr>
        <w:pStyle w:val="132"/>
        <w:spacing w:before="144" w:after="144"/>
        <w:ind w:firstLine="560"/>
      </w:pPr>
      <w:bookmarkStart w:id="82" w:name="_Toc12037078"/>
      <w:bookmarkStart w:id="83" w:name="_Toc85649504"/>
      <w:bookmarkStart w:id="84" w:name="_Toc119417312"/>
      <w:bookmarkStart w:id="85" w:name="_Toc382348200"/>
      <w:r>
        <w:t>6 工程设计</w:t>
      </w:r>
      <w:bookmarkEnd w:id="82"/>
      <w:bookmarkEnd w:id="83"/>
      <w:bookmarkEnd w:id="84"/>
    </w:p>
    <w:p>
      <w:pPr>
        <w:pStyle w:val="4"/>
        <w:spacing w:before="120" w:after="120"/>
      </w:pPr>
      <w:bookmarkStart w:id="86" w:name="_Toc85649505"/>
      <w:bookmarkStart w:id="87" w:name="_Toc119417313"/>
      <w:r>
        <w:t>6.1 设计依据</w:t>
      </w:r>
      <w:bookmarkEnd w:id="86"/>
      <w:bookmarkEnd w:id="87"/>
    </w:p>
    <w:p>
      <w:pPr>
        <w:pStyle w:val="987"/>
        <w:ind w:firstLine="560"/>
      </w:pPr>
      <w:r>
        <w:t>（1）《水利工程建设标准强制性条文》2020</w:t>
      </w:r>
    </w:p>
    <w:p>
      <w:pPr>
        <w:pStyle w:val="987"/>
        <w:ind w:firstLine="560"/>
      </w:pPr>
      <w:r>
        <w:t>（2）</w:t>
      </w:r>
      <w:r>
        <w:rPr>
          <w:lang w:val="zh-CN"/>
        </w:rPr>
        <w:t>《农村饮水安全工程实施方案编制规程》SL559-2011；</w:t>
      </w:r>
    </w:p>
    <w:p>
      <w:pPr>
        <w:pStyle w:val="987"/>
        <w:ind w:firstLine="560"/>
      </w:pPr>
      <w:r>
        <w:t>（3）《城市给水工程规划规范》GB 50282--98</w:t>
      </w:r>
    </w:p>
    <w:p>
      <w:pPr>
        <w:pStyle w:val="987"/>
        <w:ind w:firstLine="560"/>
      </w:pPr>
      <w:r>
        <w:t>（4）《室外给水设计规范》GB50013-2018</w:t>
      </w:r>
    </w:p>
    <w:p>
      <w:pPr>
        <w:pStyle w:val="987"/>
        <w:ind w:firstLine="560"/>
      </w:pPr>
      <w:r>
        <w:t>（5）《建筑设计防火规范》GB50016-2014(2018版)</w:t>
      </w:r>
    </w:p>
    <w:p>
      <w:pPr>
        <w:pStyle w:val="987"/>
        <w:ind w:firstLine="560"/>
      </w:pPr>
      <w:r>
        <w:t>（6）《建筑给水排水设计规范》  GB 50015-2019</w:t>
      </w:r>
    </w:p>
    <w:bookmarkEnd w:id="85"/>
    <w:p>
      <w:pPr>
        <w:pStyle w:val="4"/>
        <w:spacing w:before="120" w:after="120"/>
      </w:pPr>
      <w:bookmarkStart w:id="88" w:name="_Toc405738821"/>
      <w:bookmarkStart w:id="89" w:name="_Toc85649506"/>
      <w:bookmarkStart w:id="90" w:name="_Toc119417314"/>
      <w:bookmarkStart w:id="91" w:name="_Toc12037079"/>
      <w:r>
        <w:t>6.2 工程等别及建筑级别</w:t>
      </w:r>
      <w:bookmarkEnd w:id="88"/>
      <w:bookmarkEnd w:id="89"/>
      <w:bookmarkEnd w:id="90"/>
      <w:bookmarkEnd w:id="91"/>
    </w:p>
    <w:p>
      <w:pPr>
        <w:pStyle w:val="987"/>
        <w:ind w:firstLine="560"/>
        <w:rPr>
          <w:rFonts w:hint="eastAsia"/>
        </w:rPr>
      </w:pPr>
      <w:bookmarkStart w:id="92" w:name="_Toc12037080"/>
      <w:bookmarkStart w:id="93" w:name="_Toc405738822"/>
      <w:r>
        <w:rPr>
          <w:rFonts w:hint="eastAsia"/>
        </w:rPr>
        <w:t>由于项目区营造林面积较小，根据《水利水电工程等级划分及洪水标准》（SL 252-2017）灌溉面积小于0</w:t>
      </w:r>
      <w:r>
        <w:t>.5</w:t>
      </w:r>
      <w:r>
        <w:rPr>
          <w:rFonts w:hint="eastAsia"/>
        </w:rPr>
        <w:t>万亩，本工程为Ⅴ等小（2）型工程。</w:t>
      </w:r>
    </w:p>
    <w:p>
      <w:pPr>
        <w:pStyle w:val="4"/>
        <w:spacing w:before="120" w:after="120"/>
      </w:pPr>
      <w:bookmarkStart w:id="94" w:name="_Toc119417315"/>
      <w:bookmarkStart w:id="95" w:name="_Toc85649507"/>
      <w:r>
        <w:t>6.3 工程总体布置</w:t>
      </w:r>
      <w:bookmarkEnd w:id="94"/>
      <w:bookmarkEnd w:id="95"/>
    </w:p>
    <w:p>
      <w:pPr>
        <w:pStyle w:val="936"/>
        <w:spacing w:before="120"/>
        <w:ind w:left="140" w:firstLine="480"/>
      </w:pPr>
      <w:r>
        <w:t>6.3.1 工程布置原则</w:t>
      </w:r>
    </w:p>
    <w:p>
      <w:pPr>
        <w:pStyle w:val="987"/>
        <w:ind w:firstLine="560"/>
      </w:pPr>
      <w:r>
        <w:t>（1）总体布置根据水源与供水区的空间关系，做到充分利用自然地形条件，缩短供水线路，优化建（构）筑物布置，节约土地资源。</w:t>
      </w:r>
    </w:p>
    <w:p>
      <w:pPr>
        <w:pStyle w:val="987"/>
        <w:ind w:firstLine="560"/>
      </w:pPr>
      <w:r>
        <w:t>（2）节约投资原则。工程布置应考虑尽可能与现有工程设施相结合，避免不必要浪费，节约投资。</w:t>
      </w:r>
    </w:p>
    <w:p>
      <w:pPr>
        <w:pStyle w:val="987"/>
        <w:ind w:firstLine="560"/>
      </w:pPr>
      <w:r>
        <w:t>（3）运行经济原则。建（构）筑物位置尽量靠近公路，方便施工和运营管理期交通。</w:t>
      </w:r>
    </w:p>
    <w:p>
      <w:pPr>
        <w:pStyle w:val="936"/>
        <w:spacing w:before="120"/>
        <w:ind w:left="140" w:firstLine="480"/>
      </w:pPr>
      <w:r>
        <w:t>6.3.2 工程总体布置</w:t>
      </w:r>
    </w:p>
    <w:p>
      <w:pPr>
        <w:pStyle w:val="987"/>
        <w:ind w:firstLine="560"/>
      </w:pPr>
      <w:r>
        <w:t>根据实际情况，本工程建设内容分为</w:t>
      </w:r>
      <w:r>
        <w:rPr>
          <w:rFonts w:hint="eastAsia"/>
        </w:rPr>
        <w:t>蓄水池、供水管道两</w:t>
      </w:r>
      <w:r>
        <w:t>部分。</w:t>
      </w:r>
    </w:p>
    <w:p>
      <w:pPr>
        <w:pStyle w:val="987"/>
        <w:ind w:firstLine="560"/>
      </w:pPr>
      <w:r>
        <w:t>（1）供水管道</w:t>
      </w:r>
    </w:p>
    <w:p>
      <w:pPr>
        <w:pStyle w:val="987"/>
        <w:ind w:firstLine="560"/>
      </w:pPr>
      <w:r>
        <w:t>项目区</w:t>
      </w:r>
      <w:r>
        <w:rPr>
          <w:rFonts w:hint="eastAsia"/>
        </w:rPr>
        <w:t>供水管线自蓄水池至阿腾也木勒村营造林</w:t>
      </w:r>
      <w:r>
        <w:t>，</w:t>
      </w:r>
      <w:r>
        <w:rPr>
          <w:rFonts w:hint="eastAsia"/>
        </w:rPr>
        <w:t>管线</w:t>
      </w:r>
      <w:r>
        <w:t>总长度1.5km。</w:t>
      </w:r>
    </w:p>
    <w:p>
      <w:pPr>
        <w:pStyle w:val="987"/>
        <w:ind w:firstLine="560"/>
      </w:pPr>
      <w:r>
        <w:t>（3）</w:t>
      </w:r>
      <w:r>
        <w:rPr>
          <w:rFonts w:hint="eastAsia"/>
        </w:rPr>
        <w:t>蓄水池</w:t>
      </w:r>
    </w:p>
    <w:p>
      <w:pPr>
        <w:pStyle w:val="987"/>
        <w:ind w:firstLine="560"/>
      </w:pPr>
      <w:r>
        <w:rPr>
          <w:rFonts w:hint="eastAsia"/>
        </w:rPr>
        <w:t>蓄水池部分包括首部泵房及水泵设备和蓄水池</w:t>
      </w:r>
      <w:r>
        <w:t>。</w:t>
      </w:r>
    </w:p>
    <w:p>
      <w:pPr>
        <w:pStyle w:val="936"/>
        <w:spacing w:before="120"/>
        <w:ind w:left="140" w:firstLine="480"/>
      </w:pPr>
      <w:r>
        <w:t>6.3.3 主要建设内容</w:t>
      </w:r>
    </w:p>
    <w:p>
      <w:pPr>
        <w:ind w:firstLine="560"/>
        <w:rPr>
          <w:rFonts w:hint="eastAsia" w:eastAsia="宋体"/>
          <w:lang w:eastAsia="zh-CN"/>
        </w:rPr>
      </w:pPr>
      <w:r>
        <w:rPr>
          <w:rFonts w:hint="eastAsia"/>
        </w:rPr>
        <w:t>裕民县阿勒腾也木勒乡阿勒腾也木勒村营造林灌溉基础设施建设项目主要建设内容包括：</w:t>
      </w:r>
      <w:r>
        <w:rPr>
          <w:rFonts w:hint="eastAsia"/>
          <w:lang w:eastAsia="zh-CN"/>
        </w:rPr>
        <w:t>新建球墨铸铁管道 1.5 公里及管线建筑物 6 座， 1000立方米蓄水池1 座，泵房 1 座及相关附属配套设施。</w:t>
      </w:r>
    </w:p>
    <w:bookmarkEnd w:id="92"/>
    <w:bookmarkEnd w:id="93"/>
    <w:p>
      <w:pPr>
        <w:pStyle w:val="4"/>
        <w:spacing w:before="120" w:after="120"/>
      </w:pPr>
      <w:bookmarkStart w:id="96" w:name="_Toc408072578"/>
      <w:bookmarkStart w:id="97" w:name="_Toc119417316"/>
      <w:bookmarkStart w:id="98" w:name="_Toc11953689"/>
      <w:bookmarkStart w:id="99" w:name="_Toc521256664"/>
      <w:bookmarkStart w:id="100" w:name="_Toc85649508"/>
      <w:r>
        <w:t>6.4 输水管道</w:t>
      </w:r>
      <w:bookmarkEnd w:id="96"/>
      <w:r>
        <w:t>设计</w:t>
      </w:r>
      <w:bookmarkEnd w:id="97"/>
      <w:bookmarkEnd w:id="98"/>
      <w:bookmarkEnd w:id="99"/>
      <w:bookmarkEnd w:id="100"/>
    </w:p>
    <w:p>
      <w:pPr>
        <w:pStyle w:val="987"/>
        <w:ind w:firstLine="560"/>
      </w:pPr>
      <w:r>
        <w:rPr>
          <w:rFonts w:hint="eastAsia"/>
        </w:rPr>
        <w:t>裕民县阿勒腾也木勒乡阿勒腾也木勒村营造林灌溉基础设施建设项目</w:t>
      </w:r>
      <w:r>
        <w:t>，</w:t>
      </w:r>
      <w:r>
        <w:rPr>
          <w:rFonts w:hint="eastAsia"/>
        </w:rPr>
        <w:t>新建供水管道1.5km</w:t>
      </w:r>
      <w:r>
        <w:t>。</w:t>
      </w:r>
    </w:p>
    <w:p>
      <w:pPr>
        <w:pStyle w:val="987"/>
        <w:ind w:firstLine="560"/>
      </w:pPr>
      <w:r>
        <w:t>本工程</w:t>
      </w:r>
      <w:r>
        <w:rPr>
          <w:rFonts w:hint="eastAsia"/>
        </w:rPr>
        <w:t>采用</w:t>
      </w:r>
      <w:r>
        <w:t xml:space="preserve">新建输配水管网进行供水，具体供水流程如下图所示： </w:t>
      </w:r>
    </w:p>
    <w:p>
      <w:pPr>
        <w:pStyle w:val="987"/>
        <w:ind w:firstLine="560"/>
        <w:rPr>
          <w:bdr w:val="single" w:color="auto" w:sz="4" w:space="0"/>
        </w:rPr>
      </w:pPr>
      <w:r>
        <w:rPr>
          <w:rFonts w:hint="eastAsia"/>
          <w:bdr w:val="single" w:color="auto" w:sz="4" w:space="0"/>
        </w:rPr>
        <w:t>蓄水池</w:t>
      </w:r>
      <w:r>
        <w:t>---</w:t>
      </w:r>
      <w:r>
        <w:rPr>
          <w:rFonts w:hint="eastAsia"/>
          <w:bdr w:val="single" w:color="auto" w:sz="4" w:space="0"/>
        </w:rPr>
        <w:t>新建</w:t>
      </w:r>
      <w:r>
        <w:rPr>
          <w:bdr w:val="single" w:color="auto" w:sz="4" w:space="0"/>
        </w:rPr>
        <w:t>输水管网</w:t>
      </w:r>
      <w:r>
        <w:t>---</w:t>
      </w:r>
      <w:r>
        <w:rPr>
          <w:rFonts w:hint="eastAsia"/>
          <w:bdr w:val="single" w:color="auto" w:sz="4" w:space="0"/>
        </w:rPr>
        <w:t>阿勒腾也木勒村营造林</w:t>
      </w:r>
    </w:p>
    <w:p>
      <w:pPr>
        <w:pStyle w:val="936"/>
        <w:spacing w:before="120"/>
        <w:ind w:left="140" w:firstLine="480"/>
      </w:pPr>
      <w:r>
        <w:t>6.4.1 总体布置</w:t>
      </w:r>
    </w:p>
    <w:p>
      <w:pPr>
        <w:pStyle w:val="981"/>
      </w:pPr>
      <w:r>
        <w:t>6.4.1.1布置原则</w:t>
      </w:r>
    </w:p>
    <w:p>
      <w:pPr>
        <w:pStyle w:val="987"/>
        <w:ind w:firstLine="560"/>
      </w:pPr>
      <w:r>
        <w:t>保证供水安全，施工方便，管线短，土石方小，造价经济，便于维修管理。</w:t>
      </w:r>
    </w:p>
    <w:p>
      <w:pPr>
        <w:pStyle w:val="981"/>
      </w:pPr>
      <w:r>
        <w:t>6.4.1.2布置要求</w:t>
      </w:r>
    </w:p>
    <w:p>
      <w:pPr>
        <w:pStyle w:val="987"/>
        <w:ind w:firstLine="560"/>
      </w:pPr>
      <w:r>
        <w:t>（1）选择最短线路；</w:t>
      </w:r>
    </w:p>
    <w:p>
      <w:pPr>
        <w:pStyle w:val="987"/>
        <w:ind w:firstLine="560"/>
      </w:pPr>
      <w:r>
        <w:t>（2）既要照顾村镇现状，又要考虑村、镇远景发展规划，近远期结合，尽可能沿道路布置。</w:t>
      </w:r>
    </w:p>
    <w:p>
      <w:pPr>
        <w:pStyle w:val="987"/>
        <w:ind w:firstLine="560"/>
      </w:pPr>
      <w:r>
        <w:t>（3）力求少占农田，减少交叉建筑物；</w:t>
      </w:r>
    </w:p>
    <w:p>
      <w:pPr>
        <w:pStyle w:val="987"/>
        <w:ind w:firstLine="560"/>
      </w:pPr>
      <w:r>
        <w:t>（4）尽量避开滑坡、塌方、岩石、沼泽及高地下水位、流砂、大孔隙土、河流淹没与冲刷等不利区域地段；</w:t>
      </w:r>
    </w:p>
    <w:p>
      <w:pPr>
        <w:pStyle w:val="987"/>
        <w:ind w:firstLine="560"/>
      </w:pPr>
      <w:r>
        <w:t>（5）利用有利地形，挖填方平衡，减少投资；</w:t>
      </w:r>
    </w:p>
    <w:p>
      <w:pPr>
        <w:pStyle w:val="987"/>
        <w:ind w:firstLine="560"/>
      </w:pPr>
      <w:r>
        <w:t>（6）长距离输水，在隆起点与低凹处设排气阀；</w:t>
      </w:r>
    </w:p>
    <w:p>
      <w:pPr>
        <w:pStyle w:val="987"/>
        <w:ind w:firstLine="560"/>
      </w:pPr>
      <w:r>
        <w:t>（7）管道埋深在最大冻深1.31m以下。</w:t>
      </w:r>
    </w:p>
    <w:p>
      <w:pPr>
        <w:pStyle w:val="981"/>
      </w:pPr>
      <w:r>
        <w:t>6.4.1.3管网布置</w:t>
      </w:r>
    </w:p>
    <w:p>
      <w:pPr>
        <w:pStyle w:val="987"/>
        <w:ind w:firstLine="560"/>
      </w:pPr>
      <w:r>
        <w:t>项目区</w:t>
      </w:r>
      <w:r>
        <w:rPr>
          <w:rFonts w:hint="eastAsia"/>
        </w:rPr>
        <w:t>供水管线自蓄水池至阿腾也木勒村营造林</w:t>
      </w:r>
      <w:r>
        <w:t>，</w:t>
      </w:r>
      <w:r>
        <w:rPr>
          <w:rFonts w:hint="eastAsia"/>
        </w:rPr>
        <w:t>管线</w:t>
      </w:r>
      <w:r>
        <w:t>总长度1.5km。</w:t>
      </w:r>
    </w:p>
    <w:p>
      <w:pPr>
        <w:pStyle w:val="936"/>
        <w:spacing w:before="120"/>
        <w:ind w:left="140" w:firstLine="480"/>
      </w:pPr>
      <w:r>
        <w:t>6.4.2 供水管材</w:t>
      </w:r>
    </w:p>
    <w:p>
      <w:pPr>
        <w:pStyle w:val="987"/>
        <w:ind w:firstLine="560"/>
      </w:pPr>
      <w:r>
        <w:t>考虑到</w:t>
      </w:r>
      <w:r>
        <w:rPr>
          <w:rFonts w:hint="eastAsia"/>
        </w:rPr>
        <w:t>球墨铸铁</w:t>
      </w:r>
      <w:r>
        <w:t>管采用具有良好的耐久性等特点，</w:t>
      </w:r>
      <w:r>
        <w:rPr>
          <w:rFonts w:hint="eastAsia"/>
        </w:rPr>
        <w:t>铺设</w:t>
      </w:r>
      <w:r>
        <w:t>工艺简单，施工方便</w:t>
      </w:r>
      <w:r>
        <w:rPr>
          <w:rFonts w:hint="eastAsia"/>
        </w:rPr>
        <w:t>，</w:t>
      </w:r>
      <w:r>
        <w:t>因此，本工程管道采用</w:t>
      </w:r>
      <w:r>
        <w:rPr>
          <w:rFonts w:hint="eastAsia"/>
        </w:rPr>
        <w:t>球墨铸铁</w:t>
      </w:r>
      <w:r>
        <w:t>管。</w:t>
      </w:r>
    </w:p>
    <w:p>
      <w:pPr>
        <w:pStyle w:val="936"/>
        <w:spacing w:before="120"/>
        <w:ind w:left="140" w:firstLine="480"/>
      </w:pPr>
      <w:r>
        <w:t>6.4.3 管径计算</w:t>
      </w:r>
    </w:p>
    <w:p>
      <w:pPr>
        <w:pStyle w:val="987"/>
        <w:ind w:firstLine="560"/>
      </w:pPr>
      <w:r>
        <w:t>管网供水管道全部为压力管道，各管段的管径和水力计算按以下公式计算。</w:t>
      </w:r>
    </w:p>
    <w:p>
      <w:pPr>
        <w:pStyle w:val="987"/>
        <w:ind w:firstLine="560"/>
      </w:pPr>
      <w:r>
        <mc:AlternateContent>
          <mc:Choice Requires="wps">
            <w:drawing>
              <wp:anchor distT="0" distB="0" distL="114300" distR="114300" simplePos="0" relativeHeight="251664384" behindDoc="0" locked="0" layoutInCell="0" allowOverlap="1">
                <wp:simplePos x="0" y="0"/>
                <wp:positionH relativeFrom="column">
                  <wp:posOffset>866775</wp:posOffset>
                </wp:positionH>
                <wp:positionV relativeFrom="paragraph">
                  <wp:posOffset>99060</wp:posOffset>
                </wp:positionV>
                <wp:extent cx="121285" cy="99060"/>
                <wp:effectExtent l="3810" t="4445" r="0" b="1270"/>
                <wp:wrapNone/>
                <wp:docPr id="23" name="文本框 23"/>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21285" cy="99060"/>
                        </a:xfrm>
                        <a:prstGeom prst="rect">
                          <a:avLst/>
                        </a:prstGeom>
                      </wps:spPr>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68.25pt;margin-top:7.8pt;height:7.8pt;width:9.55pt;z-index:251664384;mso-width-relative:page;mso-height-relative:page;" filled="f" stroked="f" coordsize="21600,21600" o:allowincell="f" o:gfxdata="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5SL29YAAAAJAQAADwAAAAAAAAABACAAAAAiAAAAZHJzL2Rv&#10;d25yZXYueG1sUEsBAhQAFAAAAAgAh07iQJCDjukDAgAA0AMAAA4AAAAAAAAAAQAgAAAAJQEAAGRy&#10;cy9lMm9Eb2MueG1sUEsFBgAAAAAGAAYAWQEAAJoFAAAAAA==&#10;" adj="10800">
                <v:fill on="f" focussize="0,0"/>
                <v:stroke on="f"/>
                <v:imagedata o:title=""/>
                <o:lock v:ext="edit" text="t" aspectratio="f"/>
                <v:textbox style="mso-fit-shape-to-text:t;"/>
              </v:shape>
            </w:pict>
          </mc:Fallback>
        </mc:AlternateContent>
      </w:r>
      <w:r>
        <w:t>D =（4Q/πV）</w:t>
      </w:r>
      <w:r>
        <w:rPr>
          <w:vertAlign w:val="superscript"/>
        </w:rPr>
        <w:t>1/2</w:t>
      </w:r>
    </w:p>
    <w:p>
      <w:pPr>
        <w:pStyle w:val="987"/>
        <w:ind w:firstLine="560"/>
      </w:pPr>
      <w:r>
        <w:t>式中：D --管段管径（内径）（m）；</w:t>
      </w:r>
    </w:p>
    <w:p>
      <w:pPr>
        <w:pStyle w:val="987"/>
        <w:ind w:firstLine="560"/>
      </w:pPr>
      <w:r>
        <w:t>Q--管段流量（m</w:t>
      </w:r>
      <w:r>
        <w:rPr>
          <w:vertAlign w:val="superscript"/>
        </w:rPr>
        <w:t>3</w:t>
      </w:r>
      <w:r>
        <w:t>/s）；</w:t>
      </w:r>
    </w:p>
    <w:p>
      <w:pPr>
        <w:pStyle w:val="987"/>
        <w:ind w:firstLine="560"/>
      </w:pPr>
      <w:r>
        <w:t>V--管内流速（m/s）；</w:t>
      </w:r>
    </w:p>
    <w:p>
      <w:pPr>
        <w:pStyle w:val="987"/>
        <w:ind w:firstLine="560"/>
      </w:pPr>
      <w:r>
        <w:t>其中管内流速的确定以经济流速作为参考，参照《村镇霍塔纳什队农村供水工程建设项目设计规范》SL687--2014，输配水管道的设计流速宜采用经济流速，不大于1.5 m/s；同时考虑到为了避免在管内沉积杂质，输送浑水的输水管道最小流速不得小于0.6 m/s，由此可初估出管径。</w:t>
      </w:r>
    </w:p>
    <w:p>
      <w:pPr>
        <w:pStyle w:val="936"/>
        <w:spacing w:before="120"/>
        <w:ind w:left="140" w:firstLine="480"/>
      </w:pPr>
      <w:r>
        <w:t>6.4.4 水头损失</w:t>
      </w:r>
    </w:p>
    <w:p>
      <w:pPr>
        <w:pStyle w:val="987"/>
        <w:ind w:firstLine="560"/>
      </w:pPr>
      <w:r>
        <w:t>（1）沿程水头损失</w:t>
      </w:r>
    </w:p>
    <w:p>
      <w:pPr>
        <w:pStyle w:val="987"/>
        <w:ind w:firstLine="560"/>
      </w:pPr>
      <w:r>
        <w:t>沿程水头损失可按式（4.5-1）、（4.5-2）计算：</w:t>
      </w:r>
    </w:p>
    <w:p>
      <w:pPr>
        <w:pStyle w:val="987"/>
        <w:ind w:firstLine="560"/>
      </w:pPr>
      <w:r>
        <w:t>hf=iL                                           （4.5-1）</w:t>
      </w:r>
    </w:p>
    <w:p>
      <w:pPr>
        <w:pStyle w:val="987"/>
        <w:ind w:firstLine="560"/>
      </w:pPr>
      <w:r>
        <w:t>i=10.67 C</w:t>
      </w:r>
      <w:r>
        <w:rPr>
          <w:vertAlign w:val="superscript"/>
        </w:rPr>
        <w:t>-1.852</w:t>
      </w:r>
      <w:r>
        <w:t xml:space="preserve"> Q</w:t>
      </w:r>
      <w:r>
        <w:rPr>
          <w:vertAlign w:val="superscript"/>
        </w:rPr>
        <w:t>1.852</w:t>
      </w:r>
      <w:r>
        <w:t xml:space="preserve"> d</w:t>
      </w:r>
      <w:r>
        <w:rPr>
          <w:vertAlign w:val="superscript"/>
        </w:rPr>
        <w:t>-4.87</w:t>
      </w:r>
      <w:r>
        <w:t xml:space="preserve">                           （4.5-2）</w:t>
      </w:r>
    </w:p>
    <w:p>
      <w:pPr>
        <w:pStyle w:val="987"/>
        <w:ind w:firstLine="560"/>
      </w:pPr>
      <w:r>
        <w:t>式中:Q --管段设计流量（m</w:t>
      </w:r>
      <w:r>
        <w:rPr>
          <w:vertAlign w:val="superscript"/>
        </w:rPr>
        <w:t>3</w:t>
      </w:r>
      <w:r>
        <w:t>/s）；</w:t>
      </w:r>
    </w:p>
    <w:p>
      <w:pPr>
        <w:pStyle w:val="987"/>
        <w:ind w:firstLine="560"/>
      </w:pPr>
      <w:r>
        <w:t>d --管内径（m）。</w:t>
      </w:r>
    </w:p>
    <w:p>
      <w:pPr>
        <w:pStyle w:val="987"/>
        <w:ind w:firstLine="560"/>
      </w:pPr>
      <w:r>
        <w:t>式中hf--沿程水头损失（m）；</w:t>
      </w:r>
    </w:p>
    <w:p>
      <w:pPr>
        <w:pStyle w:val="987"/>
        <w:ind w:firstLine="560"/>
      </w:pPr>
      <w:r>
        <w:t>i--单位管长水头损失，m/m；</w:t>
      </w:r>
    </w:p>
    <w:p>
      <w:pPr>
        <w:pStyle w:val="987"/>
        <w:ind w:firstLine="560"/>
      </w:pPr>
      <w:r>
        <w:t>L--计算管段长度（m）；</w:t>
      </w:r>
    </w:p>
    <w:p>
      <w:pPr>
        <w:pStyle w:val="987"/>
        <w:ind w:firstLine="560"/>
      </w:pPr>
      <w:r>
        <w:t>C--海曾威廉系数；</w:t>
      </w:r>
    </w:p>
    <w:p>
      <w:pPr>
        <w:pStyle w:val="987"/>
        <w:ind w:firstLine="560"/>
      </w:pPr>
      <w:r>
        <w:t>Q--管段流量，m</w:t>
      </w:r>
      <w:r>
        <w:rPr>
          <w:vertAlign w:val="superscript"/>
        </w:rPr>
        <w:t>3</w:t>
      </w:r>
      <w:r>
        <w:t>/s；</w:t>
      </w:r>
    </w:p>
    <w:p>
      <w:pPr>
        <w:pStyle w:val="987"/>
        <w:ind w:firstLine="560"/>
      </w:pPr>
      <w:r>
        <w:t>d--管道内径，m。</w:t>
      </w:r>
    </w:p>
    <w:p>
      <w:pPr>
        <w:pStyle w:val="987"/>
        <w:ind w:firstLine="560"/>
      </w:pPr>
      <w:r>
        <w:t>（2）管道的局部水头损失</w:t>
      </w:r>
    </w:p>
    <w:p>
      <w:pPr>
        <w:pStyle w:val="987"/>
        <w:ind w:firstLine="560"/>
      </w:pPr>
      <w:r>
        <w:t>在流速范围内，特别是管道比较长时，局部水头损失比沿程水头损失小得很多，考虑到项目区地势复杂，局部水头损失hi可按沿程水头损失hf的10％计算。</w:t>
      </w:r>
    </w:p>
    <w:p>
      <w:pPr>
        <w:pStyle w:val="987"/>
        <w:ind w:firstLine="560"/>
      </w:pPr>
      <w:r>
        <w:t>（3）总水头损失</w:t>
      </w:r>
    </w:p>
    <w:p>
      <w:pPr>
        <w:pStyle w:val="987"/>
        <w:ind w:firstLine="560"/>
      </w:pPr>
      <w:r>
        <w:t>总水头损失即为沿程水头损失和局部水头损失的合计：</w:t>
      </w:r>
    </w:p>
    <w:p>
      <w:pPr>
        <w:pStyle w:val="987"/>
        <w:ind w:firstLine="560"/>
      </w:pPr>
      <w:r>
        <w:t>Σh=1.10hf</w:t>
      </w:r>
    </w:p>
    <w:p>
      <w:pPr>
        <w:pStyle w:val="987"/>
        <w:ind w:firstLine="560"/>
      </w:pPr>
      <w:r>
        <w:t>式中：</w:t>
      </w:r>
    </w:p>
    <w:p>
      <w:pPr>
        <w:pStyle w:val="987"/>
        <w:ind w:firstLine="560"/>
      </w:pPr>
      <w:r>
        <w:t>Σh--总水头损失（m）；</w:t>
      </w:r>
    </w:p>
    <w:p>
      <w:pPr>
        <w:pStyle w:val="987"/>
        <w:ind w:firstLine="560"/>
      </w:pPr>
      <w:r>
        <w:t>h</w:t>
      </w:r>
      <w:r>
        <w:rPr>
          <w:vertAlign w:val="subscript"/>
        </w:rPr>
        <w:t>f</w:t>
      </w:r>
      <w:r>
        <w:t>--沿程水头损失（m）。</w:t>
      </w:r>
    </w:p>
    <w:p>
      <w:pPr>
        <w:pStyle w:val="936"/>
        <w:spacing w:before="120"/>
        <w:ind w:left="140" w:firstLine="480"/>
      </w:pPr>
      <w:r>
        <w:t>6.4.5 管网水力计算</w:t>
      </w:r>
    </w:p>
    <w:p>
      <w:pPr>
        <w:pStyle w:val="987"/>
        <w:ind w:firstLine="560"/>
      </w:pPr>
      <w:r>
        <w:t>配水管网布置形式为树枝式管网，管段内的流速方向只有一个，按节点流量平横条件，计算出各管段的流量，选定管径。</w:t>
      </w:r>
    </w:p>
    <w:p>
      <w:pPr>
        <w:pStyle w:val="936"/>
        <w:spacing w:before="120"/>
        <w:ind w:left="140" w:firstLine="480"/>
      </w:pPr>
      <w:r>
        <w:t>6.4.6 供水管道纵横断面设计</w:t>
      </w:r>
    </w:p>
    <w:p>
      <w:pPr>
        <w:pStyle w:val="987"/>
        <w:ind w:firstLine="560"/>
      </w:pPr>
      <w:r>
        <w:t>管线纵断面设计要求：</w:t>
      </w:r>
    </w:p>
    <w:p>
      <w:pPr>
        <w:pStyle w:val="987"/>
        <w:ind w:firstLine="560"/>
      </w:pPr>
      <w:r>
        <w:t>（1）供水管道管沟沟底坡度随自然地形，尽量不出现倒坡；</w:t>
      </w:r>
    </w:p>
    <w:p>
      <w:pPr>
        <w:pStyle w:val="987"/>
        <w:ind w:firstLine="560"/>
      </w:pPr>
      <w:r>
        <w:t>（2）管沟尽量不出现填方和大挖方；</w:t>
      </w:r>
    </w:p>
    <w:p>
      <w:pPr>
        <w:pStyle w:val="987"/>
        <w:ind w:firstLine="560"/>
      </w:pPr>
      <w:r>
        <w:t>（3）保证管沟开挖深度满足防冻填土要求；</w:t>
      </w:r>
    </w:p>
    <w:p>
      <w:pPr>
        <w:pStyle w:val="987"/>
        <w:ind w:firstLine="560"/>
      </w:pPr>
      <w:r>
        <w:t>本工程</w:t>
      </w:r>
      <w:r>
        <w:rPr>
          <w:rFonts w:hint="eastAsia"/>
        </w:rPr>
        <w:t>改建输配水管道</w:t>
      </w:r>
      <w:r>
        <w:t>1.5km，主要采用</w:t>
      </w:r>
      <w:r>
        <w:rPr>
          <w:rFonts w:hint="eastAsia"/>
        </w:rPr>
        <w:t>球墨铸铁管。</w:t>
      </w:r>
    </w:p>
    <w:p>
      <w:pPr>
        <w:pStyle w:val="987"/>
        <w:ind w:firstLine="560"/>
      </w:pPr>
      <w:r>
        <w:t>主管道桩号</w:t>
      </w:r>
      <w:r>
        <w:rPr>
          <w:rFonts w:hint="eastAsia"/>
        </w:rPr>
        <w:t>0</w:t>
      </w:r>
      <w:r>
        <w:t>+000</w:t>
      </w:r>
      <w:r>
        <w:rPr>
          <w:rFonts w:hint="eastAsia"/>
        </w:rPr>
        <w:t>～</w:t>
      </w:r>
      <w:r>
        <w:t>1+500段</w:t>
      </w:r>
      <w:r>
        <w:rPr>
          <w:rFonts w:hint="eastAsia"/>
        </w:rPr>
        <w:t>，采用</w:t>
      </w:r>
      <w:r>
        <w:t>球墨铸铁管，管沟横断面为梯形，底宽0.8m，边坡1：0.75，管道最小</w:t>
      </w:r>
      <w:r>
        <w:rPr>
          <w:rFonts w:hint="eastAsia"/>
        </w:rPr>
        <w:t>挖深</w:t>
      </w:r>
      <w:r>
        <w:t>2.0m。根据地质情况供水管道开挖后，管道底部回填20cm厚细土垫层，细土粒径小于2mm，细土来源是开挖料就近筛分料。管材周围及管顶以上20cm采用细土回填，细土垫层设计指标要求粒径〈20mm，压实指标压实度D≥0.93，细土来源是开挖料就近筛分料。细土以上采用开挖料回填。管道埋深大于当地最大冻土深1.31m。</w:t>
      </w:r>
    </w:p>
    <w:p>
      <w:pPr>
        <w:pStyle w:val="936"/>
        <w:spacing w:before="120"/>
        <w:ind w:left="140" w:firstLine="480"/>
      </w:pPr>
      <w:r>
        <w:t>6.4.7 管线建筑物</w:t>
      </w:r>
    </w:p>
    <w:p>
      <w:pPr>
        <w:pStyle w:val="981"/>
      </w:pPr>
      <w:r>
        <w:t>6.4.7.1 检查井</w:t>
      </w:r>
    </w:p>
    <w:p>
      <w:pPr>
        <w:pStyle w:val="987"/>
        <w:ind w:firstLine="560"/>
      </w:pPr>
      <w:r>
        <w:t>本工程所有井采用混凝土井，内径2.0m，井深3.0m，井盖采用成品铸铁双层保温井盖，盖板沿内壁设φ90cm进人孔，上部为球墨铸铁防盗井盖，下部为钢制井盖。为防止雨水进入，井盖高出地面20cm。砖砌井筒与</w:t>
      </w:r>
      <w:r>
        <w:rPr>
          <w:rFonts w:hint="eastAsia"/>
        </w:rPr>
        <w:t>混凝土</w:t>
      </w:r>
      <w:r>
        <w:t>井间设现浇钢筋混凝土盖板，混凝土强度C</w:t>
      </w:r>
      <w:r>
        <w:rPr>
          <w:vertAlign w:val="subscript"/>
        </w:rPr>
        <w:t>25</w:t>
      </w:r>
      <w:r>
        <w:t>F</w:t>
      </w:r>
      <w:r>
        <w:rPr>
          <w:vertAlign w:val="subscript"/>
        </w:rPr>
        <w:t>200</w:t>
      </w:r>
      <w:r>
        <w:t>，钢筋采用三级钢筋；井底铺设20cm厚混凝土基座，混凝土强度C</w:t>
      </w:r>
      <w:r>
        <w:rPr>
          <w:vertAlign w:val="subscript"/>
        </w:rPr>
        <w:t>25</w:t>
      </w:r>
      <w:r>
        <w:t>F</w:t>
      </w:r>
      <w:r>
        <w:rPr>
          <w:vertAlign w:val="subscript"/>
        </w:rPr>
        <w:t>200</w:t>
      </w:r>
      <w:r>
        <w:t>。砖井内外墙用1：2防水水泥砂浆抹面处理，厚度为3cm。井墙用M10水泥砂浆砌MU15多孔砖。</w:t>
      </w:r>
    </w:p>
    <w:p>
      <w:pPr>
        <w:pStyle w:val="987"/>
        <w:ind w:firstLine="560"/>
      </w:pPr>
      <w:r>
        <w:t>a、检查井内设工作闸阀，阀门直径根据管线管径确定，材料为球墨铸铁，伸缩节材料为球墨铸铁，型号为C2F双法兰传力接头（C2F）。</w:t>
      </w:r>
    </w:p>
    <w:p>
      <w:pPr>
        <w:pStyle w:val="987"/>
        <w:ind w:firstLine="560"/>
      </w:pPr>
      <w:r>
        <w:t>蓄水池</w:t>
      </w:r>
      <w:r>
        <w:rPr>
          <w:rFonts w:hint="eastAsia"/>
        </w:rPr>
        <w:t>、</w:t>
      </w:r>
      <w:r>
        <w:t>清水池上游设置调流阀井、下游设置检查井。</w:t>
      </w:r>
    </w:p>
    <w:p>
      <w:pPr>
        <w:pStyle w:val="987"/>
        <w:ind w:firstLine="560"/>
      </w:pPr>
      <w:r>
        <w:t>闸阀设计指标：</w:t>
      </w:r>
    </w:p>
    <w:p>
      <w:pPr>
        <w:pStyle w:val="987"/>
        <w:ind w:firstLine="560"/>
      </w:pPr>
      <w:r>
        <w:t>1、壳体试验在常温下为公称压力的1.5 倍无渗漏。</w:t>
      </w:r>
    </w:p>
    <w:p>
      <w:pPr>
        <w:pStyle w:val="987"/>
        <w:ind w:firstLine="560"/>
      </w:pPr>
      <w:r>
        <w:t>2、阀体与管道的连接形式为法兰连接，法兰尺寸按国家标准GB/T 17241.6《整体铸铁管法兰》执行。</w:t>
      </w:r>
    </w:p>
    <w:p>
      <w:pPr>
        <w:pStyle w:val="987"/>
        <w:ind w:firstLine="560"/>
      </w:pPr>
      <w:r>
        <w:t>3、阀体、阀盖、闸板骨架应用球墨铸铁铸造，材料应符合GB/T 12227的规定。</w:t>
      </w:r>
    </w:p>
    <w:p>
      <w:pPr>
        <w:pStyle w:val="987"/>
        <w:ind w:firstLine="560"/>
      </w:pPr>
      <w:r>
        <w:t>4、阀杆应采用不锈钢棒制成，材料应符合GB/T 1220的规定。</w:t>
      </w:r>
    </w:p>
    <w:p>
      <w:pPr>
        <w:pStyle w:val="987"/>
        <w:ind w:firstLine="560"/>
      </w:pPr>
      <w:r>
        <w:t>5、闸板螺母应用强度高和耐磨性能好的铜合金制成，材料应符合GB/T 12225的规定。</w:t>
      </w:r>
    </w:p>
    <w:p>
      <w:pPr>
        <w:pStyle w:val="987"/>
        <w:ind w:firstLine="560"/>
      </w:pPr>
      <w:r>
        <w:t>6、闸板橡胶、密封圈材料应符合HG/T 3091的规定。严禁使用再生橡胶或含石棉材料。</w:t>
      </w:r>
    </w:p>
    <w:p>
      <w:pPr>
        <w:pStyle w:val="987"/>
        <w:ind w:firstLine="560"/>
      </w:pPr>
      <w:r>
        <w:t>7、铸铁件表面采用熔融环氧树脂防腐。</w:t>
      </w:r>
    </w:p>
    <w:p>
      <w:pPr>
        <w:pStyle w:val="987"/>
        <w:ind w:firstLine="560"/>
      </w:pPr>
      <w:r>
        <w:t>8、内六角螺钉采用碳钢镀锌。</w:t>
      </w:r>
    </w:p>
    <w:p>
      <w:pPr>
        <w:pStyle w:val="987"/>
        <w:ind w:firstLine="560"/>
      </w:pPr>
      <w:r>
        <w:t>9、每台闸阀均进行出厂检验，合格后方可出厂，并应附有产品合格证。</w:t>
      </w:r>
    </w:p>
    <w:p>
      <w:pPr>
        <w:pStyle w:val="987"/>
        <w:ind w:firstLine="560"/>
      </w:pPr>
      <w:r>
        <w:t>C2F双法兰传力接头设计指标：</w:t>
      </w:r>
    </w:p>
    <w:p>
      <w:pPr>
        <w:pStyle w:val="987"/>
        <w:ind w:firstLine="560"/>
      </w:pPr>
      <w:r>
        <w:t>1、材料组成</w:t>
      </w:r>
    </w:p>
    <w:p>
      <w:pPr>
        <w:pStyle w:val="987"/>
        <w:ind w:firstLine="560"/>
      </w:pPr>
      <w:r>
        <w:t xml:space="preserve">     本体、压盖      球墨铸铁QT400-15</w:t>
      </w:r>
    </w:p>
    <w:p>
      <w:pPr>
        <w:pStyle w:val="987"/>
        <w:ind w:firstLine="560"/>
      </w:pPr>
      <w:r>
        <w:t xml:space="preserve">     短管、法兰      碳钢Q235</w:t>
      </w:r>
    </w:p>
    <w:p>
      <w:pPr>
        <w:pStyle w:val="987"/>
        <w:ind w:firstLine="560"/>
      </w:pPr>
      <w:r>
        <w:t xml:space="preserve">     紧固件          碳钢Q235A冷镀锌</w:t>
      </w:r>
    </w:p>
    <w:p>
      <w:pPr>
        <w:pStyle w:val="987"/>
        <w:ind w:firstLine="560"/>
      </w:pPr>
      <w:r>
        <w:t xml:space="preserve">     密封圈          丁腈橡胶NBR</w:t>
      </w:r>
    </w:p>
    <w:p>
      <w:pPr>
        <w:pStyle w:val="987"/>
        <w:ind w:firstLine="560"/>
      </w:pPr>
      <w:r>
        <w:t>2、喷砂除锈、防腐</w:t>
      </w:r>
    </w:p>
    <w:p>
      <w:pPr>
        <w:pStyle w:val="987"/>
        <w:ind w:firstLine="560"/>
      </w:pPr>
      <w:r>
        <w:t>喷涂前按SIS055900标准进行表面喷砂除锈处理，除锈达Sa2.5级。</w:t>
      </w:r>
    </w:p>
    <w:p>
      <w:pPr>
        <w:pStyle w:val="987"/>
        <w:ind w:firstLine="560"/>
      </w:pPr>
      <w:r>
        <w:t>3、管路补偿接头国家标准GB/T12465-2007</w:t>
      </w:r>
    </w:p>
    <w:p>
      <w:pPr>
        <w:pStyle w:val="987"/>
        <w:ind w:firstLine="560"/>
      </w:pPr>
      <w:r>
        <w:t>钢制件：</w:t>
      </w:r>
    </w:p>
    <w:p>
      <w:pPr>
        <w:pStyle w:val="987"/>
        <w:ind w:firstLine="560"/>
      </w:pPr>
      <w:r>
        <w:t>1、管道钢配件均采用Q235A。</w:t>
      </w:r>
    </w:p>
    <w:p>
      <w:pPr>
        <w:pStyle w:val="987"/>
        <w:ind w:firstLine="560"/>
      </w:pPr>
      <w:r>
        <w:t>2、钢制件出厂前应进行全面质量检查，包括管径偏差，焊缝等均应符合《压力管道制造安装及验收规范》（DL5017-93）及国家或行业最新标准，运输及安装过程中应采取防止变形的支撑措施，钢管内、外壁表面进行防腐处理，处理要求：内壁喷砂→喷锌120μm→环氧云铁80μm→环氧引水舱面漆白色60μm；外壁喷砂→环氧富锌80μm→环氧云铁100μm→聚氨酯面漆天蓝色60μm；防腐前需进行喷砂除锈处理，除锈后清洁度等级Sa2 1/ 2级。</w:t>
      </w:r>
    </w:p>
    <w:p>
      <w:pPr>
        <w:pStyle w:val="987"/>
        <w:ind w:firstLine="560"/>
      </w:pPr>
      <w:r>
        <w:t>3、钢管制作完成后圆度偏差不得大于±4mm。</w:t>
      </w:r>
    </w:p>
    <w:p>
      <w:pPr>
        <w:pStyle w:val="987"/>
        <w:ind w:firstLine="560"/>
      </w:pPr>
      <w:r>
        <w:t>b、检查井内，配有与管径相应的流量计，流量计、压力表、伸缩节。减压池及蓄水池下游流量井兼做排气井。</w:t>
      </w:r>
    </w:p>
    <w:p>
      <w:pPr>
        <w:pStyle w:val="987"/>
        <w:ind w:firstLine="560"/>
      </w:pPr>
      <w:r>
        <w:t>c、补排气井，井内配有相应管径的三通、球阀、补排气阀等。</w:t>
      </w:r>
    </w:p>
    <w:p>
      <w:pPr>
        <w:pStyle w:val="4"/>
        <w:spacing w:before="120" w:after="120"/>
      </w:pPr>
      <w:bookmarkStart w:id="101" w:name="_Toc85649509"/>
      <w:bookmarkStart w:id="102" w:name="_Toc119417317"/>
      <w:r>
        <w:t>6.5 调节建筑物</w:t>
      </w:r>
      <w:bookmarkEnd w:id="101"/>
      <w:bookmarkEnd w:id="102"/>
    </w:p>
    <w:p>
      <w:pPr>
        <w:pStyle w:val="936"/>
        <w:spacing w:before="120"/>
        <w:ind w:left="140" w:firstLine="480"/>
      </w:pPr>
      <w:r>
        <w:t>6.5.1 总体布置</w:t>
      </w:r>
    </w:p>
    <w:p>
      <w:pPr>
        <w:pStyle w:val="987"/>
        <w:ind w:firstLine="560"/>
      </w:pPr>
      <w:r>
        <w:rPr>
          <w:rFonts w:hint="eastAsia"/>
        </w:rPr>
        <w:t>蓄水池布置于管道首端</w:t>
      </w:r>
      <w:r>
        <w:t>。</w:t>
      </w:r>
    </w:p>
    <w:p>
      <w:pPr>
        <w:pStyle w:val="936"/>
        <w:spacing w:before="120"/>
        <w:ind w:left="140" w:firstLine="480"/>
      </w:pPr>
      <w:r>
        <w:t>6.5.2 蓄水池容量计算</w:t>
      </w:r>
    </w:p>
    <w:p>
      <w:pPr>
        <w:pStyle w:val="987"/>
        <w:ind w:firstLine="560"/>
      </w:pPr>
      <w:r>
        <w:t>调节构筑物的有效容积</w:t>
      </w:r>
      <w:r>
        <w:rPr>
          <w:rFonts w:hint="eastAsia"/>
        </w:rPr>
        <w:t>，</w:t>
      </w:r>
      <w:r>
        <w:t>根据下列要求确定</w:t>
      </w:r>
      <w:r>
        <w:rPr>
          <w:rFonts w:hint="eastAsia"/>
        </w:rPr>
        <w:t>：</w:t>
      </w:r>
      <w:r>
        <w:t>单独设立的清水池或高位水池的有效容积</w:t>
      </w:r>
      <w:r>
        <w:rPr>
          <w:rFonts w:hint="eastAsia"/>
        </w:rPr>
        <w:t>，Ⅰ～Ⅲ型工程可为最高日用水量的1</w:t>
      </w:r>
      <w:r>
        <w:t>5</w:t>
      </w:r>
      <w:r>
        <w:rPr>
          <w:rFonts w:hint="eastAsia"/>
        </w:rPr>
        <w:t>%～2</w:t>
      </w:r>
      <w:r>
        <w:t>5</w:t>
      </w:r>
      <w:r>
        <w:rPr>
          <w:rFonts w:hint="eastAsia"/>
        </w:rPr>
        <w:t>%，Ⅳ型工程可为2</w:t>
      </w:r>
      <w:r>
        <w:t>5</w:t>
      </w:r>
      <w:r>
        <w:rPr>
          <w:rFonts w:hint="eastAsia"/>
        </w:rPr>
        <w:t>%～4</w:t>
      </w:r>
      <w:r>
        <w:t>0</w:t>
      </w:r>
      <w:r>
        <w:rPr>
          <w:rFonts w:hint="eastAsia"/>
        </w:rPr>
        <w:t>%，Ⅴ型工程可为4</w:t>
      </w:r>
      <w:r>
        <w:t>0</w:t>
      </w:r>
      <w:r>
        <w:rPr>
          <w:rFonts w:hint="eastAsia"/>
        </w:rPr>
        <w:t>%～6</w:t>
      </w:r>
      <w:r>
        <w:t>0</w:t>
      </w:r>
      <w:r>
        <w:rPr>
          <w:rFonts w:hint="eastAsia"/>
        </w:rPr>
        <w:t>%。</w:t>
      </w:r>
    </w:p>
    <w:p>
      <w:pPr>
        <w:pStyle w:val="987"/>
        <w:ind w:firstLine="560"/>
        <w:rPr>
          <w:rFonts w:hint="eastAsia"/>
        </w:rPr>
      </w:pPr>
      <w:r>
        <w:t>蓄水池及清水池有效容积按下式进行计算</w:t>
      </w:r>
      <w:r>
        <w:rPr>
          <w:rFonts w:hint="eastAsia"/>
        </w:rPr>
        <w:t>：</w:t>
      </w:r>
    </w:p>
    <w:p>
      <w:pPr>
        <w:pStyle w:val="987"/>
        <w:ind w:firstLine="560"/>
      </w:pPr>
      <w:r>
        <w:t>Wc=W</w:t>
      </w:r>
      <w:r>
        <w:rPr>
          <w:vertAlign w:val="subscript"/>
        </w:rPr>
        <w:t>1</w:t>
      </w:r>
      <w:r>
        <w:t>+W</w:t>
      </w:r>
      <w:r>
        <w:rPr>
          <w:vertAlign w:val="subscript"/>
        </w:rPr>
        <w:t>2</w:t>
      </w:r>
      <w:r>
        <w:t>+W</w:t>
      </w:r>
      <w:r>
        <w:rPr>
          <w:vertAlign w:val="subscript"/>
        </w:rPr>
        <w:t>3</w:t>
      </w:r>
    </w:p>
    <w:p>
      <w:pPr>
        <w:pStyle w:val="987"/>
        <w:ind w:firstLine="560"/>
      </w:pPr>
      <w:r>
        <w:t>其中：</w:t>
      </w:r>
    </w:p>
    <w:p>
      <w:pPr>
        <w:pStyle w:val="987"/>
        <w:ind w:firstLine="560"/>
      </w:pPr>
      <w:r>
        <w:t>W</w:t>
      </w:r>
      <w:r>
        <w:rPr>
          <w:vertAlign w:val="subscript"/>
        </w:rPr>
        <w:t>c</w:t>
      </w:r>
      <w:r>
        <w:t>--蓄水池有效容量（m</w:t>
      </w:r>
      <w:r>
        <w:rPr>
          <w:vertAlign w:val="superscript"/>
        </w:rPr>
        <w:t>3</w:t>
      </w:r>
      <w:r>
        <w:t>）；</w:t>
      </w:r>
    </w:p>
    <w:p>
      <w:pPr>
        <w:pStyle w:val="987"/>
        <w:ind w:firstLine="560"/>
      </w:pPr>
      <w:r>
        <w:t>W</w:t>
      </w:r>
      <w:r>
        <w:rPr>
          <w:vertAlign w:val="subscript"/>
        </w:rPr>
        <w:t>1</w:t>
      </w:r>
      <w:r>
        <w:t>--蓄水池调节容量（m</w:t>
      </w:r>
      <w:r>
        <w:rPr>
          <w:vertAlign w:val="superscript"/>
        </w:rPr>
        <w:t>3</w:t>
      </w:r>
      <w:r>
        <w:t>），按当日最高日用水量的60%计算；</w:t>
      </w:r>
    </w:p>
    <w:p>
      <w:pPr>
        <w:pStyle w:val="987"/>
        <w:ind w:firstLine="560"/>
      </w:pPr>
      <w:r>
        <w:t>W</w:t>
      </w:r>
      <w:r>
        <w:rPr>
          <w:vertAlign w:val="subscript"/>
        </w:rPr>
        <w:t>2</w:t>
      </w:r>
      <w:r>
        <w:t>--水厂自用水量（m</w:t>
      </w:r>
      <w:r>
        <w:rPr>
          <w:vertAlign w:val="superscript"/>
        </w:rPr>
        <w:t>3</w:t>
      </w:r>
      <w:r>
        <w:t>），按最高日用水量的10%计算；由于本工程布设一体化净水设备，本工程不考虑水厂自用水量；</w:t>
      </w:r>
    </w:p>
    <w:p>
      <w:pPr>
        <w:pStyle w:val="987"/>
        <w:ind w:firstLine="560"/>
      </w:pPr>
      <w:r>
        <w:t>W</w:t>
      </w:r>
      <w:r>
        <w:rPr>
          <w:vertAlign w:val="subscript"/>
        </w:rPr>
        <w:t>3</w:t>
      </w:r>
      <w:r>
        <w:t>--安全贮量（m</w:t>
      </w:r>
      <w:r>
        <w:rPr>
          <w:vertAlign w:val="superscript"/>
        </w:rPr>
        <w:t>3</w:t>
      </w:r>
      <w:r>
        <w:t>），按最高日用水量的5%考虑。</w:t>
      </w:r>
    </w:p>
    <w:p>
      <w:pPr>
        <w:pStyle w:val="987"/>
        <w:ind w:firstLine="560"/>
      </w:pPr>
      <w:r>
        <w:t>考虑到</w:t>
      </w:r>
      <w:r>
        <w:rPr>
          <w:rFonts w:hint="eastAsia"/>
        </w:rPr>
        <w:t>生活污水量小，灌溉用水量大，本次蓄水池</w:t>
      </w:r>
      <w:r>
        <w:t>实取容量为1000m</w:t>
      </w:r>
      <w:r>
        <w:rPr>
          <w:vertAlign w:val="superscript"/>
        </w:rPr>
        <w:t>3</w:t>
      </w:r>
      <w:r>
        <w:t>。</w:t>
      </w:r>
    </w:p>
    <w:p>
      <w:pPr>
        <w:pStyle w:val="987"/>
        <w:ind w:firstLine="560"/>
      </w:pPr>
      <w:r>
        <w:t>蓄水池采用整体现浇钢筋砼结构，钢筋砼标号为C30F300W6。具体尺寸详见“蓄水池设计图”。</w:t>
      </w:r>
    </w:p>
    <w:p>
      <w:pPr>
        <w:pStyle w:val="987"/>
      </w:pPr>
    </w:p>
    <w:p>
      <w:pPr>
        <w:pStyle w:val="3"/>
        <w:spacing w:before="120" w:after="120"/>
      </w:pPr>
      <w:bookmarkStart w:id="103" w:name="_Toc119417318"/>
      <w:r>
        <w:t>7</w:t>
      </w:r>
      <w:r>
        <w:rPr>
          <w:rFonts w:hint="eastAsia"/>
        </w:rPr>
        <w:t>、施工组织设计</w:t>
      </w:r>
      <w:bookmarkEnd w:id="50"/>
      <w:bookmarkEnd w:id="103"/>
    </w:p>
    <w:p>
      <w:pPr>
        <w:pStyle w:val="4"/>
        <w:spacing w:before="120" w:after="120"/>
      </w:pPr>
      <w:bookmarkStart w:id="104" w:name="_Toc119417319"/>
      <w:r>
        <w:t>7.1施工条件</w:t>
      </w:r>
      <w:bookmarkEnd w:id="104"/>
    </w:p>
    <w:p>
      <w:pPr>
        <w:pStyle w:val="5"/>
        <w:ind w:firstLine="562"/>
      </w:pPr>
      <w:bookmarkStart w:id="105" w:name="_Toc447225241"/>
      <w:r>
        <w:t>7</w:t>
      </w:r>
      <w:r>
        <w:rPr>
          <w:rFonts w:hint="eastAsia"/>
        </w:rPr>
        <w:t>.</w:t>
      </w:r>
      <w:r>
        <w:t>1.1</w:t>
      </w:r>
      <w:r>
        <w:rPr>
          <w:rFonts w:hint="eastAsia"/>
        </w:rPr>
        <w:t>自然条件</w:t>
      </w:r>
    </w:p>
    <w:p>
      <w:pPr>
        <w:pStyle w:val="987"/>
      </w:pPr>
      <w:r>
        <w:rPr>
          <w:rFonts w:hint="eastAsia"/>
        </w:rPr>
        <w:t>裕民县地处中亚细亚内陆区，远离海洋，属中温带大陆性半干旱、半荒漠草原气候区。气候特点是四季不分明，气温年较差和日较差都较大，冬季漫长而寒冷，夏季短促而炎热。</w:t>
      </w:r>
    </w:p>
    <w:p>
      <w:pPr>
        <w:pStyle w:val="987"/>
      </w:pPr>
      <w:r>
        <w:rPr>
          <w:rFonts w:hint="eastAsia"/>
        </w:rPr>
        <w:t>①热量资源：多年平均气温为6.2℃、历年最高气温为37.5℃，历年最低气温为-29.0℃，多年最冷月平均气温低于-10℃，冻融循环小于100次。属严寒地区，终霜期最早为4月2日，最晚在5月30日，无霜冻日数153天。</w:t>
      </w:r>
    </w:p>
    <w:p>
      <w:pPr>
        <w:pStyle w:val="987"/>
      </w:pPr>
      <w:r>
        <w:rPr>
          <w:rFonts w:hint="eastAsia"/>
        </w:rPr>
        <w:t>②光能：年平均日照时数2876.5小时，全年太阳总辐射量136.0千卡/cm</w:t>
      </w:r>
      <w:r>
        <w:rPr>
          <w:rFonts w:hint="eastAsia"/>
          <w:vertAlign w:val="superscript"/>
        </w:rPr>
        <w:t>2</w:t>
      </w:r>
    </w:p>
    <w:p>
      <w:pPr>
        <w:pStyle w:val="987"/>
      </w:pPr>
      <w:r>
        <w:rPr>
          <w:rFonts w:hint="eastAsia"/>
        </w:rPr>
        <w:t xml:space="preserve">③风：风能资源丰富，全年最多风向为西风，山区盛行西南风。多年平均最大风速24.7m/s。 </w:t>
      </w:r>
    </w:p>
    <w:p>
      <w:pPr>
        <w:pStyle w:val="987"/>
      </w:pPr>
      <w:r>
        <w:rPr>
          <w:rFonts w:hint="eastAsia"/>
        </w:rPr>
        <w:t>④降水、蒸发及湿度：年平均水面蒸发量为1848.2mm，多年平均年降水量284.1mm，一日最大降水量35.0mm。最大冻土深1.31m。</w:t>
      </w:r>
    </w:p>
    <w:p>
      <w:pPr>
        <w:pStyle w:val="987"/>
      </w:pPr>
      <w:r>
        <w:rPr>
          <w:rFonts w:hint="eastAsia"/>
        </w:rPr>
        <w:t>根据当地气候条件分析,每年 12月至次年2月份期间天寒地冻，气候条件恶劣，项目不易施工外,其它时间在不影响灌溉及生产的前提下均可施工。</w:t>
      </w:r>
    </w:p>
    <w:p>
      <w:pPr>
        <w:pStyle w:val="5"/>
        <w:ind w:firstLine="562"/>
      </w:pPr>
      <w:r>
        <w:t>7</w:t>
      </w:r>
      <w:r>
        <w:rPr>
          <w:rFonts w:hint="eastAsia"/>
        </w:rPr>
        <w:t>.</w:t>
      </w:r>
      <w:r>
        <w:t>1.2</w:t>
      </w:r>
      <w:r>
        <w:rPr>
          <w:rFonts w:hint="eastAsia"/>
        </w:rPr>
        <w:t>施工场地条件</w:t>
      </w:r>
    </w:p>
    <w:p>
      <w:pPr>
        <w:ind w:firstLine="562"/>
        <w:rPr>
          <w:rFonts w:ascii="宋体" w:hAnsi="宋体"/>
          <w:b/>
          <w:bCs/>
          <w:szCs w:val="28"/>
        </w:rPr>
      </w:pPr>
      <w:r>
        <w:rPr>
          <w:rFonts w:hint="eastAsia" w:ascii="宋体" w:hAnsi="宋体"/>
          <w:b/>
          <w:bCs/>
          <w:szCs w:val="28"/>
        </w:rPr>
        <w:t>（1）交通条件</w:t>
      </w:r>
    </w:p>
    <w:p>
      <w:pPr>
        <w:pStyle w:val="987"/>
      </w:pPr>
      <w:r>
        <w:rPr>
          <w:rFonts w:hint="eastAsia"/>
        </w:rPr>
        <w:t>本工程</w:t>
      </w:r>
      <w:r>
        <w:t>交通运输主要是完成工程建筑所需的三材，汽（柴）油，施工机械砂石料和生活用品的运输。项目区</w:t>
      </w:r>
      <w:r>
        <w:rPr>
          <w:rFonts w:hint="eastAsia"/>
        </w:rPr>
        <w:t>于县城以东约</w:t>
      </w:r>
      <w:r>
        <w:t>21km有</w:t>
      </w:r>
      <w:r>
        <w:rPr>
          <w:rFonts w:hint="eastAsia"/>
        </w:rPr>
        <w:t>317省道和</w:t>
      </w:r>
      <w:r>
        <w:t>乡村公路直达</w:t>
      </w:r>
      <w:r>
        <w:rPr>
          <w:rFonts w:hint="eastAsia"/>
        </w:rPr>
        <w:t>裕民</w:t>
      </w:r>
      <w:r>
        <w:t>县，对外交通方便，满足施工要求。因此本工程对外交通较为便利，能满足施工场外交通要求</w:t>
      </w:r>
      <w:r>
        <w:rPr>
          <w:rFonts w:hint="eastAsia"/>
        </w:rPr>
        <w:t>。</w:t>
      </w:r>
    </w:p>
    <w:p>
      <w:pPr>
        <w:ind w:firstLine="562"/>
        <w:rPr>
          <w:rFonts w:ascii="宋体" w:hAnsi="宋体"/>
          <w:b/>
          <w:bCs/>
          <w:szCs w:val="28"/>
        </w:rPr>
      </w:pPr>
      <w:r>
        <w:rPr>
          <w:rFonts w:hint="eastAsia" w:ascii="宋体" w:hAnsi="宋体"/>
          <w:b/>
          <w:bCs/>
          <w:szCs w:val="28"/>
        </w:rPr>
        <w:t>（2）</w:t>
      </w:r>
      <w:r>
        <w:rPr>
          <w:rFonts w:ascii="宋体" w:hAnsi="宋体"/>
          <w:b/>
          <w:bCs/>
          <w:szCs w:val="28"/>
        </w:rPr>
        <w:t>用水、电、燃料</w:t>
      </w:r>
      <w:r>
        <w:rPr>
          <w:rFonts w:hint="eastAsia" w:ascii="宋体" w:hAnsi="宋体"/>
          <w:b/>
          <w:bCs/>
          <w:szCs w:val="28"/>
        </w:rPr>
        <w:t>、通讯</w:t>
      </w:r>
      <w:r>
        <w:rPr>
          <w:rFonts w:ascii="宋体" w:hAnsi="宋体"/>
          <w:b/>
          <w:bCs/>
          <w:szCs w:val="28"/>
        </w:rPr>
        <w:t>条件</w:t>
      </w:r>
    </w:p>
    <w:p>
      <w:pPr>
        <w:pStyle w:val="987"/>
      </w:pPr>
      <w:r>
        <w:t>工程所需要的主要材料由工程所在</w:t>
      </w:r>
      <w:r>
        <w:rPr>
          <w:rFonts w:hint="eastAsia"/>
        </w:rPr>
        <w:t>裕民</w:t>
      </w:r>
      <w:r>
        <w:t>县购买，经公路运输到工地现场。水泥从</w:t>
      </w:r>
      <w:r>
        <w:rPr>
          <w:rFonts w:hint="eastAsia"/>
        </w:rPr>
        <w:t>裕民县</w:t>
      </w:r>
      <w:r>
        <w:t>水泥</w:t>
      </w:r>
      <w:r>
        <w:rPr>
          <w:rFonts w:hint="eastAsia"/>
        </w:rPr>
        <w:t>代销点</w:t>
      </w:r>
      <w:r>
        <w:t>购买，平均运距21km</w:t>
      </w:r>
      <w:r>
        <w:rPr>
          <w:rFonts w:hint="eastAsia"/>
        </w:rPr>
        <w:t>；生活物资、</w:t>
      </w:r>
      <w:r>
        <w:t>木材其他零星材料从</w:t>
      </w:r>
      <w:r>
        <w:rPr>
          <w:rFonts w:hint="eastAsia"/>
        </w:rPr>
        <w:t>裕民</w:t>
      </w:r>
      <w:r>
        <w:t>县购置，平均运距21km</w:t>
      </w:r>
      <w:r>
        <w:rPr>
          <w:rFonts w:hint="eastAsia"/>
        </w:rPr>
        <w:t>；</w:t>
      </w:r>
      <w:r>
        <w:t>柴汽油从</w:t>
      </w:r>
      <w:r>
        <w:rPr>
          <w:rFonts w:hint="eastAsia"/>
        </w:rPr>
        <w:t>裕民</w:t>
      </w:r>
      <w:r>
        <w:t>县购买，平均运距</w:t>
      </w:r>
      <w:r>
        <w:rPr>
          <w:rFonts w:hint="eastAsia"/>
        </w:rPr>
        <w:t>10</w:t>
      </w:r>
      <w:r>
        <w:t>km。</w:t>
      </w:r>
    </w:p>
    <w:p>
      <w:pPr>
        <w:pStyle w:val="987"/>
      </w:pPr>
      <w:r>
        <w:t>施工用水和生活用水就近拉运，平均运距1km；生活用电和施工用电采用自备发电。</w:t>
      </w:r>
      <w:r>
        <w:rPr>
          <w:rFonts w:hint="eastAsia"/>
        </w:rPr>
        <w:t>项目区覆盖</w:t>
      </w:r>
      <w:r>
        <w:t>有无线通讯信号，满足施工通讯要求</w:t>
      </w:r>
      <w:r>
        <w:rPr>
          <w:rFonts w:hint="eastAsia"/>
        </w:rPr>
        <w:t>。</w:t>
      </w:r>
    </w:p>
    <w:p>
      <w:pPr>
        <w:ind w:firstLine="562"/>
        <w:rPr>
          <w:rFonts w:ascii="宋体" w:hAnsi="宋体"/>
          <w:b/>
          <w:bCs/>
          <w:szCs w:val="28"/>
        </w:rPr>
      </w:pPr>
      <w:r>
        <w:rPr>
          <w:rFonts w:hint="eastAsia" w:ascii="宋体" w:hAnsi="宋体"/>
          <w:b/>
          <w:bCs/>
          <w:szCs w:val="28"/>
        </w:rPr>
        <w:t>（3）天然建筑材料</w:t>
      </w:r>
    </w:p>
    <w:p>
      <w:pPr>
        <w:pStyle w:val="987"/>
      </w:pPr>
      <w:r>
        <w:rPr>
          <w:rFonts w:hint="eastAsia"/>
        </w:rPr>
        <w:t>本工程所需天然建筑材料主要有渠堤填筑土料、防冻垫层料、混凝土骨料、卵石料等</w:t>
      </w:r>
      <w:r>
        <w:t>。</w:t>
      </w:r>
    </w:p>
    <w:p>
      <w:pPr>
        <w:pStyle w:val="987"/>
      </w:pPr>
      <w:r>
        <w:rPr>
          <w:rFonts w:hint="eastAsia"/>
        </w:rPr>
        <w:t>1、</w:t>
      </w:r>
      <w:r>
        <w:t>填筑土料场</w:t>
      </w:r>
    </w:p>
    <w:p>
      <w:pPr>
        <w:pStyle w:val="987"/>
      </w:pPr>
      <w:r>
        <w:rPr>
          <w:rFonts w:hint="eastAsia"/>
        </w:rPr>
        <w:t>本工程所需填筑土料由裕民县国土局指定的料场运出，并进行碾压夯实。</w:t>
      </w:r>
      <w:r>
        <w:t>地层岩性主要为低液限粉土，</w:t>
      </w:r>
      <w:r>
        <w:rPr>
          <w:rFonts w:hint="eastAsia"/>
        </w:rPr>
        <w:t>土层</w:t>
      </w:r>
      <w:r>
        <w:t>表面生长</w:t>
      </w:r>
      <w:r>
        <w:rPr>
          <w:rFonts w:hint="eastAsia"/>
        </w:rPr>
        <w:t>有</w:t>
      </w:r>
      <w:r>
        <w:t>低矮植物，取料时表层需剥离约0.2m厚度植物根系层。有</w:t>
      </w:r>
      <w:r>
        <w:rPr>
          <w:rFonts w:hint="eastAsia"/>
        </w:rPr>
        <w:t>简易土</w:t>
      </w:r>
      <w:r>
        <w:t>路与拟建渠道相通，开采和运输条件便利</w:t>
      </w:r>
      <w:r>
        <w:rPr>
          <w:rFonts w:hint="eastAsia"/>
        </w:rPr>
        <w:t>，储量满足设计要求</w:t>
      </w:r>
      <w:r>
        <w:t>。对土料的质量进行评价，该料场土料塑性指数偏小，其指标基本满足一般填筑土料质量技术要求</w:t>
      </w:r>
      <w:r>
        <w:rPr>
          <w:rFonts w:hint="eastAsia"/>
        </w:rPr>
        <w:t>。</w:t>
      </w:r>
    </w:p>
    <w:p>
      <w:pPr>
        <w:pStyle w:val="987"/>
      </w:pPr>
      <w:r>
        <w:rPr>
          <w:rFonts w:hint="eastAsia"/>
        </w:rPr>
        <w:t>2、</w:t>
      </w:r>
      <w:r>
        <w:t>砂砾石料场</w:t>
      </w:r>
    </w:p>
    <w:p>
      <w:pPr>
        <w:pStyle w:val="987"/>
      </w:pPr>
      <w:r>
        <w:t>渠道工程施工中所需的砂砾料、戈壁，均由裕民县商品料场购买，</w:t>
      </w:r>
      <w:r>
        <w:rPr>
          <w:rFonts w:hint="eastAsia"/>
        </w:rPr>
        <w:t>技术参数</w:t>
      </w:r>
      <w:r>
        <w:t>均符合要求。</w:t>
      </w:r>
    </w:p>
    <w:p>
      <w:pPr>
        <w:pStyle w:val="5"/>
        <w:ind w:firstLine="562"/>
      </w:pPr>
      <w:r>
        <w:t>7</w:t>
      </w:r>
      <w:r>
        <w:rPr>
          <w:rFonts w:hint="eastAsia"/>
        </w:rPr>
        <w:t>.</w:t>
      </w:r>
      <w:r>
        <w:t>1.3施工导流</w:t>
      </w:r>
    </w:p>
    <w:p>
      <w:pPr>
        <w:pStyle w:val="987"/>
      </w:pPr>
      <w:r>
        <w:rPr>
          <w:rFonts w:hint="eastAsia"/>
        </w:rPr>
        <w:t>本工程渠线方案，</w:t>
      </w:r>
      <w:r>
        <w:t>不存在施工导流</w:t>
      </w:r>
      <w:r>
        <w:rPr>
          <w:rFonts w:hint="eastAsia"/>
        </w:rPr>
        <w:t>。</w:t>
      </w:r>
    </w:p>
    <w:p>
      <w:pPr>
        <w:pStyle w:val="4"/>
        <w:spacing w:before="120" w:after="120"/>
      </w:pPr>
      <w:bookmarkStart w:id="106" w:name="_Toc492656581"/>
      <w:bookmarkStart w:id="107" w:name="_Toc465683125"/>
      <w:bookmarkStart w:id="108" w:name="_Toc119417320"/>
      <w:bookmarkStart w:id="109" w:name="_Toc38728053"/>
      <w:r>
        <w:t>7</w:t>
      </w:r>
      <w:r>
        <w:rPr>
          <w:rFonts w:hint="eastAsia"/>
        </w:rPr>
        <w:t>.</w:t>
      </w:r>
      <w:r>
        <w:t>2</w:t>
      </w:r>
      <w:r>
        <w:rPr>
          <w:rFonts w:hint="eastAsia"/>
        </w:rPr>
        <w:t>施工方法与要求</w:t>
      </w:r>
      <w:bookmarkEnd w:id="106"/>
      <w:bookmarkEnd w:id="107"/>
      <w:bookmarkEnd w:id="108"/>
      <w:bookmarkEnd w:id="109"/>
    </w:p>
    <w:p>
      <w:pPr>
        <w:pStyle w:val="936"/>
        <w:spacing w:before="120"/>
        <w:ind w:left="140" w:firstLine="480"/>
      </w:pPr>
      <w:r>
        <w:t>7.3.1 管道施工</w:t>
      </w:r>
    </w:p>
    <w:p>
      <w:pPr>
        <w:pStyle w:val="987"/>
        <w:ind w:firstLine="560"/>
      </w:pPr>
      <w:r>
        <w:t>1、沟槽开挖的施工方法：</w:t>
      </w:r>
    </w:p>
    <w:p>
      <w:pPr>
        <w:pStyle w:val="987"/>
        <w:ind w:firstLine="560"/>
      </w:pPr>
      <w:r>
        <w:t>（1）沟槽开挖采用小型机械开挖，人工修坡，开挖边坡为1：0.5。</w:t>
      </w:r>
    </w:p>
    <w:p>
      <w:pPr>
        <w:pStyle w:val="987"/>
        <w:ind w:firstLine="560"/>
      </w:pPr>
      <w:r>
        <w:t>（2）开挖沟槽时，如遇有管线、电缆时加以保护，并及时向相关单位报告，及时解决处理，以防发生事故造成损失。</w:t>
      </w:r>
    </w:p>
    <w:p>
      <w:pPr>
        <w:pStyle w:val="987"/>
        <w:ind w:firstLine="560"/>
      </w:pPr>
      <w:r>
        <w:t>（3）开挖沟槽土层要坚实，如遇松散的回填土、腐植土或石块等，应进行处理，散土应挖出，重新回填，回填厚度不超过20cm的进行碾压，腐植土应挖取换填砂砾料，并碾压夯实，如遇石块，应清理出现场，换填土质较好的土回填。</w:t>
      </w:r>
    </w:p>
    <w:p>
      <w:pPr>
        <w:pStyle w:val="987"/>
        <w:ind w:firstLine="560"/>
      </w:pPr>
      <w:r>
        <w:t>（4）在开挖沟槽过程中，应对沟槽底高程及中线随时测控，以防超挖或偏位。</w:t>
      </w:r>
    </w:p>
    <w:p>
      <w:pPr>
        <w:pStyle w:val="987"/>
        <w:ind w:firstLine="560"/>
      </w:pPr>
      <w:r>
        <w:t>2、给水管道施工工序：</w:t>
      </w:r>
    </w:p>
    <w:p>
      <w:pPr>
        <w:pStyle w:val="987"/>
        <w:ind w:firstLine="560"/>
      </w:pPr>
      <w:r>
        <w:t>管线测量→管线清表→修筑施工便道→管沟开挖→PE管材运输→施工砂垫层→PE管热熔连接→管道敷设→管身回填→管段试压→阀门、井室安装→管沟回填→设置管道标示→通水试验</w:t>
      </w:r>
    </w:p>
    <w:p>
      <w:pPr>
        <w:pStyle w:val="987"/>
        <w:ind w:firstLine="560"/>
      </w:pPr>
      <w:r>
        <w:t>3、阀门安装</w:t>
      </w:r>
    </w:p>
    <w:p>
      <w:pPr>
        <w:pStyle w:val="987"/>
        <w:ind w:firstLine="560"/>
      </w:pPr>
      <w:r>
        <w:t>闸阀、蝶阀安装前应检查填料，其压盖、螺栓需有足够的调解余量，操作机械和转动装置应进行必要的调整，使之动作灵活，指示准确，并按设计要求核对无误，清理干净，不存杂物。闸阀安装应保持水平，大口径密封垫片，需拼接时采用迷宫形式不得采用斜口搭接或平口对接。</w:t>
      </w:r>
    </w:p>
    <w:p>
      <w:pPr>
        <w:pStyle w:val="987"/>
        <w:ind w:firstLine="560"/>
      </w:pPr>
      <w:r>
        <w:t>4、法兰</w:t>
      </w:r>
    </w:p>
    <w:p>
      <w:pPr>
        <w:pStyle w:val="987"/>
        <w:ind w:firstLine="560"/>
      </w:pPr>
      <w:r>
        <w:t>（1）法兰盘密封面及密封垫片，应进行外观检查，不得有影响密封性能的缺陷存在；</w:t>
      </w:r>
    </w:p>
    <w:p>
      <w:pPr>
        <w:pStyle w:val="987"/>
        <w:ind w:firstLine="560"/>
      </w:pPr>
      <w:r>
        <w:t>（2）法兰盘端面应保持平整，两法兰之间的间隙误差不应大于2mm，不得用强紧螺栓方法消除歪斜；</w:t>
      </w:r>
    </w:p>
    <w:p>
      <w:pPr>
        <w:pStyle w:val="987"/>
        <w:ind w:firstLine="560"/>
      </w:pPr>
      <w:r>
        <w:t>（3）法兰盘连接要保持同轴，螺栓孔中心偏差不超过孔径的5%，并保证螺栓的自由出入；</w:t>
      </w:r>
    </w:p>
    <w:p>
      <w:pPr>
        <w:pStyle w:val="987"/>
        <w:ind w:firstLine="560"/>
      </w:pPr>
      <w:r>
        <w:t>（4）螺栓应使用相同的规格，安装方向一致，螺栓应对称紧固，紧固好的螺栓应露出螺母之外2-3扣；</w:t>
      </w:r>
    </w:p>
    <w:p>
      <w:pPr>
        <w:pStyle w:val="987"/>
        <w:ind w:firstLine="560"/>
      </w:pPr>
      <w:r>
        <w:t>（5）严禁采用先拧紧法兰螺栓，再焊接法兰盘焊口的方法。</w:t>
      </w:r>
    </w:p>
    <w:p>
      <w:pPr>
        <w:pStyle w:val="987"/>
        <w:ind w:firstLine="560"/>
      </w:pPr>
      <w:r>
        <w:t>5、管道水压试验：</w:t>
      </w:r>
    </w:p>
    <w:p>
      <w:pPr>
        <w:pStyle w:val="987"/>
        <w:ind w:firstLine="560"/>
      </w:pPr>
      <w:r>
        <w:t>管道安装完成后，应进行强度和严密性试验。</w:t>
      </w:r>
    </w:p>
    <w:p>
      <w:pPr>
        <w:pStyle w:val="987"/>
        <w:ind w:firstLine="560"/>
      </w:pPr>
      <w:r>
        <w:t>给水管道试验，为了保证给水管道水压试验的安全，需做好以下工作：</w:t>
      </w:r>
    </w:p>
    <w:p>
      <w:pPr>
        <w:pStyle w:val="987"/>
        <w:ind w:firstLine="560"/>
      </w:pPr>
      <w:r>
        <w:t>试验前的准备工作。</w:t>
      </w:r>
    </w:p>
    <w:p>
      <w:pPr>
        <w:pStyle w:val="987"/>
        <w:ind w:firstLine="560"/>
      </w:pPr>
      <w:r>
        <w:t>（1）后背安装：根据总顶力的大小，预留一段沟槽不挖，作为后背（土质较差或低洼地段可作人工后背）。后背墙支撑面积，应根据土质和试验压力而定，一般土质可按承压15t/㎡考虑。后背墙面应与管道中心线垂直，紧靠后背墙横放一排枋木，后背与枋木之间不得有空隙，如有空隙则要用砂子填实。在横木之前，立放3</w:t>
      </w:r>
      <w:r>
        <w:rPr>
          <w:rFonts w:hint="eastAsia"/>
        </w:rPr>
        <w:t>～</w:t>
      </w:r>
      <w:r>
        <w:t>4根较大的枋木或顶铁，然后用千斤顶支撑牢固。试压用的千斤顶必须支稳、支正、顶实。以防偏心受压发生事故。漏油的千斤顶严禁使用。试压时如发现后背有明显走动时，应立即降压进行检修，严禁带压检修。管道试压前除支顶外，还应在每根管子中部两侧用土回填1/2管径以上，并在弯头和分支线的三通处设支墩，以防试压时管子位移，发生事故。</w:t>
      </w:r>
    </w:p>
    <w:p>
      <w:pPr>
        <w:pStyle w:val="987"/>
        <w:ind w:firstLine="560"/>
      </w:pPr>
      <w:r>
        <w:t>（2）排气：根据在管道纵断上，凡是高点均应设排气门，以便灌水时适应排气的要求。两端管堵应有上下两孔，上孔用以排气及试压时安装压力表，下孔则用以进水和排水。排气工作很重要，如果排气不良，既不安全，也不易保证试压效果。必须注意使用的高压泵，其安装位置绝对不可以设在管堵的正前方，以防发生事故。</w:t>
      </w:r>
    </w:p>
    <w:p>
      <w:pPr>
        <w:pStyle w:val="987"/>
        <w:ind w:firstLine="560"/>
      </w:pPr>
      <w:r>
        <w:t>试压包括：</w:t>
      </w:r>
    </w:p>
    <w:p>
      <w:pPr>
        <w:pStyle w:val="987"/>
        <w:ind w:firstLine="560"/>
      </w:pPr>
      <w:r>
        <w:rPr>
          <w:rFonts w:hint="eastAsia"/>
        </w:rPr>
        <w:t>①</w:t>
      </w:r>
      <w:r>
        <w:t>试压的有关规定：管道分段试压的长度，一般不超过1000m，试验压力按计要求为1.5倍的管材工作压力。</w:t>
      </w:r>
    </w:p>
    <w:p>
      <w:pPr>
        <w:pStyle w:val="987"/>
        <w:ind w:firstLine="560"/>
      </w:pPr>
      <w:r>
        <w:rPr>
          <w:rFonts w:hint="eastAsia"/>
        </w:rPr>
        <w:t>②</w:t>
      </w:r>
      <w:r>
        <w:t>试压：试压段两端后背和管堵头，接口初次受力时，需特别慎重，要有专职人员监视两端管堵及后背的工作状况，另外，还要有一人来回联系，以便发现问题及时停止加压和处理，保证试压安全。试压时应逐步升压，不可一次加压过高，以免发生事故。每次升压后应随即观察检查，在没有发现问题后，再继续升压，逐渐加到所规定的试验压力为止。加压过程中若有接口泄漏，应立即降压修理，并保证安全。</w:t>
      </w:r>
    </w:p>
    <w:p>
      <w:pPr>
        <w:pStyle w:val="987"/>
        <w:ind w:firstLine="560"/>
      </w:pPr>
      <w:r>
        <w:t>6、管槽回填：</w:t>
      </w:r>
    </w:p>
    <w:p>
      <w:pPr>
        <w:pStyle w:val="987"/>
        <w:ind w:firstLine="560"/>
      </w:pPr>
      <w:r>
        <w:t>回填分两步进行：先填两侧及管顶0.2m处，接口处予留出，待水压试验，管道安装等合乎要求后再填筑其余部分。回填应对称、分层进行，每层约30cm，按要求夯实，以防移位，逐层测压实度。</w:t>
      </w:r>
    </w:p>
    <w:p>
      <w:pPr>
        <w:pStyle w:val="936"/>
        <w:spacing w:before="120"/>
        <w:ind w:left="140" w:firstLine="480"/>
      </w:pPr>
      <w:r>
        <w:t>7.3.2 管线建筑物施工</w:t>
      </w:r>
    </w:p>
    <w:p>
      <w:pPr>
        <w:pStyle w:val="987"/>
        <w:ind w:firstLine="560"/>
      </w:pPr>
      <w:r>
        <w:t>检查井土方开挖采用机械开挖，人工配合。</w:t>
      </w:r>
    </w:p>
    <w:p>
      <w:pPr>
        <w:pStyle w:val="987"/>
        <w:ind w:firstLine="560"/>
      </w:pPr>
      <w:r>
        <w:t>砼由临时拌合站制备，自卸汽车运料，溜槽入仓，人工振捣养护。</w:t>
      </w:r>
    </w:p>
    <w:p>
      <w:pPr>
        <w:pStyle w:val="936"/>
        <w:spacing w:before="120"/>
        <w:ind w:left="140" w:firstLine="480"/>
      </w:pPr>
      <w:r>
        <w:rPr>
          <w:rFonts w:hint="eastAsia"/>
        </w:rPr>
        <w:t>7</w:t>
      </w:r>
      <w:r>
        <w:t>.3.3砼施工技术要求</w:t>
      </w:r>
    </w:p>
    <w:p>
      <w:pPr>
        <w:pStyle w:val="987"/>
      </w:pPr>
      <w:r>
        <w:rPr>
          <w:rFonts w:hint="eastAsia"/>
        </w:rPr>
        <w:t>①</w:t>
      </w:r>
      <w:r>
        <w:t>砼的施工</w:t>
      </w:r>
    </w:p>
    <w:p>
      <w:pPr>
        <w:pStyle w:val="987"/>
      </w:pPr>
      <w:r>
        <w:t>现浇砼及钢筋砼的施工进度按设计要求和规范执行；做到按期完成，保质、保量完成；砼及钢筋砼的模板、钢筋、断面尺寸、质、量、外观等均按先自检、后请示监理工程师和建设方代表验槽，验槽合格、允许浇筑后，才能进行下一道工序。施工中如有落差大于3m的情况，由缓降筒或溜槽将砼缓慢入仓，以防砼离析。</w:t>
      </w:r>
    </w:p>
    <w:p>
      <w:pPr>
        <w:pStyle w:val="987"/>
      </w:pPr>
      <w:r>
        <w:rPr>
          <w:rFonts w:hint="eastAsia"/>
        </w:rPr>
        <w:t>②</w:t>
      </w:r>
      <w:r>
        <w:t>模板的施工</w:t>
      </w:r>
    </w:p>
    <w:p>
      <w:pPr>
        <w:pStyle w:val="987"/>
      </w:pPr>
      <w:r>
        <w:t>对于工程中的砼及钢筋砼所需的模板设计要求，施工方应有能力保质保量按期完成。对各种模板承受砼的浇筑和振捣的侧压力于振动力需进行计算、复核，保证模板在浇筑过程中和浇筑后，维持原形状与尺寸，不移位、不变形。砼浇筑后保持表面光洁、不漏浆，保证砼表面质量。</w:t>
      </w:r>
    </w:p>
    <w:p>
      <w:pPr>
        <w:pStyle w:val="987"/>
      </w:pPr>
      <w:r>
        <w:t>拆模作业使用专用工具，以减少砼及模板的损伤。</w:t>
      </w:r>
    </w:p>
    <w:p>
      <w:pPr>
        <w:pStyle w:val="987"/>
      </w:pPr>
      <w:r>
        <w:t>特种模板的施工（如木模）及普通模板的施工均按现行的《水工砼施工规范》的规定执行。</w:t>
      </w:r>
    </w:p>
    <w:p>
      <w:pPr>
        <w:pStyle w:val="987"/>
      </w:pPr>
      <w:r>
        <w:rPr>
          <w:rFonts w:hint="eastAsia"/>
        </w:rPr>
        <w:t>③</w:t>
      </w:r>
      <w:r>
        <w:t>钢筋的施工</w:t>
      </w:r>
    </w:p>
    <w:p>
      <w:pPr>
        <w:pStyle w:val="987"/>
      </w:pPr>
      <w:r>
        <w:t>钢筋的施工严格按设计要求和有关的施工规范执行。</w:t>
      </w:r>
    </w:p>
    <w:p>
      <w:pPr>
        <w:pStyle w:val="987"/>
      </w:pPr>
      <w:r>
        <w:t>钢筋砼结构的钢筋，其种类、钢号、直径、长度均按施工详图施工。</w:t>
      </w:r>
    </w:p>
    <w:p>
      <w:pPr>
        <w:pStyle w:val="987"/>
      </w:pPr>
      <w:r>
        <w:t>钢筋绑扎好后，应保持钢筋不粘有泥土、铁锈、油漆的物质。钢筋的施工从开始至准备浇筑，均有质检员进行自检，质检员签填隐蔽工程记录表，经监理工程师验过，并认为确实符合设计图要求后，方可浇筑砼。</w:t>
      </w:r>
    </w:p>
    <w:p>
      <w:pPr>
        <w:pStyle w:val="987"/>
      </w:pPr>
      <w:r>
        <w:t>对于必须焊接又是重要部位的钢筋，须现场作焊接试验，并送试验室作实验，合格后，才能进行该部位的施工。</w:t>
      </w:r>
    </w:p>
    <w:p>
      <w:pPr>
        <w:pStyle w:val="987"/>
      </w:pPr>
      <w:r>
        <w:rPr>
          <w:rFonts w:hint="eastAsia"/>
        </w:rPr>
        <w:t>Ⅱ</w:t>
      </w:r>
      <w:r>
        <w:t>级钢筋焊接要求用专用焊条，焊条的质量和焊缝的质量应满足设计及规范的要求。焊缝必须是双面焊缝，且不得在低温下施焊，遇刮风下雨天气应在棚内进行。</w:t>
      </w:r>
    </w:p>
    <w:p>
      <w:pPr>
        <w:pStyle w:val="987"/>
      </w:pPr>
      <w:r>
        <w:rPr>
          <w:rFonts w:hint="eastAsia"/>
        </w:rPr>
        <w:t>④</w:t>
      </w:r>
      <w:r>
        <w:t>砼的拌和与运输</w:t>
      </w:r>
    </w:p>
    <w:p>
      <w:pPr>
        <w:pStyle w:val="987"/>
      </w:pPr>
      <w:r>
        <w:t>砼在施工前作不同部位应满足的抗压、抗渗、抗风化和抗侵蚀和易性等指标实验，满足设计要求。</w:t>
      </w:r>
    </w:p>
    <w:p>
      <w:pPr>
        <w:pStyle w:val="987"/>
      </w:pPr>
      <w:r>
        <w:t>工程所用砼的水灰比，应根据设计对砼性能的要求，通过实验确定，并满足设计要求后，才能使用。</w:t>
      </w:r>
    </w:p>
    <w:p>
      <w:pPr>
        <w:pStyle w:val="987"/>
      </w:pPr>
      <w:r>
        <w:rPr>
          <w:rFonts w:hint="eastAsia"/>
        </w:rPr>
        <w:t>⑤</w:t>
      </w:r>
      <w:r>
        <w:t>砼现场浇筑</w:t>
      </w:r>
    </w:p>
    <w:p>
      <w:pPr>
        <w:pStyle w:val="987"/>
      </w:pPr>
      <w:r>
        <w:t>现场砼的浇筑施工按现行的《水工混凝土施工规范》有关规范规定执行。</w:t>
      </w:r>
    </w:p>
    <w:p>
      <w:pPr>
        <w:pStyle w:val="987"/>
      </w:pPr>
      <w:r>
        <w:t>砼及钢筋砼浇筑应根据设计要求实施，尽可能避免不必要的施工缝。下层砼初凝后，应按施工冷缝处理，处理完毕后方可浇筑上层。</w:t>
      </w:r>
    </w:p>
    <w:p>
      <w:pPr>
        <w:pStyle w:val="987"/>
      </w:pPr>
      <w:r>
        <w:t>水闸等建筑物砼的施工应符合《水工混凝土施工规范》。施工后应对砼进行养护直至达到设计强度。</w:t>
      </w:r>
    </w:p>
    <w:p>
      <w:pPr>
        <w:pStyle w:val="987"/>
      </w:pPr>
      <w:r>
        <w:t>砼及钢筋砼施工除满足以上施工要求外，还应遵守相关规范及招标文件技术条款中有关砼及钢筋砼施工的规定，如有出入，应以国家强制性规范为准。</w:t>
      </w:r>
    </w:p>
    <w:p>
      <w:pPr>
        <w:pStyle w:val="987"/>
      </w:pPr>
      <w:r>
        <w:rPr>
          <w:rFonts w:hint="eastAsia"/>
        </w:rPr>
        <w:t>⑥养护</w:t>
      </w:r>
    </w:p>
    <w:p>
      <w:pPr>
        <w:pStyle w:val="987"/>
      </w:pPr>
      <w:r>
        <w:rPr>
          <w:rFonts w:hint="eastAsia"/>
        </w:rPr>
        <w:t>混凝土浇筑完毕后，进行养护，养护时间不少于14个昼夜。</w:t>
      </w:r>
    </w:p>
    <w:p>
      <w:pPr>
        <w:pStyle w:val="4"/>
        <w:spacing w:before="120" w:after="120"/>
      </w:pPr>
      <w:bookmarkStart w:id="110" w:name="_Toc38728054"/>
      <w:bookmarkStart w:id="111" w:name="_Toc119417321"/>
      <w:r>
        <w:t>7</w:t>
      </w:r>
      <w:r>
        <w:rPr>
          <w:rFonts w:hint="eastAsia"/>
        </w:rPr>
        <w:t>.3施工总体布置</w:t>
      </w:r>
      <w:bookmarkEnd w:id="110"/>
      <w:bookmarkEnd w:id="111"/>
    </w:p>
    <w:p>
      <w:pPr>
        <w:pStyle w:val="987"/>
        <w:ind w:firstLine="560"/>
      </w:pPr>
      <w:bookmarkStart w:id="112" w:name="_Toc38728055"/>
      <w:r>
        <w:t>施工交通运输分为对外交通运输与场内施工运输两部分。</w:t>
      </w:r>
    </w:p>
    <w:p>
      <w:pPr>
        <w:pStyle w:val="987"/>
        <w:ind w:firstLine="560"/>
      </w:pPr>
      <w:r>
        <w:t>工程场内交通运输主要承担土方开挖，管材和回填料的运输等。由于项目区交通较为方便不需重建施工道路。</w:t>
      </w:r>
    </w:p>
    <w:p>
      <w:pPr>
        <w:pStyle w:val="987"/>
        <w:ind w:firstLine="560"/>
      </w:pPr>
      <w:r>
        <w:t>对外交通运输主要是完成本工程建筑所需的三材、汽（柴）油、施工机械、砂石料和生活用品的运输，由于塔额公路、过境公路、塔裕公路均从市内通过，对外道路相通，交通便利，能满足施工场外交通要求。</w:t>
      </w:r>
    </w:p>
    <w:p>
      <w:pPr>
        <w:pStyle w:val="987"/>
        <w:ind w:firstLine="560"/>
      </w:pPr>
      <w:r>
        <w:t>根据本工程的地形特点，施工队伍临时住房、仓库、停车场、施工工厂，主要布置在</w:t>
      </w:r>
      <w:r>
        <w:rPr>
          <w:rFonts w:hint="eastAsia"/>
        </w:rPr>
        <w:t>裕民县阿勒腾也木勒乡阿勒腾也木勒村</w:t>
      </w:r>
      <w:r>
        <w:t xml:space="preserve">附近。 </w:t>
      </w:r>
    </w:p>
    <w:p>
      <w:pPr>
        <w:pStyle w:val="4"/>
        <w:spacing w:before="120" w:after="120"/>
      </w:pPr>
      <w:bookmarkStart w:id="113" w:name="_Toc119417322"/>
      <w:r>
        <w:t>7</w:t>
      </w:r>
      <w:r>
        <w:rPr>
          <w:rFonts w:hint="eastAsia"/>
        </w:rPr>
        <w:t>.4施工进度计划</w:t>
      </w:r>
      <w:bookmarkEnd w:id="112"/>
      <w:bookmarkEnd w:id="113"/>
    </w:p>
    <w:p>
      <w:pPr>
        <w:pStyle w:val="987"/>
      </w:pPr>
      <w:r>
        <w:rPr>
          <w:rFonts w:hint="eastAsia"/>
        </w:rPr>
        <w:t>根据项目工程布置及施工条件，该工程设计工期</w:t>
      </w:r>
      <w:r>
        <w:t>2</w:t>
      </w:r>
      <w:r>
        <w:rPr>
          <w:rFonts w:hint="eastAsia"/>
        </w:rPr>
        <w:t>个月，</w:t>
      </w:r>
      <w:r>
        <w:rPr>
          <w:rFonts w:hint="eastAsia"/>
          <w:bCs/>
        </w:rPr>
        <w:t>工期</w:t>
      </w:r>
      <w:r>
        <w:rPr>
          <w:bCs/>
        </w:rPr>
        <w:t>6</w:t>
      </w:r>
      <w:r>
        <w:rPr>
          <w:rFonts w:hint="eastAsia"/>
          <w:bCs/>
        </w:rPr>
        <w:t>0天</w:t>
      </w:r>
      <w:r>
        <w:rPr>
          <w:rFonts w:hint="eastAsia"/>
        </w:rPr>
        <w:t>，考虑避开灌溉期，工期为当年</w:t>
      </w:r>
      <w:r>
        <w:t>5</w:t>
      </w:r>
      <w:r>
        <w:rPr>
          <w:rFonts w:hint="eastAsia"/>
        </w:rPr>
        <w:t>、6月。施工总进度详见表6.4-1。</w:t>
      </w:r>
    </w:p>
    <w:p>
      <w:pPr>
        <w:ind w:firstLine="480"/>
        <w:rPr>
          <w:rFonts w:ascii="宋体" w:hAnsi="宋体"/>
          <w:sz w:val="24"/>
        </w:rPr>
      </w:pPr>
      <w:r>
        <w:rPr>
          <w:rFonts w:hint="eastAsia" w:ascii="宋体" w:hAnsi="宋体"/>
          <w:sz w:val="24"/>
        </w:rPr>
        <w:t>表</w:t>
      </w:r>
      <w:r>
        <w:rPr>
          <w:rFonts w:ascii="宋体" w:hAnsi="宋体"/>
          <w:sz w:val="24"/>
        </w:rPr>
        <w:t>7</w:t>
      </w:r>
      <w:r>
        <w:rPr>
          <w:rFonts w:hint="eastAsia" w:ascii="宋体" w:hAnsi="宋体"/>
          <w:sz w:val="24"/>
        </w:rPr>
        <w:t xml:space="preserve">.4-1                    </w:t>
      </w:r>
      <w:r>
        <w:rPr>
          <w:rFonts w:hint="eastAsia" w:ascii="宋体" w:hAnsi="宋体"/>
          <w:b/>
          <w:bCs/>
          <w:sz w:val="24"/>
        </w:rPr>
        <w:t>工程施工进度表</w:t>
      </w:r>
    </w:p>
    <w:tbl>
      <w:tblPr>
        <w:tblStyle w:val="62"/>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441"/>
        <w:gridCol w:w="1731"/>
        <w:gridCol w:w="902"/>
        <w:gridCol w:w="735"/>
        <w:gridCol w:w="735"/>
        <w:gridCol w:w="735"/>
        <w:gridCol w:w="736"/>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trPr>
        <w:tc>
          <w:tcPr>
            <w:tcW w:w="762" w:type="dxa"/>
            <w:vMerge w:val="restart"/>
            <w:vAlign w:val="center"/>
          </w:tcPr>
          <w:p>
            <w:pPr>
              <w:pStyle w:val="119"/>
            </w:pPr>
            <w:r>
              <w:rPr>
                <w:rFonts w:hint="eastAsia"/>
              </w:rPr>
              <w:t>序号</w:t>
            </w:r>
          </w:p>
        </w:tc>
        <w:tc>
          <w:tcPr>
            <w:tcW w:w="1441" w:type="dxa"/>
            <w:vMerge w:val="restart"/>
            <w:vAlign w:val="center"/>
          </w:tcPr>
          <w:p>
            <w:pPr>
              <w:pStyle w:val="119"/>
            </w:pPr>
            <w:r>
              <w:rPr>
                <w:rFonts w:hint="eastAsia"/>
              </w:rPr>
              <w:t>项目</w:t>
            </w:r>
          </w:p>
        </w:tc>
        <w:tc>
          <w:tcPr>
            <w:tcW w:w="1731" w:type="dxa"/>
            <w:vMerge w:val="restart"/>
            <w:vAlign w:val="center"/>
          </w:tcPr>
          <w:p>
            <w:pPr>
              <w:pStyle w:val="119"/>
            </w:pPr>
            <w:r>
              <w:rPr>
                <w:rFonts w:hint="eastAsia"/>
              </w:rPr>
              <w:t>工程名称</w:t>
            </w:r>
          </w:p>
        </w:tc>
        <w:tc>
          <w:tcPr>
            <w:tcW w:w="4594" w:type="dxa"/>
            <w:gridSpan w:val="6"/>
          </w:tcPr>
          <w:p>
            <w:pPr>
              <w:pStyle w:val="119"/>
            </w:pPr>
            <w: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 w:hRule="atLeast"/>
        </w:trPr>
        <w:tc>
          <w:tcPr>
            <w:tcW w:w="762" w:type="dxa"/>
            <w:vMerge w:val="continue"/>
            <w:vAlign w:val="center"/>
          </w:tcPr>
          <w:p>
            <w:pPr>
              <w:pStyle w:val="119"/>
            </w:pPr>
          </w:p>
        </w:tc>
        <w:tc>
          <w:tcPr>
            <w:tcW w:w="1441" w:type="dxa"/>
            <w:vMerge w:val="continue"/>
            <w:vAlign w:val="center"/>
          </w:tcPr>
          <w:p>
            <w:pPr>
              <w:pStyle w:val="119"/>
            </w:pPr>
          </w:p>
        </w:tc>
        <w:tc>
          <w:tcPr>
            <w:tcW w:w="1731" w:type="dxa"/>
            <w:vMerge w:val="continue"/>
            <w:vAlign w:val="center"/>
          </w:tcPr>
          <w:p>
            <w:pPr>
              <w:pStyle w:val="119"/>
            </w:pPr>
          </w:p>
        </w:tc>
        <w:tc>
          <w:tcPr>
            <w:tcW w:w="902" w:type="dxa"/>
            <w:vAlign w:val="center"/>
          </w:tcPr>
          <w:p>
            <w:pPr>
              <w:pStyle w:val="119"/>
            </w:pPr>
            <w:r>
              <w:t>5</w:t>
            </w:r>
            <w:r>
              <w:rPr>
                <w:rFonts w:hint="eastAsia"/>
              </w:rPr>
              <w:t>月</w:t>
            </w:r>
          </w:p>
          <w:p>
            <w:pPr>
              <w:pStyle w:val="119"/>
            </w:pPr>
            <w:r>
              <w:rPr>
                <w:rFonts w:hint="eastAsia"/>
              </w:rPr>
              <w:t>上旬</w:t>
            </w:r>
          </w:p>
        </w:tc>
        <w:tc>
          <w:tcPr>
            <w:tcW w:w="735" w:type="dxa"/>
          </w:tcPr>
          <w:p>
            <w:pPr>
              <w:pStyle w:val="119"/>
            </w:pPr>
            <w:r>
              <w:t>5</w:t>
            </w:r>
            <w:r>
              <w:rPr>
                <w:rFonts w:hint="eastAsia"/>
              </w:rPr>
              <w:t>月</w:t>
            </w:r>
          </w:p>
          <w:p>
            <w:pPr>
              <w:pStyle w:val="119"/>
            </w:pPr>
            <w:r>
              <w:rPr>
                <w:rFonts w:hint="eastAsia"/>
              </w:rPr>
              <w:t>中旬</w:t>
            </w:r>
          </w:p>
        </w:tc>
        <w:tc>
          <w:tcPr>
            <w:tcW w:w="735" w:type="dxa"/>
          </w:tcPr>
          <w:p>
            <w:pPr>
              <w:pStyle w:val="119"/>
            </w:pPr>
            <w:r>
              <w:t>5</w:t>
            </w:r>
            <w:r>
              <w:rPr>
                <w:rFonts w:hint="eastAsia"/>
              </w:rPr>
              <w:t>月</w:t>
            </w:r>
          </w:p>
          <w:p>
            <w:pPr>
              <w:pStyle w:val="119"/>
            </w:pPr>
            <w:r>
              <w:rPr>
                <w:rFonts w:hint="eastAsia"/>
              </w:rPr>
              <w:t>下旬</w:t>
            </w:r>
          </w:p>
        </w:tc>
        <w:tc>
          <w:tcPr>
            <w:tcW w:w="735" w:type="dxa"/>
            <w:vAlign w:val="center"/>
          </w:tcPr>
          <w:p>
            <w:pPr>
              <w:pStyle w:val="119"/>
            </w:pPr>
            <w:r>
              <w:t>6</w:t>
            </w:r>
            <w:r>
              <w:rPr>
                <w:rFonts w:hint="eastAsia"/>
              </w:rPr>
              <w:t>月</w:t>
            </w:r>
          </w:p>
          <w:p>
            <w:pPr>
              <w:pStyle w:val="119"/>
            </w:pPr>
            <w:r>
              <w:rPr>
                <w:rFonts w:hint="eastAsia"/>
              </w:rPr>
              <w:t>上旬</w:t>
            </w:r>
          </w:p>
        </w:tc>
        <w:tc>
          <w:tcPr>
            <w:tcW w:w="736" w:type="dxa"/>
          </w:tcPr>
          <w:p>
            <w:pPr>
              <w:pStyle w:val="119"/>
            </w:pPr>
            <w:r>
              <w:t>6</w:t>
            </w:r>
            <w:r>
              <w:rPr>
                <w:rFonts w:hint="eastAsia"/>
              </w:rPr>
              <w:t>月</w:t>
            </w:r>
          </w:p>
          <w:p>
            <w:pPr>
              <w:pStyle w:val="119"/>
            </w:pPr>
            <w:r>
              <w:rPr>
                <w:rFonts w:hint="eastAsia"/>
              </w:rPr>
              <w:t>中旬</w:t>
            </w:r>
          </w:p>
        </w:tc>
        <w:tc>
          <w:tcPr>
            <w:tcW w:w="751" w:type="dxa"/>
          </w:tcPr>
          <w:p>
            <w:pPr>
              <w:pStyle w:val="119"/>
            </w:pPr>
            <w:r>
              <w:t>6</w:t>
            </w:r>
            <w:r>
              <w:rPr>
                <w:rFonts w:hint="eastAsia"/>
              </w:rPr>
              <w:t>月</w:t>
            </w:r>
          </w:p>
          <w:p>
            <w:pPr>
              <w:pStyle w:val="119"/>
            </w:pPr>
            <w:r>
              <w:rPr>
                <w:rFonts w:hint="eastAsia"/>
              </w:rPr>
              <w:t>下旬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trPr>
        <w:tc>
          <w:tcPr>
            <w:tcW w:w="762" w:type="dxa"/>
            <w:vAlign w:val="center"/>
          </w:tcPr>
          <w:p>
            <w:pPr>
              <w:pStyle w:val="119"/>
            </w:pPr>
            <w:r>
              <w:rPr>
                <w:rFonts w:hint="eastAsia"/>
              </w:rPr>
              <w:t>一</w:t>
            </w:r>
          </w:p>
        </w:tc>
        <w:tc>
          <w:tcPr>
            <w:tcW w:w="1441" w:type="dxa"/>
            <w:vAlign w:val="center"/>
          </w:tcPr>
          <w:p>
            <w:pPr>
              <w:pStyle w:val="119"/>
            </w:pPr>
            <w:r>
              <w:rPr>
                <w:rFonts w:hint="eastAsia"/>
              </w:rPr>
              <w:t>前期工作</w:t>
            </w:r>
          </w:p>
        </w:tc>
        <w:tc>
          <w:tcPr>
            <w:tcW w:w="1731" w:type="dxa"/>
            <w:vAlign w:val="center"/>
          </w:tcPr>
          <w:p>
            <w:pPr>
              <w:pStyle w:val="119"/>
            </w:pPr>
          </w:p>
        </w:tc>
        <w:tc>
          <w:tcPr>
            <w:tcW w:w="902" w:type="dxa"/>
            <w:vAlign w:val="center"/>
          </w:tcPr>
          <w:p>
            <w:pPr>
              <w:pStyle w:val="119"/>
            </w:pPr>
            <w:r>
              <mc:AlternateContent>
                <mc:Choice Requires="wps">
                  <w:drawing>
                    <wp:anchor distT="0" distB="0" distL="114300" distR="114300" simplePos="0" relativeHeight="251665408" behindDoc="0" locked="0" layoutInCell="1" allowOverlap="1">
                      <wp:simplePos x="0" y="0"/>
                      <wp:positionH relativeFrom="column">
                        <wp:posOffset>-33020</wp:posOffset>
                      </wp:positionH>
                      <wp:positionV relativeFrom="paragraph">
                        <wp:posOffset>96520</wp:posOffset>
                      </wp:positionV>
                      <wp:extent cx="520700" cy="635"/>
                      <wp:effectExtent l="16510" t="14605" r="15240" b="13335"/>
                      <wp:wrapNone/>
                      <wp:docPr id="9" name="任意多边形 9"/>
                      <wp:cNvGraphicFramePr/>
                      <a:graphic xmlns:a="http://schemas.openxmlformats.org/drawingml/2006/main">
                        <a:graphicData uri="http://schemas.microsoft.com/office/word/2010/wordprocessingShape">
                          <wps:wsp>
                            <wps:cNvSpPr/>
                            <wps:spPr bwMode="auto">
                              <a:xfrm>
                                <a:off x="0" y="0"/>
                                <a:ext cx="520700" cy="635"/>
                              </a:xfrm>
                              <a:custGeom>
                                <a:avLst/>
                                <a:gdLst>
                                  <a:gd name="T0" fmla="*/ 0 w 820"/>
                                  <a:gd name="T1" fmla="*/ 0 h 1"/>
                                  <a:gd name="T2" fmla="*/ 820 w 820"/>
                                  <a:gd name="T3" fmla="*/ 0 h 1"/>
                                </a:gdLst>
                                <a:ahLst/>
                                <a:cxnLst>
                                  <a:cxn ang="0">
                                    <a:pos x="T0" y="T1"/>
                                  </a:cxn>
                                  <a:cxn ang="0">
                                    <a:pos x="T2" y="T3"/>
                                  </a:cxn>
                                </a:cxnLst>
                                <a:rect l="0" t="0" r="r" b="b"/>
                                <a:pathLst>
                                  <a:path w="820" h="1">
                                    <a:moveTo>
                                      <a:pt x="0" y="0"/>
                                    </a:moveTo>
                                    <a:lnTo>
                                      <a:pt x="820" y="0"/>
                                    </a:lnTo>
                                  </a:path>
                                </a:pathLst>
                              </a:custGeom>
                              <a:noFill/>
                              <a:ln w="25400" cap="flat" cmpd="sng">
                                <a:solidFill>
                                  <a:srgbClr val="000000"/>
                                </a:solidFill>
                                <a:prstDash val="solid"/>
                                <a:round/>
                              </a:ln>
                              <a:effectLst/>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2.6pt;margin-top:7.6pt;height:0.05pt;width:41pt;z-index:251665408;mso-width-relative:page;mso-height-relative:page;" filled="f" stroked="t" coordsize="820,1" o:gfxdata="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uchqn9MAAAAHAQAADwAAAAAAAAABACAAAAAiAAAAZHJz&#10;L2Rvd25yZXYueG1sUEsBAhQAFAAAAAgAh07iQDYCOFm0AgAArQUAAA4AAAAAAAAAAQAgAAAAIgEA&#10;AGRycy9lMm9Eb2MueG1sUEsFBgAAAAAGAAYAWQEAAEgGAAAAAA==&#10;" path="m0,0l820,0e">
                      <v:path o:connectlocs="0,0;520700,0" o:connectangles="0,0"/>
                      <v:fill on="f" focussize="0,0"/>
                      <v:stroke weight="2pt" color="#000000" joinstyle="round"/>
                      <v:imagedata o:title=""/>
                      <o:lock v:ext="edit" aspectratio="f"/>
                    </v:shape>
                  </w:pict>
                </mc:Fallback>
              </mc:AlternateContent>
            </w:r>
          </w:p>
        </w:tc>
        <w:tc>
          <w:tcPr>
            <w:tcW w:w="735" w:type="dxa"/>
          </w:tcPr>
          <w:p>
            <w:pPr>
              <w:pStyle w:val="119"/>
            </w:pPr>
          </w:p>
        </w:tc>
        <w:tc>
          <w:tcPr>
            <w:tcW w:w="735" w:type="dxa"/>
          </w:tcPr>
          <w:p>
            <w:pPr>
              <w:pStyle w:val="119"/>
            </w:pPr>
          </w:p>
        </w:tc>
        <w:tc>
          <w:tcPr>
            <w:tcW w:w="735" w:type="dxa"/>
            <w:vAlign w:val="center"/>
          </w:tcPr>
          <w:p>
            <w:pPr>
              <w:pStyle w:val="119"/>
            </w:pPr>
          </w:p>
        </w:tc>
        <w:tc>
          <w:tcPr>
            <w:tcW w:w="736" w:type="dxa"/>
            <w:vAlign w:val="center"/>
          </w:tcPr>
          <w:p>
            <w:pPr>
              <w:pStyle w:val="119"/>
            </w:pPr>
          </w:p>
        </w:tc>
        <w:tc>
          <w:tcPr>
            <w:tcW w:w="751" w:type="dxa"/>
            <w:vAlign w:val="center"/>
          </w:tcPr>
          <w:p>
            <w:pPr>
              <w:pStyle w:val="11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trPr>
        <w:tc>
          <w:tcPr>
            <w:tcW w:w="762" w:type="dxa"/>
            <w:vMerge w:val="restart"/>
            <w:vAlign w:val="center"/>
          </w:tcPr>
          <w:p>
            <w:pPr>
              <w:pStyle w:val="119"/>
            </w:pPr>
            <w:r>
              <w:rPr>
                <w:rFonts w:hint="eastAsia"/>
              </w:rPr>
              <w:t>二</w:t>
            </w:r>
          </w:p>
        </w:tc>
        <w:tc>
          <w:tcPr>
            <w:tcW w:w="1441" w:type="dxa"/>
            <w:vMerge w:val="restart"/>
            <w:vAlign w:val="center"/>
          </w:tcPr>
          <w:p>
            <w:pPr>
              <w:pStyle w:val="119"/>
            </w:pPr>
            <w:r>
              <w:rPr>
                <w:rFonts w:hint="eastAsia"/>
              </w:rPr>
              <w:t>管道、蓄水池</w:t>
            </w:r>
          </w:p>
        </w:tc>
        <w:tc>
          <w:tcPr>
            <w:tcW w:w="1731" w:type="dxa"/>
            <w:vAlign w:val="center"/>
          </w:tcPr>
          <w:p>
            <w:pPr>
              <w:pStyle w:val="119"/>
            </w:pPr>
            <w:r>
              <w:rPr>
                <w:rFonts w:hint="eastAsia"/>
              </w:rPr>
              <w:t>管道施工</w:t>
            </w:r>
          </w:p>
        </w:tc>
        <w:tc>
          <w:tcPr>
            <w:tcW w:w="902" w:type="dxa"/>
            <w:vAlign w:val="center"/>
          </w:tcPr>
          <w:p>
            <w:pPr>
              <w:pStyle w:val="119"/>
            </w:pPr>
          </w:p>
        </w:tc>
        <w:tc>
          <w:tcPr>
            <w:tcW w:w="735" w:type="dxa"/>
          </w:tcPr>
          <w:p>
            <w:pPr>
              <w:pStyle w:val="119"/>
            </w:pPr>
            <w:r>
              <mc:AlternateContent>
                <mc:Choice Requires="wps">
                  <w:drawing>
                    <wp:anchor distT="0" distB="0" distL="114300" distR="114300" simplePos="0" relativeHeight="251669504" behindDoc="0" locked="0" layoutInCell="1" allowOverlap="1">
                      <wp:simplePos x="0" y="0"/>
                      <wp:positionH relativeFrom="column">
                        <wp:posOffset>399415</wp:posOffset>
                      </wp:positionH>
                      <wp:positionV relativeFrom="paragraph">
                        <wp:posOffset>198755</wp:posOffset>
                      </wp:positionV>
                      <wp:extent cx="1376680" cy="136525"/>
                      <wp:effectExtent l="21590" t="0" r="20955" b="17145"/>
                      <wp:wrapNone/>
                      <wp:docPr id="8" name="任意多边形 8"/>
                      <wp:cNvGraphicFramePr/>
                      <a:graphic xmlns:a="http://schemas.openxmlformats.org/drawingml/2006/main">
                        <a:graphicData uri="http://schemas.microsoft.com/office/word/2010/wordprocessingShape">
                          <wps:wsp>
                            <wps:cNvSpPr/>
                            <wps:spPr bwMode="auto">
                              <a:xfrm flipV="1">
                                <a:off x="0" y="0"/>
                                <a:ext cx="1376680" cy="136525"/>
                              </a:xfrm>
                              <a:custGeom>
                                <a:avLst/>
                                <a:gdLst>
                                  <a:gd name="T0" fmla="*/ 0 w 780"/>
                                  <a:gd name="T1" fmla="*/ 0 h 1"/>
                                  <a:gd name="T2" fmla="*/ 780 w 780"/>
                                  <a:gd name="T3" fmla="*/ 0 h 1"/>
                                </a:gdLst>
                                <a:ahLst/>
                                <a:cxnLst>
                                  <a:cxn ang="0">
                                    <a:pos x="T0" y="T1"/>
                                  </a:cxn>
                                  <a:cxn ang="0">
                                    <a:pos x="T2" y="T3"/>
                                  </a:cxn>
                                </a:cxnLst>
                                <a:rect l="0" t="0" r="r" b="b"/>
                                <a:pathLst>
                                  <a:path w="780" h="1">
                                    <a:moveTo>
                                      <a:pt x="0" y="0"/>
                                    </a:moveTo>
                                    <a:lnTo>
                                      <a:pt x="780" y="0"/>
                                    </a:lnTo>
                                  </a:path>
                                </a:pathLst>
                              </a:custGeom>
                              <a:noFill/>
                              <a:ln w="25400"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flip:y;margin-left:31.45pt;margin-top:15.65pt;height:10.75pt;width:108.4pt;z-index:251669504;mso-width-relative:page;mso-height-relative:page;" filled="f" stroked="t" coordsize="780,1" o:gfxdata="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BWJJ0TWAAAACAEAAA8AAAAAAAAAAQAgAAAAIgAAAGRycy9kb3ducmV2Lnht&#10;bFBLAQIUABQAAAAIAIdO4kDhEH5BpgIAAIkFAAAOAAAAAAAAAAEAIAAAACUBAABkcnMvZTJvRG9j&#10;LnhtbFBLBQYAAAAABgAGAFkBAAA9BgAAAAA=&#10;" path="m0,0l780,0e">
                      <v:path o:connectlocs="0,0;1376680,0" o:connectangles="0,0"/>
                      <v:fill on="f" focussize="0,0"/>
                      <v:stroke weight="2pt" color="#000000" joinstyle="round"/>
                      <v:imagedata o:title=""/>
                      <o:lock v:ext="edit" aspectratio="f"/>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-61595</wp:posOffset>
                      </wp:positionH>
                      <wp:positionV relativeFrom="paragraph">
                        <wp:posOffset>111760</wp:posOffset>
                      </wp:positionV>
                      <wp:extent cx="1529080" cy="45085"/>
                      <wp:effectExtent l="17780" t="16510" r="15240" b="0"/>
                      <wp:wrapNone/>
                      <wp:docPr id="7" name="任意多边形 7"/>
                      <wp:cNvGraphicFramePr/>
                      <a:graphic xmlns:a="http://schemas.openxmlformats.org/drawingml/2006/main">
                        <a:graphicData uri="http://schemas.microsoft.com/office/word/2010/wordprocessingShape">
                          <wps:wsp>
                            <wps:cNvSpPr/>
                            <wps:spPr bwMode="auto">
                              <a:xfrm>
                                <a:off x="0" y="0"/>
                                <a:ext cx="1529080" cy="45085"/>
                              </a:xfrm>
                              <a:custGeom>
                                <a:avLst/>
                                <a:gdLst>
                                  <a:gd name="T0" fmla="*/ 0 w 920"/>
                                  <a:gd name="T1" fmla="*/ 0 h 1"/>
                                  <a:gd name="T2" fmla="*/ 920 w 920"/>
                                  <a:gd name="T3" fmla="*/ 0 h 1"/>
                                </a:gdLst>
                                <a:ahLst/>
                                <a:cxnLst>
                                  <a:cxn ang="0">
                                    <a:pos x="T0" y="T1"/>
                                  </a:cxn>
                                  <a:cxn ang="0">
                                    <a:pos x="T2" y="T3"/>
                                  </a:cxn>
                                </a:cxnLst>
                                <a:rect l="0" t="0" r="r" b="b"/>
                                <a:pathLst>
                                  <a:path w="920" h="1">
                                    <a:moveTo>
                                      <a:pt x="0" y="0"/>
                                    </a:moveTo>
                                    <a:lnTo>
                                      <a:pt x="920" y="0"/>
                                    </a:lnTo>
                                  </a:path>
                                </a:pathLst>
                              </a:custGeom>
                              <a:noFill/>
                              <a:ln w="25400" cap="flat" cmpd="sng">
                                <a:solidFill>
                                  <a:srgbClr val="000000"/>
                                </a:solidFill>
                                <a:prstDash val="solid"/>
                                <a:round/>
                              </a:ln>
                              <a:effectLst/>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4.85pt;margin-top:8.8pt;height:3.55pt;width:120.4pt;z-index:251667456;mso-width-relative:page;mso-height-relative:page;" filled="f" stroked="t" coordsize="920,1" o:gfxdata="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RUWyDNkAAAAIAQAADwAAAAAAAAABACAA&#10;AAAiAAAAZHJzL2Rvd25yZXYueG1sUEsBAhQAFAAAAAgAh07iQFssZaC3AgAAsAUAAA4AAAAAAAAA&#10;AQAgAAAAKAEAAGRycy9lMm9Eb2MueG1sUEsFBgAAAAAGAAYAWQEAAFEGAAAAAA==&#10;" path="m0,0l920,0e">
                      <v:path o:connectlocs="0,0;1529080,0" o:connectangles="0,0"/>
                      <v:fill on="f" focussize="0,0"/>
                      <v:stroke weight="2pt" color="#000000" joinstyle="round"/>
                      <v:imagedata o:title=""/>
                      <o:lock v:ext="edit" aspectratio="f"/>
                    </v:shape>
                  </w:pict>
                </mc:Fallback>
              </mc:AlternateContent>
            </w:r>
          </w:p>
        </w:tc>
        <w:tc>
          <w:tcPr>
            <w:tcW w:w="735" w:type="dxa"/>
          </w:tcPr>
          <w:p>
            <w:pPr>
              <w:pStyle w:val="119"/>
            </w:pPr>
          </w:p>
        </w:tc>
        <w:tc>
          <w:tcPr>
            <w:tcW w:w="735" w:type="dxa"/>
            <w:vAlign w:val="center"/>
          </w:tcPr>
          <w:p>
            <w:pPr>
              <w:pStyle w:val="119"/>
            </w:pPr>
          </w:p>
        </w:tc>
        <w:tc>
          <w:tcPr>
            <w:tcW w:w="736" w:type="dxa"/>
            <w:vAlign w:val="center"/>
          </w:tcPr>
          <w:p>
            <w:pPr>
              <w:pStyle w:val="119"/>
            </w:pPr>
          </w:p>
        </w:tc>
        <w:tc>
          <w:tcPr>
            <w:tcW w:w="751" w:type="dxa"/>
            <w:vAlign w:val="center"/>
          </w:tcPr>
          <w:p>
            <w:pPr>
              <w:pStyle w:val="11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762" w:type="dxa"/>
            <w:vMerge w:val="continue"/>
            <w:vAlign w:val="center"/>
          </w:tcPr>
          <w:p>
            <w:pPr>
              <w:pStyle w:val="119"/>
            </w:pPr>
          </w:p>
        </w:tc>
        <w:tc>
          <w:tcPr>
            <w:tcW w:w="1441" w:type="dxa"/>
            <w:vMerge w:val="continue"/>
            <w:vAlign w:val="center"/>
          </w:tcPr>
          <w:p>
            <w:pPr>
              <w:pStyle w:val="119"/>
            </w:pPr>
          </w:p>
        </w:tc>
        <w:tc>
          <w:tcPr>
            <w:tcW w:w="1731" w:type="dxa"/>
            <w:vAlign w:val="center"/>
          </w:tcPr>
          <w:p>
            <w:pPr>
              <w:pStyle w:val="119"/>
              <w:rPr>
                <w:rFonts w:hint="eastAsia"/>
              </w:rPr>
            </w:pPr>
            <w:r>
              <w:rPr>
                <w:rFonts w:hint="eastAsia"/>
              </w:rPr>
              <w:t>蓄水池施工</w:t>
            </w:r>
          </w:p>
        </w:tc>
        <w:tc>
          <w:tcPr>
            <w:tcW w:w="902" w:type="dxa"/>
            <w:vAlign w:val="center"/>
          </w:tcPr>
          <w:p>
            <w:pPr>
              <w:pStyle w:val="119"/>
            </w:pPr>
          </w:p>
        </w:tc>
        <w:tc>
          <w:tcPr>
            <w:tcW w:w="735" w:type="dxa"/>
          </w:tcPr>
          <w:p>
            <w:pPr>
              <w:pStyle w:val="119"/>
            </w:pPr>
          </w:p>
        </w:tc>
        <w:tc>
          <w:tcPr>
            <w:tcW w:w="735" w:type="dxa"/>
          </w:tcPr>
          <w:p>
            <w:pPr>
              <w:pStyle w:val="119"/>
            </w:pPr>
          </w:p>
        </w:tc>
        <w:tc>
          <w:tcPr>
            <w:tcW w:w="735" w:type="dxa"/>
            <w:vAlign w:val="center"/>
          </w:tcPr>
          <w:p>
            <w:pPr>
              <w:pStyle w:val="119"/>
            </w:pPr>
            <w:r>
              <mc:AlternateContent>
                <mc:Choice Requires="wps">
                  <w:drawing>
                    <wp:anchor distT="0" distB="0" distL="114300" distR="114300" simplePos="0" relativeHeight="251666432" behindDoc="0" locked="0" layoutInCell="1" allowOverlap="1">
                      <wp:simplePos x="0" y="0"/>
                      <wp:positionH relativeFrom="column">
                        <wp:posOffset>-40640</wp:posOffset>
                      </wp:positionH>
                      <wp:positionV relativeFrom="paragraph">
                        <wp:posOffset>215900</wp:posOffset>
                      </wp:positionV>
                      <wp:extent cx="842010" cy="131445"/>
                      <wp:effectExtent l="19685" t="0" r="14605" b="18415"/>
                      <wp:wrapNone/>
                      <wp:docPr id="6" name="任意多边形 6"/>
                      <wp:cNvGraphicFramePr/>
                      <a:graphic xmlns:a="http://schemas.openxmlformats.org/drawingml/2006/main">
                        <a:graphicData uri="http://schemas.microsoft.com/office/word/2010/wordprocessingShape">
                          <wps:wsp>
                            <wps:cNvSpPr/>
                            <wps:spPr bwMode="auto">
                              <a:xfrm flipV="1">
                                <a:off x="0" y="0"/>
                                <a:ext cx="842010" cy="131445"/>
                              </a:xfrm>
                              <a:custGeom>
                                <a:avLst/>
                                <a:gdLst>
                                  <a:gd name="T0" fmla="*/ 0 w 780"/>
                                  <a:gd name="T1" fmla="*/ 0 h 1"/>
                                  <a:gd name="T2" fmla="*/ 780 w 780"/>
                                  <a:gd name="T3" fmla="*/ 0 h 1"/>
                                </a:gdLst>
                                <a:ahLst/>
                                <a:cxnLst>
                                  <a:cxn ang="0">
                                    <a:pos x="T0" y="T1"/>
                                  </a:cxn>
                                  <a:cxn ang="0">
                                    <a:pos x="T2" y="T3"/>
                                  </a:cxn>
                                </a:cxnLst>
                                <a:rect l="0" t="0" r="r" b="b"/>
                                <a:pathLst>
                                  <a:path w="780" h="1">
                                    <a:moveTo>
                                      <a:pt x="0" y="0"/>
                                    </a:moveTo>
                                    <a:lnTo>
                                      <a:pt x="780" y="0"/>
                                    </a:lnTo>
                                  </a:path>
                                </a:pathLst>
                              </a:custGeom>
                              <a:noFill/>
                              <a:ln w="25400"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flip:y;margin-left:-3.2pt;margin-top:17pt;height:10.35pt;width:66.3pt;z-index:251666432;mso-width-relative:page;mso-height-relative:page;" filled="f" stroked="t" coordsize="780,1" o:gfxdata="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NEmoc3VAAAACAEAAA8AAAAAAAAAAQAgAAAAIgAAAGRycy9kb3ducmV2Lnht&#10;bFBLAQIUABQAAAAIAIdO4kBbA7TepwIAAIgFAAAOAAAAAAAAAAEAIAAAACQBAABkcnMvZTJvRG9j&#10;LnhtbFBLBQYAAAAABgAGAFkBAAA9BgAAAAA=&#10;" path="m0,0l780,0e">
                      <v:path o:connectlocs="0,0;842010,0" o:connectangles="0,0"/>
                      <v:fill on="f" focussize="0,0"/>
                      <v:stroke weight="2pt" color="#000000" joinstyle="round"/>
                      <v:imagedata o:title=""/>
                      <o:lock v:ext="edit" aspectratio="f"/>
                    </v:shape>
                  </w:pict>
                </mc:Fallback>
              </mc:AlternateContent>
            </w:r>
          </w:p>
        </w:tc>
        <w:tc>
          <w:tcPr>
            <w:tcW w:w="736" w:type="dxa"/>
            <w:vAlign w:val="center"/>
          </w:tcPr>
          <w:p>
            <w:pPr>
              <w:pStyle w:val="119"/>
            </w:pPr>
          </w:p>
        </w:tc>
        <w:tc>
          <w:tcPr>
            <w:tcW w:w="751" w:type="dxa"/>
            <w:vAlign w:val="center"/>
          </w:tcPr>
          <w:p>
            <w:pPr>
              <w:pStyle w:val="11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762" w:type="dxa"/>
            <w:vMerge w:val="continue"/>
            <w:vAlign w:val="center"/>
          </w:tcPr>
          <w:p>
            <w:pPr>
              <w:pStyle w:val="119"/>
            </w:pPr>
          </w:p>
        </w:tc>
        <w:tc>
          <w:tcPr>
            <w:tcW w:w="1441" w:type="dxa"/>
            <w:vMerge w:val="continue"/>
            <w:vAlign w:val="center"/>
          </w:tcPr>
          <w:p>
            <w:pPr>
              <w:pStyle w:val="119"/>
            </w:pPr>
          </w:p>
        </w:tc>
        <w:tc>
          <w:tcPr>
            <w:tcW w:w="1731" w:type="dxa"/>
            <w:vAlign w:val="center"/>
          </w:tcPr>
          <w:p>
            <w:pPr>
              <w:pStyle w:val="119"/>
            </w:pPr>
            <w:r>
              <w:rPr>
                <w:rFonts w:hint="eastAsia"/>
              </w:rPr>
              <w:t>管线建筑物</w:t>
            </w:r>
          </w:p>
        </w:tc>
        <w:tc>
          <w:tcPr>
            <w:tcW w:w="902" w:type="dxa"/>
            <w:vAlign w:val="center"/>
          </w:tcPr>
          <w:p>
            <w:pPr>
              <w:pStyle w:val="119"/>
            </w:pPr>
          </w:p>
        </w:tc>
        <w:tc>
          <w:tcPr>
            <w:tcW w:w="735" w:type="dxa"/>
          </w:tcPr>
          <w:p>
            <w:pPr>
              <w:pStyle w:val="119"/>
            </w:pPr>
          </w:p>
        </w:tc>
        <w:tc>
          <w:tcPr>
            <w:tcW w:w="735" w:type="dxa"/>
          </w:tcPr>
          <w:p>
            <w:pPr>
              <w:pStyle w:val="119"/>
            </w:pPr>
          </w:p>
        </w:tc>
        <w:tc>
          <w:tcPr>
            <w:tcW w:w="735" w:type="dxa"/>
            <w:vAlign w:val="center"/>
          </w:tcPr>
          <w:p>
            <w:pPr>
              <w:pStyle w:val="119"/>
            </w:pPr>
          </w:p>
        </w:tc>
        <w:tc>
          <w:tcPr>
            <w:tcW w:w="736" w:type="dxa"/>
            <w:vAlign w:val="center"/>
          </w:tcPr>
          <w:p>
            <w:pPr>
              <w:pStyle w:val="119"/>
            </w:pPr>
          </w:p>
        </w:tc>
        <w:tc>
          <w:tcPr>
            <w:tcW w:w="751" w:type="dxa"/>
            <w:vAlign w:val="center"/>
          </w:tcPr>
          <w:p>
            <w:pPr>
              <w:pStyle w:val="11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762" w:type="dxa"/>
            <w:vAlign w:val="center"/>
          </w:tcPr>
          <w:p>
            <w:pPr>
              <w:pStyle w:val="119"/>
            </w:pPr>
            <w:r>
              <w:rPr>
                <w:rFonts w:hint="eastAsia"/>
              </w:rPr>
              <w:t>三</w:t>
            </w:r>
          </w:p>
        </w:tc>
        <w:tc>
          <w:tcPr>
            <w:tcW w:w="1441" w:type="dxa"/>
            <w:vAlign w:val="center"/>
          </w:tcPr>
          <w:p>
            <w:pPr>
              <w:pStyle w:val="119"/>
            </w:pPr>
            <w:r>
              <w:rPr>
                <w:rFonts w:hint="eastAsia"/>
              </w:rPr>
              <w:t>竣工验收</w:t>
            </w:r>
          </w:p>
        </w:tc>
        <w:tc>
          <w:tcPr>
            <w:tcW w:w="1731" w:type="dxa"/>
            <w:vAlign w:val="center"/>
          </w:tcPr>
          <w:p>
            <w:pPr>
              <w:pStyle w:val="119"/>
            </w:pPr>
          </w:p>
        </w:tc>
        <w:tc>
          <w:tcPr>
            <w:tcW w:w="902" w:type="dxa"/>
            <w:vAlign w:val="center"/>
          </w:tcPr>
          <w:p>
            <w:pPr>
              <w:pStyle w:val="119"/>
            </w:pPr>
          </w:p>
        </w:tc>
        <w:tc>
          <w:tcPr>
            <w:tcW w:w="735" w:type="dxa"/>
          </w:tcPr>
          <w:p>
            <w:pPr>
              <w:pStyle w:val="119"/>
            </w:pPr>
          </w:p>
        </w:tc>
        <w:tc>
          <w:tcPr>
            <w:tcW w:w="735" w:type="dxa"/>
          </w:tcPr>
          <w:p>
            <w:pPr>
              <w:pStyle w:val="119"/>
            </w:pPr>
          </w:p>
        </w:tc>
        <w:tc>
          <w:tcPr>
            <w:tcW w:w="735" w:type="dxa"/>
            <w:vAlign w:val="center"/>
          </w:tcPr>
          <w:p>
            <w:pPr>
              <w:pStyle w:val="119"/>
            </w:pPr>
          </w:p>
        </w:tc>
        <w:tc>
          <w:tcPr>
            <w:tcW w:w="736" w:type="dxa"/>
            <w:vAlign w:val="center"/>
          </w:tcPr>
          <w:p>
            <w:pPr>
              <w:pStyle w:val="119"/>
            </w:pPr>
          </w:p>
        </w:tc>
        <w:tc>
          <w:tcPr>
            <w:tcW w:w="751" w:type="dxa"/>
            <w:vAlign w:val="center"/>
          </w:tcPr>
          <w:p>
            <w:pPr>
              <w:pStyle w:val="119"/>
            </w:pPr>
            <w:r>
              <mc:AlternateContent>
                <mc:Choice Requires="wps">
                  <w:drawing>
                    <wp:anchor distT="0" distB="0" distL="114300" distR="114300" simplePos="0" relativeHeight="251668480" behindDoc="0" locked="0" layoutInCell="1" allowOverlap="1">
                      <wp:simplePos x="0" y="0"/>
                      <wp:positionH relativeFrom="column">
                        <wp:posOffset>-69215</wp:posOffset>
                      </wp:positionH>
                      <wp:positionV relativeFrom="paragraph">
                        <wp:posOffset>106045</wp:posOffset>
                      </wp:positionV>
                      <wp:extent cx="508000" cy="635"/>
                      <wp:effectExtent l="19685" t="13335" r="15240" b="14605"/>
                      <wp:wrapNone/>
                      <wp:docPr id="4" name="任意多边形 4"/>
                      <wp:cNvGraphicFramePr/>
                      <a:graphic xmlns:a="http://schemas.openxmlformats.org/drawingml/2006/main">
                        <a:graphicData uri="http://schemas.microsoft.com/office/word/2010/wordprocessingShape">
                          <wps:wsp>
                            <wps:cNvSpPr/>
                            <wps:spPr bwMode="auto">
                              <a:xfrm>
                                <a:off x="0" y="0"/>
                                <a:ext cx="508000" cy="635"/>
                              </a:xfrm>
                              <a:custGeom>
                                <a:avLst/>
                                <a:gdLst>
                                  <a:gd name="T0" fmla="*/ 0 w 800"/>
                                  <a:gd name="T1" fmla="*/ 0 h 1"/>
                                  <a:gd name="T2" fmla="*/ 800 w 800"/>
                                  <a:gd name="T3" fmla="*/ 0 h 1"/>
                                </a:gdLst>
                                <a:ahLst/>
                                <a:cxnLst>
                                  <a:cxn ang="0">
                                    <a:pos x="T0" y="T1"/>
                                  </a:cxn>
                                  <a:cxn ang="0">
                                    <a:pos x="T2" y="T3"/>
                                  </a:cxn>
                                </a:cxnLst>
                                <a:rect l="0" t="0" r="r" b="b"/>
                                <a:pathLst>
                                  <a:path w="800" h="1">
                                    <a:moveTo>
                                      <a:pt x="0" y="0"/>
                                    </a:moveTo>
                                    <a:lnTo>
                                      <a:pt x="800" y="0"/>
                                    </a:lnTo>
                                  </a:path>
                                </a:pathLst>
                              </a:custGeom>
                              <a:noFill/>
                              <a:ln w="25400"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5.45pt;margin-top:8.35pt;height:0.05pt;width:40pt;z-index:251668480;mso-width-relative:page;mso-height-relative:page;" filled="f" stroked="t" coordsize="800,1" o:gfxdata="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MRM8YzXAAAACAEAAA8AAAAAAAAAAQAgAAAAIgAAAGRycy9kb3ducmV2LnhtbFBLAQIUABQA&#10;AAAIAIdO4kAFglBtnAIAAHsFAAAOAAAAAAAAAAEAIAAAACYBAABkcnMvZTJvRG9jLnhtbFBLBQYA&#10;AAAABgAGAFkBAAA0BgAAAAA=&#10;" path="m0,0l800,0e">
                      <v:path o:connectlocs="0,0;508000,0" o:connectangles="0,0"/>
                      <v:fill on="f" focussize="0,0"/>
                      <v:stroke weight="2pt" color="#000000" joinstyle="round"/>
                      <v:imagedata o:title=""/>
                      <o:lock v:ext="edit" aspectratio="f"/>
                    </v:shape>
                  </w:pict>
                </mc:Fallback>
              </mc:AlternateContent>
            </w:r>
          </w:p>
        </w:tc>
      </w:tr>
    </w:tbl>
    <w:p>
      <w:pPr>
        <w:pStyle w:val="987"/>
      </w:pPr>
    </w:p>
    <w:p>
      <w:pPr>
        <w:pStyle w:val="84"/>
        <w:ind w:firstLine="0"/>
        <w:rPr>
          <w:rFonts w:hint="eastAsia"/>
          <w:b/>
          <w:bCs/>
          <w:color w:val="auto"/>
        </w:rPr>
        <w:sectPr>
          <w:headerReference r:id="rId14" w:type="first"/>
          <w:footerReference r:id="rId17" w:type="first"/>
          <w:headerReference r:id="rId12" w:type="default"/>
          <w:footerReference r:id="rId15" w:type="default"/>
          <w:headerReference r:id="rId13" w:type="even"/>
          <w:footerReference r:id="rId16" w:type="even"/>
          <w:pgSz w:w="11906" w:h="16838"/>
          <w:pgMar w:top="1440" w:right="1797" w:bottom="1440" w:left="1797" w:header="851" w:footer="992" w:gutter="0"/>
          <w:pgNumType w:start="1"/>
          <w:cols w:space="720" w:num="1"/>
          <w:docGrid w:linePitch="312" w:charSpace="0"/>
        </w:sectPr>
      </w:pPr>
    </w:p>
    <w:p>
      <w:pPr>
        <w:pStyle w:val="4"/>
        <w:spacing w:before="120" w:after="120"/>
        <w:rPr>
          <w:rFonts w:hAnsi="宋体"/>
          <w:sz w:val="30"/>
        </w:rPr>
      </w:pPr>
      <w:bookmarkStart w:id="114" w:name="_Toc433556722"/>
      <w:bookmarkStart w:id="115" w:name="_Toc434253064"/>
      <w:bookmarkStart w:id="116" w:name="_Toc433971777"/>
      <w:bookmarkStart w:id="117" w:name="_Toc446690134"/>
      <w:bookmarkStart w:id="118" w:name="_Toc492656583"/>
      <w:bookmarkStart w:id="119" w:name="_Toc448762472"/>
      <w:bookmarkStart w:id="120" w:name="_Toc119417323"/>
      <w:bookmarkStart w:id="121" w:name="_Toc38728056"/>
      <w:r>
        <w:rPr>
          <w:rFonts w:hAnsi="宋体"/>
          <w:sz w:val="30"/>
        </w:rPr>
        <w:t>7</w:t>
      </w:r>
      <w:r>
        <w:rPr>
          <w:rFonts w:hint="eastAsia" w:hAnsi="宋体"/>
          <w:sz w:val="30"/>
        </w:rPr>
        <w:t>.5安全生产措施</w:t>
      </w:r>
      <w:bookmarkEnd w:id="114"/>
      <w:bookmarkEnd w:id="115"/>
      <w:bookmarkEnd w:id="116"/>
      <w:bookmarkEnd w:id="117"/>
      <w:bookmarkEnd w:id="118"/>
      <w:bookmarkEnd w:id="119"/>
      <w:bookmarkEnd w:id="120"/>
      <w:bookmarkEnd w:id="121"/>
    </w:p>
    <w:p>
      <w:pPr>
        <w:pStyle w:val="5"/>
        <w:spacing w:before="120" w:after="120"/>
        <w:ind w:firstLine="562"/>
        <w:rPr>
          <w:rFonts w:hAnsi="宋体"/>
          <w:szCs w:val="28"/>
        </w:rPr>
      </w:pPr>
      <w:bookmarkStart w:id="122" w:name="_Toc446690135"/>
      <w:bookmarkStart w:id="123" w:name="_Toc34043318"/>
      <w:r>
        <w:rPr>
          <w:rFonts w:hAnsi="宋体"/>
          <w:szCs w:val="28"/>
        </w:rPr>
        <w:t>7</w:t>
      </w:r>
      <w:r>
        <w:rPr>
          <w:rFonts w:hint="eastAsia" w:hAnsi="宋体"/>
          <w:szCs w:val="28"/>
        </w:rPr>
        <w:t>.5.1建立健全文明施工保证体系</w:t>
      </w:r>
      <w:bookmarkEnd w:id="122"/>
    </w:p>
    <w:p>
      <w:pPr>
        <w:pStyle w:val="987"/>
      </w:pPr>
      <w:r>
        <w:rPr>
          <w:rFonts w:hint="eastAsia"/>
        </w:rPr>
        <w:t>建立健全文明施工组织机构，由项目经理直接负责，项目副经理主持工作，做到合理分工、责任明确，并</w:t>
      </w:r>
      <w:r>
        <w:t>与当地有关部门经常联系，针对工程特点，对施工</w:t>
      </w:r>
      <w:r>
        <w:rPr>
          <w:rFonts w:hint="eastAsia"/>
        </w:rPr>
        <w:t>工区</w:t>
      </w:r>
      <w:r>
        <w:t>提出施工过程中文明施工及环保要求，定期进行检查。施工现场挂文明施工标牌、条幅，使施工现场安排做到布局合理，材料分别堆放整齐且不妨碍交通，各种材料用途标注明确，机具进出场有序，设备集中停放，机械、设备、材料实行专人专项保管。并做到路沟畅通，管线齐全，生活设施清洁文明，施工安全有序。</w:t>
      </w:r>
      <w:bookmarkEnd w:id="123"/>
    </w:p>
    <w:p>
      <w:pPr>
        <w:pStyle w:val="5"/>
        <w:spacing w:before="120" w:after="120"/>
        <w:ind w:firstLine="562"/>
        <w:rPr>
          <w:rFonts w:hAnsi="宋体"/>
          <w:szCs w:val="28"/>
        </w:rPr>
      </w:pPr>
      <w:bookmarkStart w:id="124" w:name="_Toc446690136"/>
      <w:r>
        <w:rPr>
          <w:rFonts w:hAnsi="宋体"/>
          <w:szCs w:val="28"/>
        </w:rPr>
        <w:t>7</w:t>
      </w:r>
      <w:r>
        <w:rPr>
          <w:rFonts w:hint="eastAsia" w:hAnsi="宋体"/>
          <w:szCs w:val="28"/>
        </w:rPr>
        <w:t>.5.2安全保护技术措施</w:t>
      </w:r>
      <w:bookmarkEnd w:id="124"/>
    </w:p>
    <w:p>
      <w:pPr>
        <w:pStyle w:val="987"/>
      </w:pPr>
      <w:r>
        <w:t>(1)树立“安全第一”的思想，抓生产必须抓安全，以安全促生产。</w:t>
      </w:r>
    </w:p>
    <w:p>
      <w:pPr>
        <w:pStyle w:val="987"/>
      </w:pPr>
      <w:r>
        <w:t>(2)建立健全安全生产责任制，从项目经理到生产工人，明确各自的岗位责任，各专职机构和业务部门要在各自的业务范围内对安全生产负责。</w:t>
      </w:r>
    </w:p>
    <w:p>
      <w:pPr>
        <w:pStyle w:val="987"/>
      </w:pPr>
      <w:r>
        <w:t>(3)加强全员的安全教育，使广大生产工人牢固树立“安全第一，预防为主”的意识，克服麻痹思想，组织生产工人有针对性的学习有关安全方面的规章制度和安全生产知识，做到思想上重视，生产上严格执行操作规程。各类机械设备的操作工、电工、架子工、焊工等工种，必须经专门安全操作技术训练，考试合格后方可持证上岗</w:t>
      </w:r>
      <w:r>
        <w:rPr>
          <w:rFonts w:hint="eastAsia"/>
        </w:rPr>
        <w:t>，</w:t>
      </w:r>
      <w:r>
        <w:t>严禁酒后操作。</w:t>
      </w:r>
    </w:p>
    <w:p>
      <w:pPr>
        <w:pStyle w:val="987"/>
      </w:pPr>
      <w:r>
        <w:rPr>
          <w:rFonts w:hint="eastAsia"/>
        </w:rPr>
        <w:t xml:space="preserve"> </w:t>
      </w:r>
      <w:r>
        <w:t>(4)坚持经常和定期安全检查，及时发现事故隐患，堵塞事故漏洞，奖罚当场兑现；坚持以自查为主，互查为辅，边查边改的原则；主要查思想、查制度、查纪律、查领导、查隐患，结合季节特点，重点查防触电、防塌方、防机械车辆事故、防汛、防火等措施的落实。</w:t>
      </w:r>
    </w:p>
    <w:p>
      <w:pPr>
        <w:pStyle w:val="987"/>
      </w:pPr>
      <w:r>
        <w:rPr>
          <w:rFonts w:hint="eastAsia"/>
        </w:rPr>
        <w:t xml:space="preserve"> </w:t>
      </w:r>
      <w:r>
        <w:t>(5)技术部门要严格按照安全生产的要求编制工程项目的施工组织设计，同时编制安全技术措施；对采用的新技术、新材料、新结构、新工艺、新设备，要认真编制安全技术操作规程。</w:t>
      </w:r>
    </w:p>
    <w:p>
      <w:pPr>
        <w:pStyle w:val="987"/>
      </w:pPr>
      <w:r>
        <w:rPr>
          <w:rFonts w:hint="eastAsia"/>
        </w:rPr>
        <w:t xml:space="preserve"> </w:t>
      </w:r>
      <w:r>
        <w:t>(6)通过改进施工方法、施工工艺，采用先进设备等措施，不断改善劳动条件，搞好劳动保护，定期对生产工人进行体检，预防疾病的发生。</w:t>
      </w:r>
    </w:p>
    <w:p>
      <w:pPr>
        <w:pStyle w:val="987"/>
      </w:pPr>
      <w:r>
        <w:rPr>
          <w:rFonts w:hint="eastAsia"/>
        </w:rPr>
        <w:t xml:space="preserve"> </w:t>
      </w:r>
      <w:r>
        <w:t>(7)生产、生产设施的现场布置要结合防汛考虑，并在汛期到来前做好各项防范措施。</w:t>
      </w:r>
    </w:p>
    <w:p>
      <w:pPr>
        <w:pStyle w:val="987"/>
      </w:pPr>
      <w:r>
        <w:rPr>
          <w:rFonts w:hint="eastAsia"/>
        </w:rPr>
        <w:t xml:space="preserve"> </w:t>
      </w:r>
      <w:r>
        <w:t>(8)施工现场设临时围墙和门卫，做好防盗、防火、防破坏工作；施工现场入口及危险作业部位设安全生产标志、宣传画、标语，随时提醒职工注意安全生产；场内各种安全设备、设施、标志等，任何人不准擅自拆动。</w:t>
      </w:r>
    </w:p>
    <w:p>
      <w:pPr>
        <w:pStyle w:val="987"/>
      </w:pPr>
      <w:r>
        <w:rPr>
          <w:rFonts w:hint="eastAsia"/>
        </w:rPr>
        <w:t xml:space="preserve"> </w:t>
      </w:r>
      <w:r>
        <w:t>(9)施工用电必须符合用电安全规程。施工现场内电线与其所经过的建筑物或工作地点保持安全距离，同时加大电线的安全系数。各种电动机械设备，必须有可靠有效的安全接地和防雷装置，严禁非专业人员操作机电设备。</w:t>
      </w:r>
    </w:p>
    <w:p>
      <w:pPr>
        <w:pStyle w:val="987"/>
      </w:pPr>
      <w:r>
        <w:rPr>
          <w:rFonts w:hint="eastAsia"/>
        </w:rPr>
        <w:t xml:space="preserve"> </w:t>
      </w:r>
      <w:r>
        <w:t>(10)加强对设备的检查、保养、维修，保证安全装置完备、灵敏、可靠，确保设备的正常安全运转。</w:t>
      </w:r>
    </w:p>
    <w:p>
      <w:pPr>
        <w:pStyle w:val="987"/>
      </w:pPr>
      <w:r>
        <w:rPr>
          <w:rFonts w:hint="eastAsia"/>
        </w:rPr>
        <w:t xml:space="preserve"> </w:t>
      </w:r>
      <w:r>
        <w:t>(11)文明施工，对施工便道的定期维护，尤其是雨季加强养护整修，杜绝交通事故。</w:t>
      </w:r>
    </w:p>
    <w:p>
      <w:pPr>
        <w:pStyle w:val="987"/>
      </w:pPr>
      <w:r>
        <w:rPr>
          <w:rFonts w:hint="eastAsia"/>
        </w:rPr>
        <w:t xml:space="preserve"> </w:t>
      </w:r>
      <w:r>
        <w:t>(12)采用综合防尘措施，定期检查测定粉尘浓度，本项目杜绝重伤及以上事故，一般频率不超过0.1%。</w:t>
      </w:r>
    </w:p>
    <w:p>
      <w:pPr>
        <w:pStyle w:val="987"/>
      </w:pPr>
      <w:r>
        <w:t>（13）对进场人员进行经常性的法律、法规教育，防止施工扰民及治安、刑事案件发生。</w:t>
      </w:r>
    </w:p>
    <w:p>
      <w:pPr>
        <w:pStyle w:val="5"/>
        <w:spacing w:before="120" w:after="120"/>
        <w:ind w:firstLine="562"/>
        <w:rPr>
          <w:rFonts w:hAnsi="宋体"/>
          <w:szCs w:val="28"/>
        </w:rPr>
      </w:pPr>
      <w:bookmarkStart w:id="125" w:name="_Toc446690137"/>
      <w:r>
        <w:rPr>
          <w:rFonts w:hAnsi="宋体"/>
          <w:szCs w:val="28"/>
        </w:rPr>
        <w:t>7</w:t>
      </w:r>
      <w:r>
        <w:rPr>
          <w:rFonts w:hint="eastAsia" w:hAnsi="宋体"/>
          <w:szCs w:val="28"/>
        </w:rPr>
        <w:t>.5.3施工安全人员配置</w:t>
      </w:r>
      <w:bookmarkEnd w:id="125"/>
    </w:p>
    <w:p>
      <w:pPr>
        <w:pStyle w:val="987"/>
      </w:pPr>
      <w:r>
        <w:rPr>
          <w:rFonts w:hint="eastAsia"/>
        </w:rPr>
        <w:t>安全为了生产，生产必须安全。项目经理是安全生产的第一责任人，对项目施工安全负有全面责任。</w:t>
      </w:r>
    </w:p>
    <w:p>
      <w:pPr>
        <w:pStyle w:val="987"/>
      </w:pPr>
      <w:r>
        <w:rPr>
          <w:rFonts w:hint="eastAsia"/>
        </w:rPr>
        <w:t>项目经理授权项目副经理主抓安全工作，同时项目部的安全科配置专职安全人员1名，负责安全管理与现场的安全检查与监督工作。</w:t>
      </w:r>
    </w:p>
    <w:p>
      <w:pPr>
        <w:pStyle w:val="4"/>
        <w:spacing w:before="120" w:after="120"/>
        <w:ind w:firstLine="602"/>
        <w:rPr>
          <w:rFonts w:hAnsi="宋体"/>
          <w:sz w:val="30"/>
        </w:rPr>
      </w:pPr>
      <w:bookmarkStart w:id="126" w:name="_Toc448762473"/>
      <w:bookmarkStart w:id="127" w:name="_Toc433971778"/>
      <w:bookmarkStart w:id="128" w:name="_Toc119417324"/>
      <w:bookmarkStart w:id="129" w:name="_Toc446690138"/>
      <w:bookmarkStart w:id="130" w:name="_Toc38728057"/>
      <w:bookmarkStart w:id="131" w:name="_Toc433556723"/>
      <w:bookmarkStart w:id="132" w:name="_Toc492656584"/>
      <w:bookmarkStart w:id="133" w:name="_Toc434253065"/>
      <w:r>
        <w:rPr>
          <w:rFonts w:hAnsi="宋体"/>
          <w:sz w:val="30"/>
        </w:rPr>
        <w:t>7</w:t>
      </w:r>
      <w:r>
        <w:rPr>
          <w:rFonts w:hint="eastAsia" w:hAnsi="宋体"/>
          <w:sz w:val="30"/>
        </w:rPr>
        <w:t>.6文明施工措施</w:t>
      </w:r>
      <w:bookmarkEnd w:id="126"/>
      <w:bookmarkEnd w:id="127"/>
      <w:bookmarkEnd w:id="128"/>
      <w:bookmarkEnd w:id="129"/>
      <w:bookmarkEnd w:id="130"/>
      <w:bookmarkEnd w:id="131"/>
      <w:bookmarkEnd w:id="132"/>
      <w:bookmarkEnd w:id="133"/>
    </w:p>
    <w:p>
      <w:pPr>
        <w:pStyle w:val="987"/>
      </w:pPr>
      <w:r>
        <w:rPr>
          <w:rFonts w:hint="eastAsia"/>
        </w:rPr>
        <w:t>成立项目经理负责，各部门负责人参加的创建文明工地领导小组。制定高标准的、切实可行的创建计划。分阶段落实措施，贯穿施工的全过程。做到有组织、有计划、有措施、有评比、有奖罚。调动一切积极因素为最终实现创建目标而努力。</w:t>
      </w:r>
    </w:p>
    <w:p>
      <w:pPr>
        <w:pStyle w:val="987"/>
      </w:pPr>
      <w:r>
        <w:rPr>
          <w:rFonts w:hint="eastAsia"/>
        </w:rPr>
        <w:t>建立以项目经理为首的文明施工管理保证体系，采用现代化的施工手段和强有力的技术措施，使施工的全过程真正做到现场整洁、道路畅通、降低环境污染、大大减少噪音扰民，创自治区文明施工样板工地。</w:t>
      </w:r>
    </w:p>
    <w:p>
      <w:pPr>
        <w:pStyle w:val="987"/>
      </w:pPr>
      <w:r>
        <w:rPr>
          <w:rFonts w:hint="eastAsia"/>
        </w:rPr>
        <w:t>(1)施工现场要保持场地整洁，物料堆放整齐，建筑垃圾集中堆放外运。按施工组织设计内容和位置设置生活、办公设施，各种料具要堆放整齐，施工区域与生活区域严格分开，危险区域要有醒目的安全警示标志。</w:t>
      </w:r>
    </w:p>
    <w:p>
      <w:pPr>
        <w:pStyle w:val="987"/>
      </w:pPr>
      <w:r>
        <w:rPr>
          <w:rFonts w:hint="eastAsia"/>
        </w:rPr>
        <w:t>(2)施工现场主要管理人员要佩戴证明身份的证卡、袖标。施工现场在醒目位置应设置固定宣传牌匾，树立企业良好形象，书写宣传质量安全和文明施工口号。在大型设备、脚手架上插彩旗，营造良好宣传氛围，鼓舞士气。</w:t>
      </w:r>
    </w:p>
    <w:p>
      <w:pPr>
        <w:pStyle w:val="987"/>
      </w:pPr>
      <w:r>
        <w:rPr>
          <w:rFonts w:hint="eastAsia"/>
        </w:rPr>
        <w:t>(3)生活卫生管理要纳入施工现场管理的总体规划，建立健全工地的各项卫生制度，有关分包单位也按要求制定专人负责，并接受项目的统一领导。</w:t>
      </w:r>
    </w:p>
    <w:p>
      <w:pPr>
        <w:pStyle w:val="4"/>
        <w:spacing w:before="120" w:after="120"/>
        <w:ind w:firstLine="602"/>
        <w:rPr>
          <w:rFonts w:hAnsi="宋体"/>
          <w:sz w:val="30"/>
        </w:rPr>
      </w:pPr>
      <w:bookmarkStart w:id="134" w:name="_Toc492656585"/>
      <w:bookmarkStart w:id="135" w:name="_Toc434253066"/>
      <w:bookmarkStart w:id="136" w:name="_Toc433971779"/>
      <w:bookmarkStart w:id="137" w:name="_Toc433556724"/>
      <w:bookmarkStart w:id="138" w:name="_Toc448762474"/>
      <w:bookmarkStart w:id="139" w:name="_Toc119417325"/>
      <w:bookmarkStart w:id="140" w:name="_Toc38728058"/>
      <w:bookmarkStart w:id="141" w:name="_Toc446690140"/>
      <w:bookmarkStart w:id="142" w:name="_Toc405549568"/>
      <w:r>
        <w:rPr>
          <w:rFonts w:hAnsi="宋体"/>
          <w:sz w:val="30"/>
        </w:rPr>
        <w:t>7</w:t>
      </w:r>
      <w:r>
        <w:rPr>
          <w:rFonts w:hint="eastAsia" w:hAnsi="宋体"/>
          <w:sz w:val="30"/>
        </w:rPr>
        <w:t>.7施工质量保证措施</w:t>
      </w:r>
      <w:bookmarkEnd w:id="134"/>
      <w:bookmarkEnd w:id="135"/>
      <w:bookmarkEnd w:id="136"/>
      <w:bookmarkEnd w:id="137"/>
      <w:bookmarkEnd w:id="138"/>
      <w:bookmarkEnd w:id="139"/>
      <w:bookmarkEnd w:id="140"/>
      <w:bookmarkEnd w:id="141"/>
      <w:bookmarkEnd w:id="142"/>
    </w:p>
    <w:p>
      <w:pPr>
        <w:pStyle w:val="987"/>
      </w:pPr>
      <w:r>
        <w:rPr>
          <w:rFonts w:hint="eastAsia"/>
        </w:rPr>
        <w:t>（</w:t>
      </w:r>
      <w:r>
        <w:t>1</w:t>
      </w:r>
      <w:r>
        <w:rPr>
          <w:rFonts w:hint="eastAsia"/>
        </w:rPr>
        <w:t>）</w:t>
      </w:r>
      <w:r>
        <w:t>建立健全质量保证体系</w:t>
      </w:r>
    </w:p>
    <w:p>
      <w:pPr>
        <w:pStyle w:val="987"/>
        <w:rPr>
          <w:color w:val="auto"/>
        </w:rPr>
      </w:pPr>
      <w:r>
        <w:rPr>
          <w:color w:val="auto"/>
        </w:rPr>
        <w:t>项目经理部成立质量管理领导小组，项目经理任质量管理领导小组组长，总工程师任副组长，成员由主管</w:t>
      </w:r>
      <w:r>
        <w:rPr>
          <w:rFonts w:hint="eastAsia"/>
          <w:color w:val="auto"/>
        </w:rPr>
        <w:t>科室负责人</w:t>
      </w:r>
      <w:r>
        <w:rPr>
          <w:color w:val="auto"/>
        </w:rPr>
        <w:t>组成。项目经理部设专职质量检查工程师，</w:t>
      </w:r>
      <w:r>
        <w:rPr>
          <w:rFonts w:hint="eastAsia"/>
          <w:color w:val="auto"/>
        </w:rPr>
        <w:t>工区</w:t>
      </w:r>
      <w:r>
        <w:rPr>
          <w:color w:val="auto"/>
        </w:rPr>
        <w:t>设专职质量检查员，各级质量管理干部和质检人员坚持跟班作业，及时发现存在的问题定期召开质量分析会议，研究制定改进措施，虚心倾听建设、设计、监理工程师的意见并及时改正，进一步推动和改进质量管理工作。</w:t>
      </w:r>
    </w:p>
    <w:p>
      <w:pPr>
        <w:pStyle w:val="987"/>
        <w:rPr>
          <w:rStyle w:val="83"/>
        </w:rPr>
      </w:pPr>
      <w:r>
        <w:rPr>
          <w:rFonts w:hint="eastAsia"/>
        </w:rPr>
        <w:t>（</w:t>
      </w:r>
      <w:r>
        <w:t>2</w:t>
      </w:r>
      <w:r>
        <w:rPr>
          <w:rFonts w:hint="eastAsia"/>
        </w:rPr>
        <w:t>）</w:t>
      </w:r>
      <w:r>
        <w:t>提高全员质量意识</w:t>
      </w:r>
    </w:p>
    <w:p>
      <w:pPr>
        <w:pStyle w:val="987"/>
        <w:rPr>
          <w:color w:val="auto"/>
        </w:rPr>
      </w:pPr>
      <w:r>
        <w:rPr>
          <w:color w:val="auto"/>
        </w:rPr>
        <w:t>工程质量包括工程使用的产品质量、工序和施工质量，三者密切联系。</w:t>
      </w:r>
      <w:r>
        <w:rPr>
          <w:rFonts w:hint="eastAsia"/>
          <w:color w:val="auto"/>
        </w:rPr>
        <w:t>施工</w:t>
      </w:r>
      <w:r>
        <w:rPr>
          <w:color w:val="auto"/>
        </w:rPr>
        <w:t>队伍进场后，将分项分工序实施专项质量意识教育，做到人人明白质量要求，个个清楚质量标准和目标。建立健全质量奖惩等规章制度，在人员和机械等技术装备和物资保障上满足施工质量标准的要求。</w:t>
      </w:r>
    </w:p>
    <w:p>
      <w:pPr>
        <w:pStyle w:val="987"/>
      </w:pPr>
      <w:r>
        <w:rPr>
          <w:rFonts w:hint="eastAsia"/>
        </w:rPr>
        <w:t>（</w:t>
      </w:r>
      <w:r>
        <w:t>3</w:t>
      </w:r>
      <w:r>
        <w:rPr>
          <w:rFonts w:hint="eastAsia"/>
        </w:rPr>
        <w:t>）</w:t>
      </w:r>
      <w:r>
        <w:t>狠抓工序质量，确保整体质量</w:t>
      </w:r>
    </w:p>
    <w:p>
      <w:pPr>
        <w:pStyle w:val="987"/>
        <w:rPr>
          <w:color w:val="auto"/>
        </w:rPr>
      </w:pPr>
      <w:r>
        <w:rPr>
          <w:rFonts w:hint="eastAsia"/>
          <w:color w:val="auto"/>
        </w:rPr>
        <w:t xml:space="preserve"> </w:t>
      </w:r>
      <w:r>
        <w:rPr>
          <w:color w:val="auto"/>
        </w:rPr>
        <w:t>确立以群众自检为基础，自检、互检与交接检等专业检查相结合的质量“三检”制度和工前试验、工中检查、工后检验的试验工作制度。在施工过程中做到：施工准备工作不充分不施工，</w:t>
      </w:r>
      <w:r>
        <w:rPr>
          <w:rFonts w:hint="eastAsia"/>
          <w:color w:val="auto"/>
        </w:rPr>
        <w:t>必须</w:t>
      </w:r>
      <w:r>
        <w:rPr>
          <w:color w:val="auto"/>
        </w:rPr>
        <w:t>的试验未达到标准不施工，施工方案和质量保证措施未确定不施工，设计图纸没有批复的不施工，没有进行技术交底不施工。质量不合格的工序坚决返工。</w:t>
      </w:r>
    </w:p>
    <w:p>
      <w:pPr>
        <w:pStyle w:val="987"/>
        <w:rPr>
          <w:rStyle w:val="83"/>
        </w:rPr>
      </w:pPr>
      <w:r>
        <w:rPr>
          <w:rFonts w:hint="eastAsia"/>
        </w:rPr>
        <w:t>（4）</w:t>
      </w:r>
      <w:r>
        <w:t>开展标准化作业</w:t>
      </w:r>
    </w:p>
    <w:p>
      <w:pPr>
        <w:pStyle w:val="987"/>
        <w:rPr>
          <w:color w:val="auto"/>
        </w:rPr>
      </w:pPr>
      <w:r>
        <w:rPr>
          <w:color w:val="auto"/>
        </w:rPr>
        <w:t>工程严格按标准化作业，做到工序有标准，有检查，凡是检查都要有结论。各项工程的主要工序，严格按照作业标准进行操作。</w:t>
      </w:r>
    </w:p>
    <w:p>
      <w:pPr>
        <w:pStyle w:val="987"/>
      </w:pPr>
      <w:r>
        <w:rPr>
          <w:rFonts w:hint="eastAsia"/>
        </w:rPr>
        <w:t>（5）</w:t>
      </w:r>
      <w:r>
        <w:t>严格技术标准、切实尊重监理</w:t>
      </w:r>
    </w:p>
    <w:p>
      <w:pPr>
        <w:pStyle w:val="987"/>
        <w:rPr>
          <w:color w:val="auto"/>
        </w:rPr>
      </w:pPr>
      <w:r>
        <w:rPr>
          <w:color w:val="auto"/>
        </w:rPr>
        <w:t>按施工图纸施工，遵守《招标文件》列出的各种技术规范、规定。遇有设计与实际不符的情况，及时报监理工程师核查解决。严格执行监理工程师签证制度，随时接受监理工程师的检查指导。</w:t>
      </w:r>
    </w:p>
    <w:p>
      <w:pPr>
        <w:pStyle w:val="987"/>
      </w:pPr>
      <w:r>
        <w:rPr>
          <w:rFonts w:hint="eastAsia"/>
        </w:rPr>
        <w:t>（6）</w:t>
      </w:r>
      <w:r>
        <w:t>严把材料关</w:t>
      </w:r>
    </w:p>
    <w:p>
      <w:pPr>
        <w:pStyle w:val="987"/>
        <w:rPr>
          <w:color w:val="auto"/>
        </w:rPr>
      </w:pPr>
      <w:r>
        <w:rPr>
          <w:color w:val="auto"/>
        </w:rPr>
        <w:t>所购材料必须三证齐全，进场后按规定抽检，合格后方可使用。</w:t>
      </w:r>
      <w:r>
        <w:rPr>
          <w:rFonts w:hint="eastAsia"/>
          <w:color w:val="auto"/>
        </w:rPr>
        <w:t>所需设备材料</w:t>
      </w:r>
      <w:r>
        <w:rPr>
          <w:color w:val="auto"/>
        </w:rPr>
        <w:t>必须选择质量好，信誉高的厂家订购</w:t>
      </w:r>
      <w:r>
        <w:rPr>
          <w:rFonts w:hint="eastAsia"/>
          <w:color w:val="auto"/>
        </w:rPr>
        <w:t>。</w:t>
      </w:r>
    </w:p>
    <w:p>
      <w:pPr>
        <w:ind w:firstLine="560"/>
      </w:pPr>
    </w:p>
    <w:p>
      <w:pPr>
        <w:ind w:firstLine="560"/>
        <w:rPr>
          <w:bCs/>
        </w:rPr>
      </w:pPr>
    </w:p>
    <w:p>
      <w:pPr>
        <w:ind w:firstLine="560"/>
      </w:pPr>
    </w:p>
    <w:bookmarkEnd w:id="51"/>
    <w:bookmarkEnd w:id="105"/>
    <w:p>
      <w:pPr>
        <w:pStyle w:val="3"/>
        <w:spacing w:before="120" w:after="120"/>
      </w:pPr>
      <w:bookmarkStart w:id="143" w:name="_Toc330456222"/>
      <w:bookmarkStart w:id="144" w:name="_Toc497528965"/>
      <w:bookmarkStart w:id="145" w:name="_Toc76787034"/>
      <w:bookmarkStart w:id="146" w:name="_Toc16587732"/>
      <w:bookmarkStart w:id="147" w:name="_Toc119417326"/>
      <w:bookmarkStart w:id="148" w:name="_Toc28144"/>
      <w:r>
        <w:t>8</w:t>
      </w:r>
      <w:r>
        <w:rPr>
          <w:rFonts w:hint="eastAsia"/>
        </w:rPr>
        <w:t>、</w:t>
      </w:r>
      <w:r>
        <w:t>建设管理</w:t>
      </w:r>
      <w:bookmarkEnd w:id="143"/>
      <w:bookmarkEnd w:id="144"/>
      <w:bookmarkEnd w:id="145"/>
      <w:bookmarkEnd w:id="146"/>
      <w:bookmarkEnd w:id="147"/>
    </w:p>
    <w:p>
      <w:pPr>
        <w:pStyle w:val="4"/>
        <w:spacing w:before="120" w:after="120"/>
      </w:pPr>
      <w:bookmarkStart w:id="149" w:name="_Toc442262979"/>
      <w:bookmarkStart w:id="150" w:name="_Toc119417327"/>
      <w:bookmarkStart w:id="151" w:name="_Toc13228"/>
      <w:bookmarkStart w:id="152" w:name="_Toc14091046"/>
      <w:r>
        <w:t>8</w:t>
      </w:r>
      <w:r>
        <w:rPr>
          <w:rFonts w:hint="eastAsia"/>
        </w:rPr>
        <w:t>.1</w:t>
      </w:r>
      <w:r>
        <w:t>建设管理</w:t>
      </w:r>
      <w:bookmarkEnd w:id="149"/>
      <w:bookmarkEnd w:id="150"/>
      <w:bookmarkEnd w:id="151"/>
      <w:bookmarkEnd w:id="152"/>
    </w:p>
    <w:p>
      <w:pPr>
        <w:pStyle w:val="5"/>
        <w:ind w:firstLine="562"/>
      </w:pPr>
      <w:bookmarkStart w:id="153" w:name="_Toc21237"/>
      <w:r>
        <w:t>8</w:t>
      </w:r>
      <w:r>
        <w:rPr>
          <w:rFonts w:hint="eastAsia"/>
        </w:rPr>
        <w:t>.1.1</w:t>
      </w:r>
      <w:r>
        <w:t>管理机构设置</w:t>
      </w:r>
      <w:bookmarkEnd w:id="153"/>
    </w:p>
    <w:p>
      <w:pPr>
        <w:ind w:firstLine="560"/>
      </w:pPr>
      <w:r>
        <w:t>该工程实行统一供水、统一管理，工程建成后，由</w:t>
      </w:r>
      <w:r>
        <w:rPr>
          <w:rFonts w:hint="eastAsia"/>
        </w:rPr>
        <w:t>裕民县阿腾也木勒乡人民政府</w:t>
      </w:r>
      <w:bookmarkStart w:id="154" w:name="_Toc5981"/>
      <w:r>
        <w:rPr>
          <w:rFonts w:hint="eastAsia"/>
        </w:rPr>
        <w:t>运营使用</w:t>
      </w:r>
      <w:r>
        <w:t>。实行以水养水、自负盈亏、合理受益、补偿成本的原则，走自我发展、多元化经营的道路。对管理人员要求定编、定员、划片包干，做到责任明确，统一协作。</w:t>
      </w:r>
      <w:r>
        <w:rPr>
          <w:rFonts w:hint="eastAsia"/>
        </w:rPr>
        <w:t>裕民县裕民县阿腾也木勒乡人民政府会</w:t>
      </w:r>
      <w:r>
        <w:t>应制订一系列有效的管理制度，对该供水系统进行统一管理，统一监护，统一维修。</w:t>
      </w:r>
    </w:p>
    <w:p>
      <w:pPr>
        <w:pStyle w:val="5"/>
        <w:ind w:firstLine="562"/>
      </w:pPr>
      <w:r>
        <w:t>8</w:t>
      </w:r>
      <w:r>
        <w:rPr>
          <w:rFonts w:hint="eastAsia"/>
        </w:rPr>
        <w:t>.1.2</w:t>
      </w:r>
      <w:r>
        <w:t>管理制度</w:t>
      </w:r>
      <w:bookmarkEnd w:id="154"/>
    </w:p>
    <w:p>
      <w:pPr>
        <w:pStyle w:val="987"/>
      </w:pPr>
      <w:r>
        <w:t>8</w:t>
      </w:r>
      <w:r>
        <w:rPr>
          <w:rFonts w:hint="eastAsia"/>
        </w:rPr>
        <w:t>.1.</w:t>
      </w:r>
      <w:r>
        <w:t>2.</w:t>
      </w:r>
      <w:r>
        <w:rPr>
          <w:rFonts w:hint="eastAsia"/>
        </w:rPr>
        <w:t>1</w:t>
      </w:r>
      <w:r>
        <w:t>项目管理</w:t>
      </w:r>
    </w:p>
    <w:p>
      <w:pPr>
        <w:pStyle w:val="987"/>
      </w:pPr>
      <w:r>
        <w:t>根据《新疆维吾尔自治区实施建设项目法人责任暂行办法》(以下简称《办法》)要求，本项目建设期间设立项目法人，项目法人为</w:t>
      </w:r>
      <w:r>
        <w:rPr>
          <w:rFonts w:hint="eastAsia"/>
        </w:rPr>
        <w:t>裕民县裕民县阿腾也木勒乡人民政府会</w:t>
      </w:r>
      <w:r>
        <w:t>，建设期间由</w:t>
      </w:r>
      <w:r>
        <w:rPr>
          <w:rFonts w:hint="eastAsia"/>
        </w:rPr>
        <w:t>裕民县裕民县阿腾也木勒乡人民政府会</w:t>
      </w:r>
      <w:r>
        <w:t>进行管理，建设必须严格按照基本建设程序进行。实行新项目，新体制时各有关部门要协助项目法人开展工作，帮助项目法人落实策划、筹资、建设及经营过程的自主权，同时要督促项目法人要正确地理解和行使权力，认真履行职责，严格地执行国家基本建设程序和投资建设领域的方针政策，确保各项建设任务的完成和国有资产的保值增值。</w:t>
      </w:r>
    </w:p>
    <w:p>
      <w:pPr>
        <w:pStyle w:val="987"/>
      </w:pPr>
      <w:r>
        <w:t>本工程实行项目法人制，其主要职责：</w:t>
      </w:r>
    </w:p>
    <w:p>
      <w:pPr>
        <w:pStyle w:val="987"/>
      </w:pPr>
      <w:r>
        <w:t>（1）项目法人是项目负责的主体，对项目建设的工程质量、工程进度、资金管理和生产安全负总责，并对项目主管部门负责；</w:t>
      </w:r>
    </w:p>
    <w:p>
      <w:pPr>
        <w:pStyle w:val="987"/>
      </w:pPr>
      <w:r>
        <w:t>（2）组织可行性研究设计文件的审核、审报工作，按批准的建设规模、内容、标准组织工程建设；</w:t>
      </w:r>
    </w:p>
    <w:p>
      <w:pPr>
        <w:pStyle w:val="987"/>
      </w:pPr>
      <w:r>
        <w:t>（3）根据工程建设需要组建现场管理机构，负责任免主要行政、财务负责人；</w:t>
      </w:r>
    </w:p>
    <w:p>
      <w:pPr>
        <w:pStyle w:val="987"/>
      </w:pPr>
      <w:r>
        <w:t>（4）负责办理工程质量监督，工程报建和主体工程开工报告报批手续，依法对工程项目的勘察、设计、监理、施工和材料及设备等组织招标，并</w:t>
      </w:r>
      <w:r>
        <w:rPr>
          <w:rFonts w:hint="eastAsia"/>
        </w:rPr>
        <w:t>签订合同</w:t>
      </w:r>
      <w:bookmarkStart w:id="322" w:name="_GoBack"/>
      <w:bookmarkEnd w:id="322"/>
      <w:r>
        <w:t>；</w:t>
      </w:r>
    </w:p>
    <w:p>
      <w:pPr>
        <w:pStyle w:val="987"/>
      </w:pPr>
      <w:r>
        <w:t>（5）组织编制、审核、上报项目年度计划，落实年度工程建设资金，严格用好、管好建设资金；</w:t>
      </w:r>
    </w:p>
    <w:p>
      <w:pPr>
        <w:pStyle w:val="987"/>
      </w:pPr>
      <w:r>
        <w:t>（6）负责监督检查现场管理机构建设管理情况，组织编制竣工决算，按照有关验收工程标准组织并参与验收工作；</w:t>
      </w:r>
    </w:p>
    <w:p>
      <w:pPr>
        <w:pStyle w:val="987"/>
      </w:pPr>
      <w:r>
        <w:t>（7）负责工程档案资料的管理，包括对各参建单位所形成资料的收集、整理、归档工作进行监督、检查。</w:t>
      </w:r>
    </w:p>
    <w:p>
      <w:pPr>
        <w:pStyle w:val="987"/>
      </w:pPr>
      <w:r>
        <w:t>7</w:t>
      </w:r>
      <w:r>
        <w:rPr>
          <w:rFonts w:hint="eastAsia"/>
        </w:rPr>
        <w:t>.1.2.</w:t>
      </w:r>
      <w:r>
        <w:t>2建设管理</w:t>
      </w:r>
    </w:p>
    <w:p>
      <w:pPr>
        <w:pStyle w:val="987"/>
      </w:pPr>
      <w:r>
        <w:t>根据《中华人民共和国招标投标法》和《水利工程建设项目招标投标管理规定》具体范围和规模标准的规定，本工程项目必须进行招标。工程招标应遵循公开、公平、公正和实施信用的原则，严格执行《中华人民共和国招标投标法》和水利部制定的《水利工程项目招投标管理规定》。根据</w:t>
      </w:r>
      <w:r>
        <w:rPr>
          <w:rFonts w:hint="eastAsia"/>
        </w:rPr>
        <w:t>裕民县乡</w:t>
      </w:r>
      <w:r>
        <w:t>工程技术力量及工程管理经济财务现状、国家行业有关法律、法规的熟知程度，该项目招标宜委托符合招标条件的水利部门招标代理机构办理招标事宜。项目招标前，向水政主管部门提出书面报告。</w:t>
      </w:r>
    </w:p>
    <w:p>
      <w:pPr>
        <w:pStyle w:val="987"/>
      </w:pPr>
      <w:r>
        <w:t>根据《新疆维吾尔自治区实施建设项目法人责任暂行办法》及建管一体的原则，本工程项目法人是</w:t>
      </w:r>
      <w:r>
        <w:rPr>
          <w:rFonts w:hint="eastAsia"/>
        </w:rPr>
        <w:t>裕民县裕民县阿腾也木勒乡人民政府会</w:t>
      </w:r>
      <w:r>
        <w:t>。</w:t>
      </w:r>
    </w:p>
    <w:p>
      <w:pPr>
        <w:pStyle w:val="987"/>
      </w:pPr>
      <w:r>
        <w:t>7</w:t>
      </w:r>
      <w:r>
        <w:rPr>
          <w:rFonts w:hint="eastAsia"/>
        </w:rPr>
        <w:t>.1.2.3</w:t>
      </w:r>
      <w:r>
        <w:t>建设监理管理</w:t>
      </w:r>
    </w:p>
    <w:p>
      <w:pPr>
        <w:pStyle w:val="987"/>
      </w:pPr>
      <w:r>
        <w:t>（1）承担工程监理的监理单位必须具备与所监理的工程相应的资格等级，监理单位应采用招标方式择优选定。</w:t>
      </w:r>
    </w:p>
    <w:p>
      <w:pPr>
        <w:pStyle w:val="987"/>
      </w:pPr>
      <w:r>
        <w:t>（2）项目法人应与监理单位签订工程建设监理合同，授予监理单位全面开展监理工作的职责，保证监理单位权利和责任的统一，充分发挥监理单位的作用。</w:t>
      </w:r>
    </w:p>
    <w:p>
      <w:pPr>
        <w:pStyle w:val="987"/>
      </w:pPr>
      <w:r>
        <w:t>（3）依照监理合同选定有资格的监理人员组成工程项目监理机构，派驻施工现场。监理工作实行总监理工程师负责制，项目监理机构要按照“公正、独立、自主”的原则和合同规定的职责开展监理工作，并承担相应的监理责任。</w:t>
      </w:r>
    </w:p>
    <w:p>
      <w:pPr>
        <w:pStyle w:val="987"/>
      </w:pPr>
      <w:r>
        <w:t>（4）监理人员要严格履行职责，根据合同的规定，对工程的关键工序和关键部位采取旁站方式进行监督检查，要强化施工过程中的质量控制，上一工序施工质量不合格，监理人员不得签字，不准进行下一工序施工。</w:t>
      </w:r>
    </w:p>
    <w:p>
      <w:pPr>
        <w:pStyle w:val="987"/>
      </w:pPr>
      <w:r>
        <w:t>（5）监理单位应按国家有关取费标准和与项目法人签定的合同收取费用，项目法人不得以任何形式和借口压减费用。</w:t>
      </w:r>
    </w:p>
    <w:p>
      <w:pPr>
        <w:pStyle w:val="987"/>
      </w:pPr>
      <w:r>
        <w:t>（6）监理单位从事工程监理活动，应遵循守法、诚信、公平、科学的准则，监理人员应遵守职业道德，廉洁从业、公正办事，严禁以权谋私。</w:t>
      </w:r>
    </w:p>
    <w:p>
      <w:pPr>
        <w:pStyle w:val="987"/>
      </w:pPr>
      <w:r>
        <w:t>7</w:t>
      </w:r>
      <w:r>
        <w:rPr>
          <w:rFonts w:hint="eastAsia"/>
        </w:rPr>
        <w:t>.1.2.4</w:t>
      </w:r>
      <w:r>
        <w:t>施工管理与竣工验收</w:t>
      </w:r>
    </w:p>
    <w:p>
      <w:pPr>
        <w:pStyle w:val="987"/>
      </w:pPr>
      <w:r>
        <w:t>工程项目实施严格按照国家颂布的《工程建设管理办法》的有关规定，执行“三项制度”。项目法人由</w:t>
      </w:r>
      <w:r>
        <w:rPr>
          <w:rFonts w:hint="eastAsia"/>
        </w:rPr>
        <w:t>裕民县裕民县阿腾也木勒乡人民政府会</w:t>
      </w:r>
      <w:r>
        <w:t>承担。项目施工要进行招标择优、选择技术精湛的三级以上施工队伍进行项目施工；招标选择责任心强、技术过硬的监理单位。项目法人要进行全过程监督和质量监督。</w:t>
      </w:r>
    </w:p>
    <w:p>
      <w:pPr>
        <w:pStyle w:val="987"/>
      </w:pPr>
      <w:r>
        <w:t>由</w:t>
      </w:r>
      <w:r>
        <w:rPr>
          <w:rFonts w:hint="eastAsia"/>
        </w:rPr>
        <w:t>裕民县</w:t>
      </w:r>
      <w:r>
        <w:t>财政局和审计局负责项目资金的监督和审计检查工作，确保工程资金的全面落实到位。建设资金专款专用，设专户、专人负责。严禁挤占与挪用专款。</w:t>
      </w:r>
    </w:p>
    <w:p>
      <w:pPr>
        <w:pStyle w:val="987"/>
      </w:pPr>
      <w:r>
        <w:t>工程建设中，项目主管单位应及时向上级主管部门上报工程各类报表，并主动汇报工程建设过程中存在主要问题和困难。</w:t>
      </w:r>
    </w:p>
    <w:p>
      <w:pPr>
        <w:ind w:firstLine="560"/>
      </w:pPr>
      <w:r>
        <w:t>裕民县政府与项目法人单位应积极落实配套资金。此项目竣工验收工作由建设单位组织水利、计委、财政等单位进行严格验收。</w:t>
      </w:r>
    </w:p>
    <w:p>
      <w:pPr>
        <w:ind w:firstLine="560"/>
      </w:pPr>
      <w:r>
        <w:t>7</w:t>
      </w:r>
      <w:r>
        <w:rPr>
          <w:rFonts w:hint="eastAsia"/>
        </w:rPr>
        <w:t>.1.2.5</w:t>
      </w:r>
      <w:r>
        <w:t>对施工企业的要求</w:t>
      </w:r>
    </w:p>
    <w:p>
      <w:pPr>
        <w:ind w:firstLine="560"/>
      </w:pPr>
      <w:r>
        <w:t>（1）施工企业承担工程施工业务，必须持有施工企业资质证书，招标前项目法人必须加强对投标企业的资格预审，既要核验施工企业的施工资质证书和确认证明，还要核查施工企业是否有承建同类工程的业绩和技术力量，又要核查所需的施工设备是否落实。</w:t>
      </w:r>
    </w:p>
    <w:p>
      <w:pPr>
        <w:ind w:firstLine="560"/>
      </w:pPr>
      <w:r>
        <w:t>（2）施工企业在签定承包合同时，必须以书面形式对工程质量及施工现场生态环境保护作出承诺，建立质量承诺制度及生态环境保护承诺制度。</w:t>
      </w:r>
    </w:p>
    <w:p>
      <w:pPr>
        <w:ind w:firstLine="560"/>
      </w:pPr>
      <w:r>
        <w:t>（3）施工企业要严格执行《水利工程建设项目施工分包管理暂行规定》，严禁转包和违法分包。</w:t>
      </w:r>
    </w:p>
    <w:p>
      <w:pPr>
        <w:ind w:firstLine="560"/>
      </w:pPr>
      <w:r>
        <w:t>（4）施工企业必须按照承包合同的约定，派出满足工程施工需要的施工人员及机械进行施工。</w:t>
      </w:r>
    </w:p>
    <w:p>
      <w:pPr>
        <w:ind w:firstLine="560"/>
      </w:pPr>
      <w:r>
        <w:t>（5）施工单位施工中应严格执行国家颁发的技术标准和档案资料管理规定，施工单位应按照有关规定配备现场检测人员和设备，完善质量保证体系，保证工程质量。</w:t>
      </w:r>
    </w:p>
    <w:p>
      <w:pPr>
        <w:ind w:firstLine="560"/>
      </w:pPr>
      <w:r>
        <w:t>7</w:t>
      </w:r>
      <w:r>
        <w:rPr>
          <w:rFonts w:hint="eastAsia"/>
        </w:rPr>
        <w:t>.1.2.6</w:t>
      </w:r>
      <w:r>
        <w:t>质量管理</w:t>
      </w:r>
    </w:p>
    <w:p>
      <w:pPr>
        <w:ind w:firstLine="560"/>
      </w:pPr>
      <w:r>
        <w:t>（1）项目法人、监理、设计、施工、材料和设备供应等单位要严格按照工程质量管理规定，建立健全质量管理体系，承担工程质量责任。</w:t>
      </w:r>
    </w:p>
    <w:p>
      <w:pPr>
        <w:ind w:firstLine="560"/>
      </w:pPr>
      <w:r>
        <w:t>（2）质量监督机构按国家规定开展质量监督工作。</w:t>
      </w:r>
    </w:p>
    <w:p>
      <w:pPr>
        <w:ind w:firstLine="560"/>
      </w:pPr>
      <w:r>
        <w:t>（3）建立质量缺陷备案及检查处理制度，按有关规定对质量缺陷进行明确记载。</w:t>
      </w:r>
    </w:p>
    <w:p>
      <w:pPr>
        <w:ind w:firstLine="560"/>
      </w:pPr>
      <w:r>
        <w:t>（4）严格工程验收制度，验收人员要严格把住工程验收关，并对所签署的验收意见承担个人责任。</w:t>
      </w:r>
    </w:p>
    <w:p>
      <w:pPr>
        <w:pStyle w:val="5"/>
        <w:ind w:firstLine="562"/>
      </w:pPr>
      <w:bookmarkStart w:id="155" w:name="_Toc353233722"/>
      <w:bookmarkStart w:id="156" w:name="_Toc20169"/>
      <w:r>
        <w:t>8</w:t>
      </w:r>
      <w:r>
        <w:rPr>
          <w:rFonts w:hint="eastAsia"/>
        </w:rPr>
        <w:t>.1.3</w:t>
      </w:r>
      <w:r>
        <w:t>工程招标</w:t>
      </w:r>
      <w:bookmarkEnd w:id="155"/>
      <w:bookmarkEnd w:id="156"/>
    </w:p>
    <w:p>
      <w:pPr>
        <w:ind w:firstLine="560"/>
      </w:pPr>
      <w:r>
        <w:t>1、工程概况</w:t>
      </w:r>
    </w:p>
    <w:p>
      <w:pPr>
        <w:ind w:firstLine="560"/>
      </w:pPr>
      <w:r>
        <w:rPr>
          <w:rFonts w:hint="eastAsia"/>
        </w:rPr>
        <w:t>裕民县阿腾也木勒乡阿腾也木勒乡新地西村等三个村防渗渠建设项目</w:t>
      </w:r>
      <w:r>
        <w:t>设计解决</w:t>
      </w:r>
      <w:r>
        <w:rPr>
          <w:rFonts w:hint="eastAsia"/>
        </w:rPr>
        <w:t>项目区</w:t>
      </w:r>
      <w:r>
        <w:t>灌溉用水问题，概算投资300万元。</w:t>
      </w:r>
    </w:p>
    <w:p>
      <w:pPr>
        <w:ind w:firstLine="560"/>
      </w:pPr>
      <w:r>
        <w:t>2、标段划分</w:t>
      </w:r>
    </w:p>
    <w:p>
      <w:pPr>
        <w:ind w:firstLine="560"/>
        <w:rPr>
          <w:rFonts w:hAnsi="宋体"/>
          <w:lang w:val="zh-CN"/>
        </w:rPr>
      </w:pPr>
      <w:r>
        <w:t>根据《中华人民共和国招标投标法》和《水利工程建设项目招标投标管理规定》具体范围和规模标准的规定，本工程项目必须进行招标。并根据项目区现有技术力量和项目的具体情况，本工程项目划分为1个标段</w:t>
      </w:r>
      <w:r>
        <w:rPr>
          <w:rFonts w:hAnsi="宋体"/>
          <w:lang w:val="zh-CN"/>
        </w:rPr>
        <w:t>。</w:t>
      </w:r>
    </w:p>
    <w:p>
      <w:pPr>
        <w:ind w:firstLine="560"/>
      </w:pPr>
      <w:r>
        <w:t>3、招标范围</w:t>
      </w:r>
    </w:p>
    <w:p>
      <w:pPr>
        <w:ind w:firstLine="560"/>
      </w:pPr>
      <w:r>
        <w:t>根据规定，本工程的勘察、设计、监理进行邀请招标，建筑工程安装工程及设备管材必须采用全部招标。</w:t>
      </w:r>
    </w:p>
    <w:p>
      <w:pPr>
        <w:pStyle w:val="987"/>
      </w:pPr>
      <w:r>
        <w:t>4、招标组织形式</w:t>
      </w:r>
    </w:p>
    <w:p>
      <w:pPr>
        <w:pStyle w:val="987"/>
      </w:pPr>
      <w:r>
        <w:t>建筑工程、安装工程及设备管材可以委托具有相关资质的招标机构办理相关的招标事宜。</w:t>
      </w:r>
    </w:p>
    <w:p>
      <w:pPr>
        <w:pStyle w:val="987"/>
      </w:pPr>
      <w:r>
        <w:t>5、招标方式</w:t>
      </w:r>
      <w:r>
        <w:tab/>
      </w:r>
    </w:p>
    <w:p>
      <w:pPr>
        <w:pStyle w:val="987"/>
      </w:pPr>
      <w:r>
        <w:t>建筑工程、安装工程及设备需要进行</w:t>
      </w:r>
      <w:r>
        <w:rPr>
          <w:rFonts w:hint="eastAsia"/>
        </w:rPr>
        <w:t>邀请</w:t>
      </w:r>
      <w:r>
        <w:t>招标。</w:t>
      </w:r>
    </w:p>
    <w:p>
      <w:pPr>
        <w:pStyle w:val="987"/>
      </w:pPr>
      <w:r>
        <w:t>6、 招标基本情况</w:t>
      </w:r>
    </w:p>
    <w:p>
      <w:pPr>
        <w:pStyle w:val="987"/>
      </w:pPr>
      <w:r>
        <w:t>根据项目区现有技术力量和项目的具体情况分别对项目的勘测设计、建设工程、安装工程、监理等分类进行了研究。</w:t>
      </w:r>
    </w:p>
    <w:p>
      <w:pPr>
        <w:pStyle w:val="4"/>
        <w:spacing w:before="120" w:after="120"/>
      </w:pPr>
      <w:bookmarkStart w:id="157" w:name="_Toc119417328"/>
      <w:bookmarkStart w:id="158" w:name="_Toc14091047"/>
      <w:bookmarkStart w:id="159" w:name="_Toc353233741"/>
      <w:bookmarkStart w:id="160" w:name="_Toc26552"/>
      <w:bookmarkStart w:id="161" w:name="_Toc442262980"/>
      <w:r>
        <w:t>8</w:t>
      </w:r>
      <w:r>
        <w:rPr>
          <w:rFonts w:hint="eastAsia"/>
        </w:rPr>
        <w:t>.2</w:t>
      </w:r>
      <w:r>
        <w:t>运行管理</w:t>
      </w:r>
      <w:bookmarkEnd w:id="157"/>
      <w:bookmarkEnd w:id="158"/>
      <w:bookmarkEnd w:id="159"/>
      <w:bookmarkEnd w:id="160"/>
      <w:bookmarkEnd w:id="161"/>
    </w:p>
    <w:p>
      <w:pPr>
        <w:pStyle w:val="987"/>
      </w:pPr>
      <w:r>
        <w:t>本工程由</w:t>
      </w:r>
      <w:r>
        <w:rPr>
          <w:rFonts w:hint="eastAsia"/>
        </w:rPr>
        <w:t>裕民县裕民县阿腾也木勒乡人民政府运行使用</w:t>
      </w:r>
      <w:r>
        <w:t>，该项目供水管理机构基本制度执行国家有关乡镇企业管理的各项法规及政策，并实行企业法人责任制，从而建立健全各项工作制度，工作制度主要内容有生产技术管理制度、计划统计制度、经济核算及财务管理制度、物资供应保管制度、人事管理及责任制度等。</w:t>
      </w:r>
    </w:p>
    <w:p>
      <w:pPr>
        <w:pStyle w:val="987"/>
      </w:pPr>
      <w:r>
        <w:t>（1）生产调度</w:t>
      </w:r>
    </w:p>
    <w:p>
      <w:pPr>
        <w:pStyle w:val="987"/>
      </w:pPr>
      <w:r>
        <w:rPr>
          <w:rFonts w:hint="eastAsia"/>
        </w:rPr>
        <w:t>引水渠首</w:t>
      </w:r>
      <w:r>
        <w:t>根据泄洪流量布置设计，按灌溉用水情况计算用水量，制定供水计划，调配各片区干管供水流量。对于灌溉用水增加等用水量变化情况，应能及时调整供水计划及方案，保障用水区正常的</w:t>
      </w:r>
      <w:r>
        <w:rPr>
          <w:rFonts w:hint="eastAsia"/>
        </w:rPr>
        <w:t>灌溉用水</w:t>
      </w:r>
      <w:r>
        <w:t>。</w:t>
      </w:r>
    </w:p>
    <w:p>
      <w:pPr>
        <w:pStyle w:val="987"/>
      </w:pPr>
      <w:r>
        <w:t>（2）计划统计制度</w:t>
      </w:r>
    </w:p>
    <w:p>
      <w:pPr>
        <w:pStyle w:val="987"/>
      </w:pPr>
      <w:r>
        <w:rPr>
          <w:rFonts w:hint="eastAsia"/>
        </w:rPr>
        <w:t>对</w:t>
      </w:r>
      <w:r>
        <w:t>渠首运行应作好调查统计工作。根据</w:t>
      </w:r>
      <w:r>
        <w:rPr>
          <w:rFonts w:hint="eastAsia"/>
        </w:rPr>
        <w:t>下游</w:t>
      </w:r>
      <w:r>
        <w:t>灌溉用水量制定供水计划，指导</w:t>
      </w:r>
      <w:r>
        <w:rPr>
          <w:rFonts w:hint="eastAsia"/>
        </w:rPr>
        <w:t>渠首引水</w:t>
      </w:r>
      <w:r>
        <w:t>流量。根据供水区村镇建设及生产规划，确定</w:t>
      </w:r>
      <w:r>
        <w:rPr>
          <w:rFonts w:hint="eastAsia"/>
        </w:rPr>
        <w:t>渠首</w:t>
      </w:r>
      <w:r>
        <w:t>及管网系统建设计划，保持引水工程发展同农村整体规划相统一。</w:t>
      </w:r>
    </w:p>
    <w:p>
      <w:pPr>
        <w:pStyle w:val="987"/>
      </w:pPr>
      <w:r>
        <w:t>（3）物资供应保管制度</w:t>
      </w:r>
    </w:p>
    <w:p>
      <w:pPr>
        <w:pStyle w:val="987"/>
      </w:pPr>
      <w:r>
        <w:rPr>
          <w:rFonts w:hint="eastAsia"/>
        </w:rPr>
        <w:t>村内</w:t>
      </w:r>
      <w:r>
        <w:t>维护检修材料等物资应有充足储备，并应合理保管，专人管理，保证水厂正常的生产运行。</w:t>
      </w:r>
    </w:p>
    <w:p>
      <w:pPr>
        <w:pStyle w:val="987"/>
      </w:pPr>
      <w:r>
        <w:t>（4）人事管理制度</w:t>
      </w:r>
    </w:p>
    <w:p>
      <w:pPr>
        <w:pStyle w:val="987"/>
      </w:pPr>
      <w:r>
        <w:rPr>
          <w:rFonts w:hint="eastAsia"/>
        </w:rPr>
        <w:t>项目管理</w:t>
      </w:r>
      <w:r>
        <w:t>人员必须具备水利工程及引水工程管理专业知识，应有严格的人事制度，保证各项管理工作人员固定、责任明确。</w:t>
      </w:r>
    </w:p>
    <w:p>
      <w:pPr>
        <w:pStyle w:val="132"/>
        <w:spacing w:before="144" w:after="144"/>
      </w:pPr>
      <w:bookmarkStart w:id="162" w:name="_Toc56099957"/>
      <w:bookmarkStart w:id="163" w:name="_Toc119417329"/>
      <w:r>
        <w:t>9 水土保持</w:t>
      </w:r>
      <w:r>
        <w:rPr>
          <w:rFonts w:hint="eastAsia"/>
        </w:rPr>
        <w:t>设计</w:t>
      </w:r>
      <w:bookmarkEnd w:id="162"/>
      <w:bookmarkEnd w:id="163"/>
    </w:p>
    <w:p>
      <w:pPr>
        <w:pStyle w:val="4"/>
        <w:spacing w:before="120" w:after="120"/>
      </w:pPr>
      <w:bookmarkStart w:id="164" w:name="_Toc280701222"/>
      <w:bookmarkStart w:id="165" w:name="_Toc224023220"/>
      <w:bookmarkStart w:id="166" w:name="_Toc215170605"/>
      <w:bookmarkStart w:id="167" w:name="_Toc278112061"/>
      <w:bookmarkStart w:id="168" w:name="_Toc129573234"/>
      <w:bookmarkStart w:id="169" w:name="_Toc275427036"/>
      <w:bookmarkStart w:id="170" w:name="_Toc26950097"/>
      <w:bookmarkStart w:id="171" w:name="_Toc16331553"/>
      <w:bookmarkStart w:id="172" w:name="_Toc280701342"/>
      <w:bookmarkStart w:id="173" w:name="_Toc16331474"/>
      <w:bookmarkStart w:id="174" w:name="_Toc353750632"/>
      <w:bookmarkStart w:id="175" w:name="_Toc119417330"/>
      <w:bookmarkStart w:id="176" w:name="_Toc495524505"/>
      <w:bookmarkStart w:id="177" w:name="_Toc56099958"/>
      <w:bookmarkStart w:id="178" w:name="_Toc391651751"/>
      <w:bookmarkStart w:id="179" w:name="_Toc175888720"/>
      <w:bookmarkStart w:id="180" w:name="_Toc70351146"/>
      <w:bookmarkStart w:id="181" w:name="_Toc194298511"/>
      <w:r>
        <w:t>9.1</w:t>
      </w:r>
      <w:bookmarkEnd w:id="164"/>
      <w:bookmarkEnd w:id="165"/>
      <w:bookmarkEnd w:id="166"/>
      <w:bookmarkEnd w:id="167"/>
      <w:bookmarkEnd w:id="168"/>
      <w:bookmarkEnd w:id="169"/>
      <w:bookmarkEnd w:id="170"/>
      <w:bookmarkEnd w:id="171"/>
      <w:bookmarkEnd w:id="172"/>
      <w:bookmarkEnd w:id="173"/>
      <w:r>
        <w:t xml:space="preserve"> 概</w:t>
      </w:r>
      <w:bookmarkEnd w:id="174"/>
      <w:r>
        <w:rPr>
          <w:rFonts w:hint="eastAsia"/>
        </w:rPr>
        <w:t>述</w:t>
      </w:r>
      <w:bookmarkEnd w:id="175"/>
      <w:bookmarkEnd w:id="176"/>
      <w:bookmarkEnd w:id="177"/>
      <w:bookmarkEnd w:id="178"/>
    </w:p>
    <w:p>
      <w:pPr>
        <w:pStyle w:val="5"/>
        <w:ind w:firstLine="562"/>
      </w:pPr>
      <w:r>
        <w:t>9.1.1</w:t>
      </w:r>
      <w:bookmarkStart w:id="182" w:name="_Toc183860680"/>
      <w:bookmarkStart w:id="183" w:name="_Toc182375114"/>
      <w:bookmarkStart w:id="184" w:name="_Toc181157581"/>
      <w:bookmarkStart w:id="185" w:name="_Toc223256992"/>
      <w:bookmarkStart w:id="186" w:name="_Toc223256839"/>
      <w:bookmarkStart w:id="187" w:name="_Toc249011909"/>
      <w:bookmarkStart w:id="188" w:name="_Toc181157572"/>
      <w:bookmarkStart w:id="189" w:name="_Toc223256721"/>
      <w:bookmarkStart w:id="190" w:name="_Toc155078303"/>
      <w:bookmarkStart w:id="191" w:name="_Toc196214041"/>
      <w:bookmarkStart w:id="192" w:name="_Toc248686857"/>
      <w:r>
        <w:t xml:space="preserve"> 工程建设区自然概况、水土流失和水土保持状况</w:t>
      </w:r>
    </w:p>
    <w:bookmarkEnd w:id="182"/>
    <w:bookmarkEnd w:id="183"/>
    <w:bookmarkEnd w:id="184"/>
    <w:bookmarkEnd w:id="185"/>
    <w:bookmarkEnd w:id="186"/>
    <w:bookmarkEnd w:id="187"/>
    <w:bookmarkEnd w:id="188"/>
    <w:bookmarkEnd w:id="189"/>
    <w:bookmarkEnd w:id="190"/>
    <w:bookmarkEnd w:id="191"/>
    <w:bookmarkEnd w:id="192"/>
    <w:p>
      <w:pPr>
        <w:pStyle w:val="84"/>
        <w:ind w:firstLine="320"/>
      </w:pPr>
      <w:bookmarkStart w:id="193" w:name="_Toc182375117"/>
      <w:bookmarkStart w:id="194" w:name="_Toc183860683"/>
      <w:bookmarkStart w:id="195" w:name="_Toc181157584"/>
      <w:bookmarkStart w:id="196" w:name="_Toc155078306"/>
      <w:bookmarkStart w:id="197" w:name="_Toc181157573"/>
      <w:bookmarkStart w:id="198" w:name="_Toc196214044"/>
      <w:r>
        <w:t>裕民县地处新疆维吾尔自治区西北部，塔城盆地西南缘，是一个边境县，地理位置介于东经82°12′～83°30′，北纬45°24′～46°30′之间，北与塔城市相连，东北与额敏县相接，东南与托里县相邻，西与哈萨克斯坦接壤，边界线长约150km。裕民县是一个以牧为主、农牧相结合的边境县，南北长120km，东西宽60km，边境线长150km，全县共辖二镇四乡一场，五十一个行政村。裕民县辖区国土面积6112.1km</w:t>
      </w:r>
      <w:r>
        <w:rPr>
          <w:vertAlign w:val="superscript"/>
        </w:rPr>
        <w:t>2</w:t>
      </w:r>
      <w:r>
        <w:t>，兵团土地总面积874.7km</w:t>
      </w:r>
      <w:r>
        <w:rPr>
          <w:vertAlign w:val="superscript"/>
        </w:rPr>
        <w:t>2</w:t>
      </w:r>
      <w:r>
        <w:t>。裕民县总的地形是南高北低，最高海拔3252m，最低处海拔390m，境内自然条件复杂多样，形成了不同的垂直地貌带。根据县境内大的地貌轮廓和构造特征以及沉积物特性，可分为巴尔鲁克山区、山前丘陵沟壑区、山前倾斜平原区、北部冲积平原区等四个地貌区。从北往南分布有平原区、丘陵区、山区三大地貌。</w:t>
      </w:r>
    </w:p>
    <w:p>
      <w:pPr>
        <w:pStyle w:val="84"/>
        <w:ind w:firstLine="320"/>
      </w:pPr>
      <w:r>
        <w:t>据裕民县气象站资料分析，多年平均年太阳辐射136.3千卡/cm</w:t>
      </w:r>
      <w:r>
        <w:rPr>
          <w:vertAlign w:val="superscript"/>
        </w:rPr>
        <w:t>2</w:t>
      </w:r>
      <w:r>
        <w:t>，年光合有效辐射65.5千卡/cm</w:t>
      </w:r>
      <w:r>
        <w:rPr>
          <w:vertAlign w:val="superscript"/>
        </w:rPr>
        <w:t>2</w:t>
      </w:r>
      <w:r>
        <w:t>，年日照时数2876.5小时，日照百分率65%，≥10℃的积温2905.4℃，≥10℃的持续日数150天。无霜冻日数153天，终霜期最早为4月2日，最晚在5月30日。风能资源丰富，全年最多风向为南风，山区盛行东南风。在冷空气从西面入侵时盛行偏西风；冷空气从东面入侵时盛行偏东风。平原区风速较大，风口风力≥12级。形成这种地方性大风的原因主要是特定地形和大气环流共同作用所致。多年平均水面蒸发量为1848.2mm（20cm口径蒸发皿），多年平均年降水量284.1mm。实测最大冻土深1.31m。</w:t>
      </w:r>
    </w:p>
    <w:p>
      <w:pPr>
        <w:pStyle w:val="5"/>
        <w:ind w:firstLine="562"/>
      </w:pPr>
      <w:r>
        <w:t>9.1.</w:t>
      </w:r>
      <w:r>
        <w:rPr>
          <w:rFonts w:hint="eastAsia"/>
        </w:rPr>
        <w:t>2</w:t>
      </w:r>
      <w:r>
        <w:t xml:space="preserve"> 工程建设区涉及的国家级、省级重点预防区和重点治理区情况</w:t>
      </w:r>
    </w:p>
    <w:bookmarkEnd w:id="193"/>
    <w:bookmarkEnd w:id="194"/>
    <w:bookmarkEnd w:id="195"/>
    <w:bookmarkEnd w:id="196"/>
    <w:bookmarkEnd w:id="197"/>
    <w:bookmarkEnd w:id="198"/>
    <w:p>
      <w:pPr>
        <w:pStyle w:val="84"/>
        <w:ind w:firstLine="320"/>
      </w:pPr>
      <w:r>
        <w:t>项目区位于</w:t>
      </w:r>
      <w:r>
        <w:rPr>
          <w:rFonts w:hint="eastAsia"/>
        </w:rPr>
        <w:t>裕民县</w:t>
      </w:r>
      <w:r>
        <w:t>，根据水利部办公厅印发《全国水土保持规划国家级水土流失重点预防区和重点治理区复核划分成果》(水利部公告[2013]第188号文)，《新疆维吾尔自治区水土保持规划（</w:t>
      </w:r>
      <w:r>
        <w:rPr>
          <w:rFonts w:hint="eastAsia"/>
        </w:rPr>
        <w:t>2018-2030年</w:t>
      </w:r>
      <w:r>
        <w:t>）》，项目区属于天山北坡国家级水土流失重点预防区。在《新疆维吾尔自治区人民政府关于新疆水土流失重点预防保护区、重点监督区、重点治理区划分的公告》中，项目建设所在区域被划分为自治区水土流失重点</w:t>
      </w:r>
      <w:r>
        <w:rPr>
          <w:rFonts w:hint="eastAsia"/>
        </w:rPr>
        <w:t>治理</w:t>
      </w:r>
      <w:r>
        <w:t>区</w:t>
      </w:r>
      <w:r>
        <w:rPr>
          <w:rFonts w:hint="eastAsia"/>
        </w:rPr>
        <w:t>，</w:t>
      </w:r>
      <w:r>
        <w:t>依据《开发建设项目水土流失防治标准》5.0.2条规定确定本项目水土流失防治标准等级为一级。</w:t>
      </w:r>
    </w:p>
    <w:p>
      <w:pPr>
        <w:pStyle w:val="4"/>
        <w:spacing w:before="120" w:after="120"/>
      </w:pPr>
      <w:bookmarkStart w:id="199" w:name="_Toc249011911"/>
      <w:bookmarkStart w:id="200" w:name="_Toc495524506"/>
      <w:bookmarkStart w:id="201" w:name="_Toc119417331"/>
      <w:bookmarkStart w:id="202" w:name="_Toc223256842"/>
      <w:bookmarkStart w:id="203" w:name="_Toc248686859"/>
      <w:bookmarkStart w:id="204" w:name="_Toc223256995"/>
      <w:bookmarkStart w:id="205" w:name="_Toc56099959"/>
      <w:bookmarkStart w:id="206" w:name="_Toc405219905"/>
      <w:bookmarkStart w:id="207" w:name="_Toc223256724"/>
      <w:r>
        <w:t>9.2 主体工程水土保持评价</w:t>
      </w:r>
      <w:bookmarkEnd w:id="199"/>
      <w:bookmarkEnd w:id="200"/>
      <w:bookmarkEnd w:id="201"/>
      <w:bookmarkEnd w:id="202"/>
      <w:bookmarkEnd w:id="203"/>
      <w:bookmarkEnd w:id="204"/>
      <w:bookmarkEnd w:id="205"/>
      <w:bookmarkEnd w:id="206"/>
      <w:bookmarkEnd w:id="207"/>
    </w:p>
    <w:p>
      <w:pPr>
        <w:pStyle w:val="936"/>
      </w:pPr>
      <w:bookmarkStart w:id="208" w:name="_Toc249011912"/>
      <w:bookmarkStart w:id="209" w:name="_Toc248686860"/>
      <w:bookmarkStart w:id="210" w:name="_Toc223256725"/>
      <w:bookmarkStart w:id="211" w:name="_Toc185759421"/>
      <w:bookmarkStart w:id="212" w:name="_Toc223256996"/>
      <w:bookmarkStart w:id="213" w:name="_Toc208123822"/>
      <w:bookmarkStart w:id="214" w:name="_Toc223256843"/>
      <w:r>
        <w:t>9.2.1 主体工程总体布置、施工组织设计等水土保持评价</w:t>
      </w:r>
    </w:p>
    <w:bookmarkEnd w:id="208"/>
    <w:bookmarkEnd w:id="209"/>
    <w:p>
      <w:pPr>
        <w:pStyle w:val="987"/>
      </w:pPr>
      <w:r>
        <w:rPr>
          <w:rFonts w:hint="eastAsia"/>
        </w:rPr>
        <w:t>⑴</w:t>
      </w:r>
      <w:r>
        <w:t>总体布置水土保持评价</w:t>
      </w:r>
    </w:p>
    <w:p>
      <w:pPr>
        <w:pStyle w:val="987"/>
      </w:pPr>
      <w:r>
        <w:rPr>
          <w:rFonts w:hint="eastAsia"/>
        </w:rPr>
        <w:t>工程区</w:t>
      </w:r>
      <w:r>
        <w:t>地貌形态</w:t>
      </w:r>
      <w:r>
        <w:rPr>
          <w:rFonts w:hint="eastAsia"/>
        </w:rPr>
        <w:t>为丘陵区。管道及建筑物</w:t>
      </w:r>
      <w:r>
        <w:t>土方填筑（回填）料</w:t>
      </w:r>
      <w:r>
        <w:rPr>
          <w:rFonts w:hint="eastAsia"/>
        </w:rPr>
        <w:t>除部分基岩段采用料场砂砾石回填，其余</w:t>
      </w:r>
      <w:r>
        <w:t>利用自身开挖料，道路区、</w:t>
      </w:r>
      <w:r>
        <w:rPr>
          <w:rFonts w:hint="eastAsia"/>
        </w:rPr>
        <w:t>弃渣场、</w:t>
      </w:r>
      <w:r>
        <w:t>施工生产生活区依据施工实际需要规划占地面积。综上所述，工程布局紧凑合理，有效减少了地表扰动面积和土石方开挖量，故总体布置方案合理。</w:t>
      </w:r>
    </w:p>
    <w:p>
      <w:pPr>
        <w:pStyle w:val="987"/>
      </w:pPr>
      <w:r>
        <w:rPr>
          <w:rFonts w:hint="eastAsia"/>
        </w:rPr>
        <w:t>（2）</w:t>
      </w:r>
      <w:r>
        <w:t>施工组织设计水土保持评价</w:t>
      </w:r>
    </w:p>
    <w:p>
      <w:pPr>
        <w:pStyle w:val="987"/>
      </w:pPr>
      <w:r>
        <w:fldChar w:fldCharType="begin"/>
      </w:r>
      <w:r>
        <w:instrText xml:space="preserve"> = 1 \* GB3 </w:instrText>
      </w:r>
      <w:r>
        <w:fldChar w:fldCharType="separate"/>
      </w:r>
      <w:r>
        <w:rPr>
          <w:rFonts w:hint="eastAsia" w:hAnsi="宋体"/>
        </w:rPr>
        <w:t>①</w:t>
      </w:r>
      <w:r>
        <w:fldChar w:fldCharType="end"/>
      </w:r>
      <w:r>
        <w:t>料场合理性评价</w:t>
      </w:r>
    </w:p>
    <w:p>
      <w:pPr>
        <w:pStyle w:val="987"/>
      </w:pPr>
      <w:r>
        <w:rPr>
          <w:rFonts w:hint="eastAsia"/>
        </w:rPr>
        <w:t>本工程需要的天然建筑材料有混凝土用骨料、管沟填筑料、垫层料、块石料等。本工程外借料均采用外购料，料场防治责任由供方负责</w:t>
      </w:r>
      <w:r>
        <w:t>。</w:t>
      </w:r>
    </w:p>
    <w:p>
      <w:pPr>
        <w:pStyle w:val="987"/>
      </w:pPr>
      <w:r>
        <w:fldChar w:fldCharType="begin"/>
      </w:r>
      <w:r>
        <w:instrText xml:space="preserve"> = 2 \* GB3 </w:instrText>
      </w:r>
      <w:r>
        <w:fldChar w:fldCharType="separate"/>
      </w:r>
      <w:r>
        <w:rPr>
          <w:rFonts w:hint="eastAsia" w:hAnsi="宋体"/>
        </w:rPr>
        <w:t>②</w:t>
      </w:r>
      <w:r>
        <w:fldChar w:fldCharType="end"/>
      </w:r>
      <w:r>
        <w:t>弃渣场合理性评价</w:t>
      </w:r>
    </w:p>
    <w:p>
      <w:pPr>
        <w:pStyle w:val="987"/>
      </w:pPr>
      <w:r>
        <w:t>工程建设共布置</w:t>
      </w:r>
      <w:r>
        <w:rPr>
          <w:rFonts w:hint="eastAsia"/>
        </w:rPr>
        <w:t>1</w:t>
      </w:r>
      <w:r>
        <w:t>处弃渣场，</w:t>
      </w:r>
      <w:r>
        <w:rPr>
          <w:rFonts w:hint="eastAsia"/>
        </w:rPr>
        <w:t>位于料场开挖基坑内</w:t>
      </w:r>
      <w:r>
        <w:t>，永久弃渣场不在县级以上人民政府划定的崩塌、滑坡危险区、泥石流易发区，弃渣堆弃采用“先拦后弃”的原则，符合水土保持要求。</w:t>
      </w:r>
    </w:p>
    <w:p>
      <w:pPr>
        <w:pStyle w:val="5"/>
        <w:ind w:firstLine="562"/>
      </w:pPr>
      <w:r>
        <w:t>9.2.2 水土保持要求与建议</w:t>
      </w:r>
    </w:p>
    <w:p>
      <w:pPr>
        <w:pStyle w:val="987"/>
      </w:pPr>
      <w:r>
        <w:t>本工程应优化施工时序的安排及时布设相应的防护措施，避免在暴雨和大风季节造成大范围的地表裸露。安排好料场开采与主体工程填筑的衔接工序，尽量减少料场开采的填筑方在工程占地内的堆置时间。</w:t>
      </w:r>
    </w:p>
    <w:bookmarkEnd w:id="210"/>
    <w:bookmarkEnd w:id="211"/>
    <w:bookmarkEnd w:id="212"/>
    <w:bookmarkEnd w:id="213"/>
    <w:bookmarkEnd w:id="214"/>
    <w:p>
      <w:pPr>
        <w:pStyle w:val="4"/>
        <w:spacing w:before="120" w:after="120"/>
      </w:pPr>
      <w:bookmarkStart w:id="215" w:name="_Toc353750633"/>
      <w:bookmarkStart w:id="216" w:name="_Toc325139598"/>
      <w:bookmarkStart w:id="217" w:name="_Toc349118032"/>
      <w:bookmarkStart w:id="218" w:name="_Toc391651752"/>
      <w:bookmarkStart w:id="219" w:name="_Toc119417332"/>
      <w:bookmarkStart w:id="220" w:name="_Toc56099960"/>
      <w:bookmarkStart w:id="221" w:name="_Toc495524507"/>
      <w:r>
        <w:t>9.</w:t>
      </w:r>
      <w:r>
        <w:rPr>
          <w:rFonts w:hint="eastAsia"/>
        </w:rPr>
        <w:t>3</w:t>
      </w:r>
      <w:r>
        <w:t xml:space="preserve"> 水土流失防治责任范围</w:t>
      </w:r>
      <w:bookmarkEnd w:id="215"/>
      <w:bookmarkEnd w:id="216"/>
      <w:bookmarkEnd w:id="217"/>
      <w:bookmarkEnd w:id="218"/>
      <w:r>
        <w:rPr>
          <w:rFonts w:hint="eastAsia"/>
        </w:rPr>
        <w:t>及分区</w:t>
      </w:r>
      <w:bookmarkEnd w:id="219"/>
      <w:bookmarkEnd w:id="220"/>
      <w:bookmarkEnd w:id="221"/>
    </w:p>
    <w:p>
      <w:pPr>
        <w:pStyle w:val="5"/>
        <w:ind w:firstLine="562"/>
      </w:pPr>
      <w:r>
        <w:t>9.</w:t>
      </w:r>
      <w:r>
        <w:rPr>
          <w:rFonts w:hint="eastAsia"/>
        </w:rPr>
        <w:t>3</w:t>
      </w:r>
      <w:r>
        <w:t>.1 防治责任范围确定的原则和依据</w:t>
      </w:r>
    </w:p>
    <w:p>
      <w:pPr>
        <w:pStyle w:val="987"/>
      </w:pPr>
      <w:r>
        <w:rPr>
          <w:rFonts w:hint="eastAsia"/>
        </w:rPr>
        <w:t>（1）</w:t>
      </w:r>
      <w:r>
        <w:t>确定原则</w:t>
      </w:r>
    </w:p>
    <w:p>
      <w:pPr>
        <w:pStyle w:val="987"/>
      </w:pPr>
      <w:r>
        <w:rPr>
          <w:rStyle w:val="83"/>
        </w:rPr>
        <w:t>参照项目主体工程项目建议书报告，并根据有关土地勘界规定，按照实际发生的征占地面积，</w:t>
      </w:r>
      <w:r>
        <w:t>确定项目建设范围。</w:t>
      </w:r>
    </w:p>
    <w:p>
      <w:pPr>
        <w:pStyle w:val="987"/>
      </w:pPr>
      <w:r>
        <w:rPr>
          <w:rFonts w:hint="eastAsia"/>
        </w:rPr>
        <w:t>（2）</w:t>
      </w:r>
      <w:r>
        <w:t>确定依据</w:t>
      </w:r>
    </w:p>
    <w:p>
      <w:pPr>
        <w:pStyle w:val="987"/>
      </w:pPr>
      <w:r>
        <w:t>根据《开发建设项目水土保持技术规范》等规范的相关规定，结合本工程项目主体工程设计资料，经</w:t>
      </w:r>
      <w:r>
        <w:rPr>
          <w:rFonts w:hint="eastAsia"/>
        </w:rPr>
        <w:t>裕民县</w:t>
      </w:r>
      <w:r>
        <w:t>国土资源局、</w:t>
      </w:r>
      <w:r>
        <w:rPr>
          <w:rFonts w:hint="eastAsia"/>
        </w:rPr>
        <w:t>裕民县</w:t>
      </w:r>
      <w:r>
        <w:t>水利局及塔城地区水利水电勘察设计院现场查勘调查，确定本工程防治责任范围。</w:t>
      </w:r>
    </w:p>
    <w:p>
      <w:pPr>
        <w:pStyle w:val="5"/>
        <w:ind w:firstLine="562"/>
      </w:pPr>
      <w:r>
        <w:t>9.</w:t>
      </w:r>
      <w:r>
        <w:rPr>
          <w:rFonts w:hint="eastAsia"/>
        </w:rPr>
        <w:t>3</w:t>
      </w:r>
      <w:r>
        <w:t>.2 水土流失防治责任范围</w:t>
      </w:r>
    </w:p>
    <w:p>
      <w:pPr>
        <w:pStyle w:val="84"/>
        <w:ind w:firstLine="320"/>
      </w:pPr>
      <w:r>
        <w:t>本工程防治责任范围根据对项目的实地调查。</w:t>
      </w:r>
    </w:p>
    <w:p>
      <w:pPr>
        <w:pStyle w:val="5"/>
        <w:ind w:firstLine="562"/>
      </w:pPr>
      <w:r>
        <w:t>9.</w:t>
      </w:r>
      <w:r>
        <w:rPr>
          <w:rFonts w:hint="eastAsia"/>
        </w:rPr>
        <w:t>3</w:t>
      </w:r>
      <w:r>
        <w:t>.3 水土流失防治分区</w:t>
      </w:r>
    </w:p>
    <w:p>
      <w:pPr>
        <w:pStyle w:val="84"/>
        <w:ind w:firstLine="320"/>
        <w:rPr>
          <w:highlight w:val="yellow"/>
        </w:rPr>
      </w:pPr>
      <w:r>
        <w:t>项目建设区包括</w:t>
      </w:r>
      <w:r>
        <w:rPr>
          <w:rFonts w:hint="eastAsia"/>
        </w:rPr>
        <w:t>取水首部部分、主管道施工作业区、水厂、干管施工作业区、支管施工作业区、入户管施工作业区、临时施工道路、施工生产生活区、弃渣场、输电线路区10个</w:t>
      </w:r>
      <w:r>
        <w:t>一级分区。</w:t>
      </w:r>
    </w:p>
    <w:p>
      <w:pPr>
        <w:pStyle w:val="4"/>
        <w:spacing w:before="120" w:after="120"/>
      </w:pPr>
      <w:bookmarkStart w:id="222" w:name="_Toc56099961"/>
      <w:bookmarkStart w:id="223" w:name="_Toc391651753"/>
      <w:bookmarkStart w:id="224" w:name="_Toc119417333"/>
      <w:bookmarkStart w:id="225" w:name="_Toc495524508"/>
      <w:bookmarkStart w:id="226" w:name="_Toc349118033"/>
      <w:bookmarkStart w:id="227" w:name="_Toc353750634"/>
      <w:bookmarkStart w:id="228" w:name="_Toc325139599"/>
      <w:r>
        <w:t>9.</w:t>
      </w:r>
      <w:r>
        <w:rPr>
          <w:rFonts w:hint="eastAsia"/>
        </w:rPr>
        <w:t>4</w:t>
      </w:r>
      <w:r>
        <w:t xml:space="preserve"> 水土流失影响分析与预测</w:t>
      </w:r>
      <w:bookmarkEnd w:id="222"/>
      <w:bookmarkEnd w:id="223"/>
      <w:bookmarkEnd w:id="224"/>
      <w:bookmarkEnd w:id="225"/>
      <w:bookmarkEnd w:id="226"/>
      <w:bookmarkEnd w:id="227"/>
      <w:bookmarkEnd w:id="228"/>
    </w:p>
    <w:p>
      <w:pPr>
        <w:pStyle w:val="5"/>
        <w:ind w:firstLine="562"/>
      </w:pPr>
      <w:r>
        <w:t>9.</w:t>
      </w:r>
      <w:r>
        <w:rPr>
          <w:rFonts w:hint="eastAsia"/>
        </w:rPr>
        <w:t>4</w:t>
      </w:r>
      <w:r>
        <w:t>.1 主体工程</w:t>
      </w:r>
      <w:r>
        <w:rPr>
          <w:rFonts w:hint="eastAsia"/>
        </w:rPr>
        <w:t>水土流失影响</w:t>
      </w:r>
    </w:p>
    <w:p>
      <w:pPr>
        <w:pStyle w:val="84"/>
        <w:ind w:firstLine="320"/>
      </w:pPr>
      <w:r>
        <w:rPr>
          <w:rFonts w:hint="eastAsia"/>
        </w:rPr>
        <w:t>（1）</w:t>
      </w:r>
      <w:r>
        <w:t>主体工程水土保持制约性因素分析与评价</w:t>
      </w:r>
    </w:p>
    <w:p>
      <w:pPr>
        <w:pStyle w:val="84"/>
        <w:ind w:firstLine="320"/>
      </w:pPr>
      <w:r>
        <w:rPr>
          <w:rFonts w:hint="eastAsia"/>
        </w:rPr>
        <w:t>本工程</w:t>
      </w:r>
      <w:r>
        <w:t>位于新疆塔城地区</w:t>
      </w:r>
      <w:r>
        <w:rPr>
          <w:rFonts w:hint="eastAsia"/>
        </w:rPr>
        <w:t>裕民县</w:t>
      </w:r>
      <w:r>
        <w:t>境内。根据《开发建设项目水土保持技术规范》的限制性规定</w:t>
      </w:r>
      <w:r>
        <w:rPr>
          <w:rFonts w:hint="eastAsia"/>
        </w:rPr>
        <w:t>，</w:t>
      </w:r>
      <w:r>
        <w:t>工程建设征（用）地类型主要是荒漠草场</w:t>
      </w:r>
      <w:r>
        <w:rPr>
          <w:rFonts w:hint="eastAsia"/>
        </w:rPr>
        <w:t>和河床</w:t>
      </w:r>
      <w:r>
        <w:t>，没有占用生产力较高的农牧业用地。施工结束后对施工迹地进行恢复。项目区内无泥石流易发区、崩塌滑坡危险区、固定半固定沙丘区，不存在引起严重水土流失和生态恶化的区域；项目区内无全国水土保持监测网络中的水土保持监测点、重点实验区，没有占用国家确定的水土保持长期定位观测站；因此本主体工程区不存在限制工程建设的制约性因素。</w:t>
      </w:r>
    </w:p>
    <w:p>
      <w:pPr>
        <w:pStyle w:val="84"/>
        <w:ind w:firstLine="320"/>
      </w:pPr>
      <w:r>
        <w:rPr>
          <w:rFonts w:hint="eastAsia"/>
        </w:rPr>
        <w:t>（2）</w:t>
      </w:r>
      <w:r>
        <w:t>主体工程方案比选分析结论</w:t>
      </w:r>
    </w:p>
    <w:p>
      <w:pPr>
        <w:pStyle w:val="84"/>
        <w:ind w:firstLine="320"/>
      </w:pPr>
      <w:r>
        <w:t>从水土保持角度考虑，主体工程</w:t>
      </w:r>
      <w:r>
        <w:rPr>
          <w:rFonts w:hint="eastAsia"/>
        </w:rPr>
        <w:t>设计</w:t>
      </w:r>
      <w:r>
        <w:t>中主体工程方案的选择，尽量减少工程占地面积和土石方动迁量，设计方案的选择合理可行。</w:t>
      </w:r>
    </w:p>
    <w:p>
      <w:pPr>
        <w:pStyle w:val="84"/>
        <w:ind w:firstLine="320"/>
      </w:pPr>
      <w:r>
        <w:rPr>
          <w:rFonts w:hint="eastAsia"/>
        </w:rPr>
        <w:t>（3）主体工程土石方平衡分析与评价</w:t>
      </w:r>
    </w:p>
    <w:p>
      <w:pPr>
        <w:pStyle w:val="84"/>
        <w:ind w:firstLine="320"/>
      </w:pPr>
      <w:r>
        <w:t>本工程土石方开挖量主要来自</w:t>
      </w:r>
      <w:r>
        <w:rPr>
          <w:rFonts w:hint="eastAsia"/>
        </w:rPr>
        <w:t>取水首部</w:t>
      </w:r>
      <w:r>
        <w:t>基础开挖、</w:t>
      </w:r>
      <w:r>
        <w:rPr>
          <w:rFonts w:hint="eastAsia"/>
        </w:rPr>
        <w:t>管线及管线建筑物</w:t>
      </w:r>
      <w:r>
        <w:t>开挖、</w:t>
      </w:r>
      <w:r>
        <w:rPr>
          <w:rFonts w:hint="eastAsia"/>
        </w:rPr>
        <w:t>过洪建筑物开挖</w:t>
      </w:r>
      <w:r>
        <w:t>。</w:t>
      </w:r>
      <w:r>
        <w:rPr>
          <w:rFonts w:hint="eastAsia"/>
        </w:rPr>
        <w:t>在弃渣场堆渣的过程中有清表土的集中堆放设计，但无防护措施，主体工程中提出弃渣回填，但未提出恢复原地貌的措施。</w:t>
      </w:r>
    </w:p>
    <w:p>
      <w:pPr>
        <w:pStyle w:val="84"/>
        <w:ind w:firstLine="320"/>
      </w:pPr>
      <w:r>
        <w:rPr>
          <w:rFonts w:hint="eastAsia"/>
        </w:rPr>
        <w:t>（4）料场和渣场布置的合理性分析</w:t>
      </w:r>
    </w:p>
    <w:p>
      <w:pPr>
        <w:pStyle w:val="84"/>
        <w:ind w:firstLine="320"/>
      </w:pPr>
      <w:r>
        <w:rPr>
          <w:rFonts w:hint="eastAsia"/>
        </w:rPr>
        <w:t>总的看本工程的料场选址是基本合适的，</w:t>
      </w:r>
      <w:r>
        <w:t>混凝土骨料场从专业料场购入，</w:t>
      </w:r>
      <w:r>
        <w:rPr>
          <w:rFonts w:hint="eastAsia"/>
        </w:rPr>
        <w:t>料场</w:t>
      </w:r>
      <w:r>
        <w:t>不在县级以上人民政府划定的崩塌、滑坡危险区、泥石流易发区，为等级较低的裸地，</w:t>
      </w:r>
      <w:r>
        <w:rPr>
          <w:rFonts w:hint="eastAsia"/>
        </w:rPr>
        <w:t>料场受洪水威胁较小，且料场防治责任由供方负责</w:t>
      </w:r>
      <w:r>
        <w:t>。</w:t>
      </w:r>
    </w:p>
    <w:p>
      <w:pPr>
        <w:pStyle w:val="84"/>
        <w:ind w:firstLine="320"/>
      </w:pPr>
      <w:r>
        <w:rPr>
          <w:rFonts w:hint="eastAsia"/>
        </w:rPr>
        <w:t>本工程开挖产生弃渣，主要为管沟基岩开挖产生的碎石，不符合管沟填筑要求，无法利用。主体工程设计中考虑采用料场开挖基坑内，作为永久弃渣场符合水土保持要求，弃渣场选择基本合理。</w:t>
      </w:r>
    </w:p>
    <w:p>
      <w:pPr>
        <w:pStyle w:val="84"/>
        <w:ind w:firstLine="320"/>
      </w:pPr>
      <w:r>
        <w:rPr>
          <w:rFonts w:hint="eastAsia"/>
        </w:rPr>
        <w:t>（5）</w:t>
      </w:r>
      <w:r>
        <w:t>主体工程设计中具有水土保持功能工程的分析与结论</w:t>
      </w:r>
    </w:p>
    <w:p>
      <w:pPr>
        <w:pStyle w:val="84"/>
        <w:ind w:firstLine="320"/>
      </w:pPr>
      <w:r>
        <w:rPr>
          <w:rFonts w:hint="eastAsia"/>
        </w:rPr>
        <w:t>取水首部工程、泵站工程：根据水土保持工程界定主体工程中具有水土保持功能的有弃渣拉运。</w:t>
      </w:r>
    </w:p>
    <w:p>
      <w:pPr>
        <w:pStyle w:val="84"/>
        <w:ind w:firstLine="320"/>
      </w:pPr>
      <w:r>
        <w:rPr>
          <w:rFonts w:hint="eastAsia"/>
        </w:rPr>
        <w:t>管道施工作业区：根据水土保持工程界定主体工程中具有水土保持功能的有弃渣拉运、表土清理和表土回填。</w:t>
      </w:r>
    </w:p>
    <w:p>
      <w:pPr>
        <w:pStyle w:val="84"/>
        <w:ind w:firstLine="320"/>
      </w:pPr>
      <w:r>
        <w:rPr>
          <w:rFonts w:hint="eastAsia"/>
        </w:rPr>
        <w:t>施工交通工程：根据水土保持工程界定主体工程中具有水土保持功能的有：弃渣拉运、路面铺设砂砾石垫层，文明施工。</w:t>
      </w:r>
    </w:p>
    <w:p>
      <w:pPr>
        <w:pStyle w:val="84"/>
        <w:ind w:firstLine="320"/>
      </w:pPr>
      <w:r>
        <w:rPr>
          <w:rFonts w:hint="eastAsia"/>
        </w:rPr>
        <w:t>施工生产生活区：根据水土保持工程界定主体工程中具有水土保持功能有洒水除尘</w:t>
      </w:r>
      <w:r>
        <w:t>。</w:t>
      </w:r>
    </w:p>
    <w:p>
      <w:pPr>
        <w:pStyle w:val="84"/>
        <w:ind w:firstLine="320"/>
      </w:pPr>
      <w:r>
        <w:rPr>
          <w:rFonts w:hint="eastAsia"/>
        </w:rPr>
        <w:t>导流明渠：根据水土保持工程界定主体工程中具有水土保持功能的有施工迹地平整。</w:t>
      </w:r>
    </w:p>
    <w:p>
      <w:pPr>
        <w:pStyle w:val="5"/>
        <w:ind w:firstLine="562"/>
      </w:pPr>
      <w:r>
        <w:t>9.</w:t>
      </w:r>
      <w:r>
        <w:rPr>
          <w:rFonts w:hint="eastAsia"/>
        </w:rPr>
        <w:t>4</w:t>
      </w:r>
      <w:r>
        <w:t>.2 项目区水土流失预测</w:t>
      </w:r>
    </w:p>
    <w:p>
      <w:pPr>
        <w:pStyle w:val="981"/>
        <w:ind w:firstLine="560"/>
      </w:pPr>
      <w:r>
        <w:rPr>
          <w:rStyle w:val="83"/>
        </w:rPr>
        <w:t xml:space="preserve">9.4.2.1 </w:t>
      </w:r>
      <w:r>
        <w:t>项目区水土流失成因</w:t>
      </w:r>
    </w:p>
    <w:p>
      <w:pPr>
        <w:pStyle w:val="84"/>
        <w:ind w:firstLine="320"/>
        <w:rPr>
          <w:highlight w:val="yellow"/>
        </w:rPr>
      </w:pPr>
      <w:r>
        <w:t>根据实地调查，工程建设将进行各种施工活动，如基础开挖、回填、临时堆土、堆料、施工机械碾压，各区土方的来往调运等，这些活动对原地表植被和土壤结构进行扰动破坏，降低了原有地表水土保持功能，导致原地貌土壤侵蚀的发生和发展；项目区</w:t>
      </w:r>
      <w:r>
        <w:rPr>
          <w:rFonts w:hint="eastAsia"/>
        </w:rPr>
        <w:t>多年平均风速3.4m/s，瞬时最大风速可达36m/s，大于或等于8级大风日数年平均38天，多出现在4～8月</w:t>
      </w:r>
      <w:r>
        <w:t>，对已破坏的地表极为不利。</w:t>
      </w:r>
    </w:p>
    <w:p>
      <w:pPr>
        <w:pStyle w:val="987"/>
      </w:pPr>
      <w:r>
        <w:t>9.4.2.2 预测内容和方法</w:t>
      </w:r>
    </w:p>
    <w:p>
      <w:pPr>
        <w:pStyle w:val="84"/>
        <w:ind w:firstLine="320"/>
      </w:pPr>
      <w:r>
        <w:rPr>
          <w:rFonts w:hint="eastAsia" w:hAnsi="宋体"/>
        </w:rPr>
        <w:t>（1）</w:t>
      </w:r>
      <w:r>
        <w:t>预测内容</w:t>
      </w:r>
    </w:p>
    <w:p>
      <w:pPr>
        <w:pStyle w:val="84"/>
        <w:ind w:firstLine="320"/>
      </w:pPr>
      <w:r>
        <w:t>根据《开发建设项目水土保持方案技术规范》的要求，确定水土流失预测内容如下：</w:t>
      </w:r>
    </w:p>
    <w:p>
      <w:pPr>
        <w:pStyle w:val="84"/>
        <w:ind w:firstLine="320"/>
      </w:pPr>
      <w:r>
        <w:rPr>
          <w:rFonts w:hint="eastAsia" w:hAnsi="宋体"/>
        </w:rPr>
        <w:t>①</w:t>
      </w:r>
      <w:r>
        <w:t>扰动原地表的面积；</w:t>
      </w:r>
    </w:p>
    <w:p>
      <w:pPr>
        <w:pStyle w:val="84"/>
        <w:ind w:firstLine="320"/>
      </w:pPr>
      <w:r>
        <w:rPr>
          <w:rFonts w:hint="eastAsia" w:hAnsi="宋体"/>
        </w:rPr>
        <w:t>②</w:t>
      </w:r>
      <w:r>
        <w:t>损坏水土保持设施的面积、数量；</w:t>
      </w:r>
    </w:p>
    <w:p>
      <w:pPr>
        <w:pStyle w:val="84"/>
        <w:ind w:firstLine="320"/>
      </w:pPr>
      <w:r>
        <w:rPr>
          <w:rFonts w:hint="eastAsia" w:hAnsi="宋体"/>
        </w:rPr>
        <w:t>③</w:t>
      </w:r>
      <w:r>
        <w:t>弃土弃渣量；</w:t>
      </w:r>
    </w:p>
    <w:p>
      <w:pPr>
        <w:pStyle w:val="84"/>
        <w:ind w:firstLine="320"/>
      </w:pPr>
      <w:r>
        <w:rPr>
          <w:rFonts w:hint="eastAsia" w:hAnsi="宋体"/>
        </w:rPr>
        <w:t>④</w:t>
      </w:r>
      <w:r>
        <w:t>可能产生的水土流失量；</w:t>
      </w:r>
    </w:p>
    <w:p>
      <w:pPr>
        <w:pStyle w:val="84"/>
        <w:ind w:firstLine="320"/>
      </w:pPr>
      <w:r>
        <w:rPr>
          <w:rFonts w:hint="eastAsia" w:hAnsi="宋体"/>
        </w:rPr>
        <w:t>⑤</w:t>
      </w:r>
      <w:r>
        <w:t>可能造成的水土流失危害。</w:t>
      </w:r>
    </w:p>
    <w:p>
      <w:pPr>
        <w:pStyle w:val="84"/>
        <w:ind w:firstLine="320"/>
      </w:pPr>
      <w:r>
        <w:rPr>
          <w:rFonts w:hint="eastAsia" w:hAnsi="宋体"/>
        </w:rPr>
        <w:t>（2）</w:t>
      </w:r>
      <w:r>
        <w:t>预测参数的确定</w:t>
      </w:r>
    </w:p>
    <w:p>
      <w:pPr>
        <w:pStyle w:val="84"/>
        <w:ind w:firstLine="320"/>
      </w:pPr>
      <w:r>
        <w:fldChar w:fldCharType="begin"/>
      </w:r>
      <w:r>
        <w:instrText xml:space="preserve"> = 1 \* GB3 </w:instrText>
      </w:r>
      <w:r>
        <w:fldChar w:fldCharType="separate"/>
      </w:r>
      <w:r>
        <w:rPr>
          <w:rFonts w:hint="eastAsia" w:hAnsi="宋体"/>
        </w:rPr>
        <w:t>①</w:t>
      </w:r>
      <w:r>
        <w:fldChar w:fldCharType="end"/>
      </w:r>
      <w:r>
        <w:t>项目区土壤侵蚀背景值</w:t>
      </w:r>
    </w:p>
    <w:p>
      <w:pPr>
        <w:pStyle w:val="84"/>
        <w:ind w:firstLine="320"/>
      </w:pPr>
      <w:r>
        <w:t>结合项目区内的实际情况调查，并咨询有关专家确定项目区原生地貌土壤侵蚀模数为</w:t>
      </w:r>
      <w:r>
        <w:rPr>
          <w:rFonts w:hint="eastAsia"/>
        </w:rPr>
        <w:t>1500</w:t>
      </w:r>
      <w:r>
        <w:t>t/km</w:t>
      </w:r>
      <w:r>
        <w:rPr>
          <w:vertAlign w:val="superscript"/>
        </w:rPr>
        <w:t>2</w:t>
      </w:r>
      <w:r>
        <w:t>.a。</w:t>
      </w:r>
    </w:p>
    <w:p>
      <w:pPr>
        <w:pStyle w:val="84"/>
        <w:ind w:firstLine="320"/>
      </w:pPr>
      <w:r>
        <w:fldChar w:fldCharType="begin"/>
      </w:r>
      <w:r>
        <w:instrText xml:space="preserve"> = 2 \* GB3 </w:instrText>
      </w:r>
      <w:r>
        <w:fldChar w:fldCharType="separate"/>
      </w:r>
      <w:r>
        <w:rPr>
          <w:rFonts w:hint="eastAsia" w:hAnsi="宋体"/>
        </w:rPr>
        <w:t>②</w:t>
      </w:r>
      <w:r>
        <w:fldChar w:fldCharType="end"/>
      </w:r>
      <w:r>
        <w:t>施工期土壤侵蚀模数确定</w:t>
      </w:r>
    </w:p>
    <w:p>
      <w:pPr>
        <w:pStyle w:val="84"/>
        <w:ind w:firstLine="320"/>
      </w:pPr>
      <w:r>
        <w:t>对项目区内扰动后土壤侵蚀模数的确定主要采取类比法确定，通过类比工程建设过程中扰动地表的水土流失监测数据确定本工程扰动后的侵蚀模数为</w:t>
      </w:r>
      <w:r>
        <w:rPr>
          <w:rFonts w:hint="eastAsia"/>
        </w:rPr>
        <w:t>2200</w:t>
      </w:r>
      <w:r>
        <w:t>t/km</w:t>
      </w:r>
      <w:r>
        <w:rPr>
          <w:vertAlign w:val="superscript"/>
        </w:rPr>
        <w:t>2</w:t>
      </w:r>
      <w:r>
        <w:t>.a。</w:t>
      </w:r>
    </w:p>
    <w:p>
      <w:pPr>
        <w:pStyle w:val="84"/>
        <w:ind w:firstLine="320"/>
      </w:pPr>
      <w:r>
        <w:fldChar w:fldCharType="begin"/>
      </w:r>
      <w:r>
        <w:instrText xml:space="preserve"> = 3 \* GB3 </w:instrText>
      </w:r>
      <w:r>
        <w:fldChar w:fldCharType="separate"/>
      </w:r>
      <w:r>
        <w:rPr>
          <w:rFonts w:hint="eastAsia" w:hAnsi="宋体"/>
        </w:rPr>
        <w:t>③</w:t>
      </w:r>
      <w:r>
        <w:fldChar w:fldCharType="end"/>
      </w:r>
      <w:r>
        <w:t>自然恢复期土壤侵蚀模数确定</w:t>
      </w:r>
    </w:p>
    <w:p>
      <w:pPr>
        <w:pStyle w:val="84"/>
        <w:ind w:firstLine="320"/>
      </w:pPr>
      <w:r>
        <w:t>建设期结束后，部分区域被建(构)筑物、道路和硬化场地所覆盖，但绿化用地、空地等仍存在裸露面，这些区域在不采取任何防护措施的情况下，自然形成稳定的土壤结皮和恢复植被仍需一段时间。通常情况下，项目区植被自然恢复期为</w:t>
      </w:r>
      <w:r>
        <w:rPr>
          <w:rFonts w:hint="eastAsia"/>
        </w:rPr>
        <w:t>2</w:t>
      </w:r>
      <w:r>
        <w:t>年。依据以往的水土流失监测结果，并根据现场勘察和向当地水保部门及专家咨询，开发建设项目完成后，确定本工程自然恢复期土壤侵蚀模数为工程区扰动后侵蚀模数，本工程自然恢复期侵蚀模数为</w:t>
      </w:r>
      <w:r>
        <w:rPr>
          <w:rFonts w:hint="eastAsia"/>
        </w:rPr>
        <w:t>1510</w:t>
      </w:r>
      <w:r>
        <w:t>t/km</w:t>
      </w:r>
      <w:r>
        <w:rPr>
          <w:vertAlign w:val="superscript"/>
        </w:rPr>
        <w:t>2</w:t>
      </w:r>
      <w:r>
        <w:t>.a。</w:t>
      </w:r>
    </w:p>
    <w:p>
      <w:pPr>
        <w:pStyle w:val="5"/>
        <w:ind w:firstLine="562"/>
      </w:pPr>
      <w:r>
        <w:t>9.</w:t>
      </w:r>
      <w:r>
        <w:rPr>
          <w:rFonts w:hint="eastAsia"/>
        </w:rPr>
        <w:t>4</w:t>
      </w:r>
      <w:r>
        <w:t>.3 水土流失预测结果</w:t>
      </w:r>
    </w:p>
    <w:p>
      <w:pPr>
        <w:pStyle w:val="84"/>
        <w:ind w:firstLine="320"/>
      </w:pPr>
      <w:r>
        <w:t>工程建设过程中</w:t>
      </w:r>
      <w:r>
        <w:rPr>
          <w:rFonts w:hint="eastAsia"/>
        </w:rPr>
        <w:t>管沟开挖</w:t>
      </w:r>
      <w:r>
        <w:t>、</w:t>
      </w:r>
      <w:r>
        <w:rPr>
          <w:rFonts w:hint="eastAsia"/>
        </w:rPr>
        <w:t>土方回填</w:t>
      </w:r>
      <w:r>
        <w:t>、道路修筑、</w:t>
      </w:r>
      <w:r>
        <w:rPr>
          <w:rFonts w:hint="eastAsia"/>
        </w:rPr>
        <w:t>材料运输</w:t>
      </w:r>
      <w:r>
        <w:t>等活动均不同程度、不同形式的扰动原地表和土体结构。</w:t>
      </w:r>
    </w:p>
    <w:p>
      <w:pPr>
        <w:pStyle w:val="4"/>
        <w:spacing w:before="120" w:after="120"/>
      </w:pPr>
      <w:bookmarkStart w:id="229" w:name="_Toc349118034"/>
      <w:bookmarkStart w:id="230" w:name="_Toc353750635"/>
      <w:bookmarkStart w:id="231" w:name="_Toc391651754"/>
      <w:bookmarkStart w:id="232" w:name="_Toc325139600"/>
      <w:bookmarkStart w:id="233" w:name="_Toc119417334"/>
      <w:bookmarkStart w:id="234" w:name="_Toc56099962"/>
      <w:bookmarkStart w:id="235" w:name="_Toc495524509"/>
      <w:r>
        <w:t>9.</w:t>
      </w:r>
      <w:r>
        <w:rPr>
          <w:rFonts w:hint="eastAsia"/>
        </w:rPr>
        <w:t>5</w:t>
      </w:r>
      <w:r>
        <w:t xml:space="preserve"> 水土流失防治</w:t>
      </w:r>
      <w:r>
        <w:rPr>
          <w:rFonts w:hint="eastAsia"/>
        </w:rPr>
        <w:t>标准和</w:t>
      </w:r>
      <w:r>
        <w:t>总体</w:t>
      </w:r>
      <w:bookmarkEnd w:id="229"/>
      <w:bookmarkEnd w:id="230"/>
      <w:bookmarkEnd w:id="231"/>
      <w:bookmarkEnd w:id="232"/>
      <w:r>
        <w:rPr>
          <w:rFonts w:hint="eastAsia"/>
        </w:rPr>
        <w:t>布局</w:t>
      </w:r>
      <w:bookmarkEnd w:id="233"/>
      <w:bookmarkEnd w:id="234"/>
      <w:bookmarkEnd w:id="235"/>
    </w:p>
    <w:p>
      <w:pPr>
        <w:pStyle w:val="84"/>
        <w:ind w:firstLine="320"/>
      </w:pPr>
      <w:r>
        <w:t>根据《开发建设项目水土保持技术规范》，开发建设项目水土流失防治目标包括两个部分：一是定性指标，依建设项目的不同不便于定量描述；二是共性的6个量化指标。</w:t>
      </w:r>
    </w:p>
    <w:p>
      <w:pPr>
        <w:pStyle w:val="5"/>
        <w:ind w:firstLine="562"/>
      </w:pPr>
      <w:r>
        <w:t>8.5.1 水土流失防治目标的定性要求</w:t>
      </w:r>
    </w:p>
    <w:p>
      <w:pPr>
        <w:pStyle w:val="84"/>
        <w:ind w:firstLine="320"/>
      </w:pPr>
      <w:r>
        <w:t>开发建设项目水土流失防治，不仅要将新增水土流失进行防治，还需结合水土流失重点防治区的划分和治理规划要求，对项目区原有的水土流失进行治理。过程中的水土流失防治，首先要将水土流失控制在水土流失背景值范围内，再将其恢复到土壤流失容许值，促进水土资源的可持续利用和生态系统的良性发展。对于本工程，水土流失防治目标的定性要求主要有：</w:t>
      </w:r>
    </w:p>
    <w:p>
      <w:pPr>
        <w:pStyle w:val="84"/>
        <w:ind w:firstLine="320"/>
      </w:pPr>
      <w:r>
        <w:rPr>
          <w:rFonts w:hint="eastAsia"/>
        </w:rPr>
        <w:t>（1）</w:t>
      </w:r>
      <w:r>
        <w:t>使项目建设区内新增的水土流失得到有效控制，对直接影响区的水土流失也要做到提前预防、同时治理；</w:t>
      </w:r>
    </w:p>
    <w:p>
      <w:pPr>
        <w:pStyle w:val="84"/>
        <w:ind w:firstLine="320"/>
      </w:pPr>
      <w:r>
        <w:rPr>
          <w:rFonts w:hint="eastAsia"/>
        </w:rPr>
        <w:t>（2）</w:t>
      </w:r>
      <w:r>
        <w:t>使项目建设区内原有的水土流失得到基本治理；</w:t>
      </w:r>
    </w:p>
    <w:p>
      <w:pPr>
        <w:pStyle w:val="84"/>
        <w:ind w:firstLine="320"/>
      </w:pPr>
      <w:r>
        <w:rPr>
          <w:rFonts w:hint="eastAsia"/>
        </w:rPr>
        <w:t>（3）</w:t>
      </w:r>
      <w:r>
        <w:t>工程建设不得对周边环境造成不利影响，防治责任范围内的生态环境得到一定的改善。</w:t>
      </w:r>
    </w:p>
    <w:p>
      <w:pPr>
        <w:pStyle w:val="84"/>
        <w:ind w:firstLine="320"/>
      </w:pPr>
      <w:r>
        <w:rPr>
          <w:rFonts w:hint="eastAsia"/>
        </w:rPr>
        <w:t>（4）</w:t>
      </w:r>
      <w:r>
        <w:t>采取的水土保持措施安全有效。</w:t>
      </w:r>
    </w:p>
    <w:p>
      <w:pPr>
        <w:pStyle w:val="5"/>
        <w:ind w:firstLine="562"/>
      </w:pPr>
      <w:r>
        <w:t>8.5.2 水土流失防治目标的定量要求</w:t>
      </w:r>
    </w:p>
    <w:p>
      <w:pPr>
        <w:pStyle w:val="84"/>
        <w:ind w:firstLine="320"/>
      </w:pPr>
      <w:r>
        <w:t>水土防治目标共有6个量化指标，分别是扰动土地整治率、水土流失总治理度、水土流失控制比、拦渣率、林草植被恢复率和林草覆盖率。</w:t>
      </w:r>
    </w:p>
    <w:p>
      <w:pPr>
        <w:pStyle w:val="84"/>
        <w:ind w:firstLine="320"/>
      </w:pPr>
      <w:r>
        <w:t>根据《全国水土保持规划国家级水土流失重点预防区和重点治理区复核规划成果》（2013年188号），项目区为</w:t>
      </w:r>
      <w:r>
        <w:rPr>
          <w:rFonts w:hint="eastAsia"/>
        </w:rPr>
        <w:t>天山北坡国家级水土流失重点预防区</w:t>
      </w:r>
      <w:r>
        <w:t>；依据《新疆维吾尔自治区人民政府关于全疆水土流失重点预防保护区、重点监督区、重点治理区划分的公告》，项目区为省级水土流失重点</w:t>
      </w:r>
      <w:r>
        <w:rPr>
          <w:rFonts w:hint="eastAsia"/>
        </w:rPr>
        <w:t>治理</w:t>
      </w:r>
      <w:r>
        <w:t>区。依据《开发建设项目水土流失防治标准》5.0.2条规定确定本项目水土流失防治标准等级为</w:t>
      </w:r>
      <w:r>
        <w:rPr>
          <w:rFonts w:hint="eastAsia"/>
        </w:rPr>
        <w:t>一</w:t>
      </w:r>
      <w:r>
        <w:t>级。</w:t>
      </w:r>
    </w:p>
    <w:p>
      <w:pPr>
        <w:pStyle w:val="84"/>
        <w:ind w:firstLine="320"/>
      </w:pPr>
      <w:r>
        <w:t>本工程水土流失防治标准等级应执行一级标准。根据工程区的降水量、地形以及侵蚀强度对本工程水土流失防治一级标准的目标值进行调整，调整结果见表9.5-1。</w:t>
      </w:r>
    </w:p>
    <w:p>
      <w:pPr>
        <w:pStyle w:val="983"/>
        <w:ind w:firstLine="482"/>
      </w:pPr>
      <w:r>
        <w:rPr>
          <w:rFonts w:hint="eastAsia"/>
        </w:rPr>
        <w:t>表</w:t>
      </w:r>
      <w:r>
        <w:t>8</w:t>
      </w:r>
      <w:r>
        <w:rPr>
          <w:rFonts w:hint="eastAsia"/>
        </w:rPr>
        <w:t xml:space="preserve">.5-1            </w:t>
      </w:r>
      <w:r>
        <w:t>各分区水土流失防治目标表</w:t>
      </w:r>
    </w:p>
    <w:tbl>
      <w:tblPr>
        <w:tblStyle w:val="62"/>
        <w:tblW w:w="852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51"/>
        <w:gridCol w:w="780"/>
        <w:gridCol w:w="2051"/>
        <w:gridCol w:w="891"/>
        <w:gridCol w:w="862"/>
        <w:gridCol w:w="940"/>
        <w:gridCol w:w="13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shd w:val="clear" w:color="auto" w:fill="auto"/>
            <w:vAlign w:val="center"/>
          </w:tcPr>
          <w:p>
            <w:pPr>
              <w:pStyle w:val="982"/>
            </w:pPr>
            <w:r>
              <w:rPr>
                <w:rFonts w:hint="eastAsia"/>
              </w:rPr>
              <w:t>评估项目</w:t>
            </w:r>
          </w:p>
        </w:tc>
        <w:tc>
          <w:tcPr>
            <w:tcW w:w="780" w:type="dxa"/>
            <w:shd w:val="clear" w:color="auto" w:fill="auto"/>
            <w:vAlign w:val="center"/>
          </w:tcPr>
          <w:p>
            <w:pPr>
              <w:pStyle w:val="982"/>
            </w:pPr>
            <w:r>
              <w:rPr>
                <w:rFonts w:hint="eastAsia"/>
              </w:rPr>
              <w:t>目标值</w:t>
            </w:r>
          </w:p>
        </w:tc>
        <w:tc>
          <w:tcPr>
            <w:tcW w:w="2051" w:type="dxa"/>
            <w:shd w:val="clear" w:color="auto" w:fill="auto"/>
            <w:vAlign w:val="center"/>
          </w:tcPr>
          <w:p>
            <w:pPr>
              <w:pStyle w:val="982"/>
            </w:pPr>
            <w:r>
              <w:rPr>
                <w:rFonts w:hint="eastAsia"/>
              </w:rPr>
              <w:t>评估依据</w:t>
            </w:r>
          </w:p>
        </w:tc>
        <w:tc>
          <w:tcPr>
            <w:tcW w:w="891" w:type="dxa"/>
            <w:shd w:val="clear" w:color="auto" w:fill="auto"/>
            <w:vAlign w:val="center"/>
          </w:tcPr>
          <w:p>
            <w:pPr>
              <w:pStyle w:val="982"/>
            </w:pPr>
            <w:r>
              <w:rPr>
                <w:rFonts w:hint="eastAsia"/>
              </w:rPr>
              <w:t>单位</w:t>
            </w:r>
          </w:p>
        </w:tc>
        <w:tc>
          <w:tcPr>
            <w:tcW w:w="862" w:type="dxa"/>
            <w:shd w:val="clear" w:color="auto" w:fill="auto"/>
            <w:vAlign w:val="center"/>
          </w:tcPr>
          <w:p>
            <w:pPr>
              <w:pStyle w:val="982"/>
            </w:pPr>
            <w:r>
              <w:rPr>
                <w:rFonts w:hint="eastAsia"/>
              </w:rPr>
              <w:t>数量</w:t>
            </w:r>
          </w:p>
        </w:tc>
        <w:tc>
          <w:tcPr>
            <w:tcW w:w="940" w:type="dxa"/>
            <w:shd w:val="clear" w:color="auto" w:fill="auto"/>
            <w:vAlign w:val="center"/>
          </w:tcPr>
          <w:p>
            <w:pPr>
              <w:pStyle w:val="982"/>
            </w:pPr>
            <w:r>
              <w:rPr>
                <w:rFonts w:hint="eastAsia"/>
              </w:rPr>
              <w:t>设计实现值</w:t>
            </w:r>
          </w:p>
        </w:tc>
        <w:tc>
          <w:tcPr>
            <w:tcW w:w="1353" w:type="dxa"/>
            <w:shd w:val="clear" w:color="auto" w:fill="auto"/>
            <w:vAlign w:val="center"/>
          </w:tcPr>
          <w:p>
            <w:pPr>
              <w:pStyle w:val="982"/>
            </w:pPr>
            <w:r>
              <w:rPr>
                <w:rFonts w:hint="eastAsia"/>
              </w:rPr>
              <w:t>评估结果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水土流失治理度（%）</w:t>
            </w:r>
          </w:p>
        </w:tc>
        <w:tc>
          <w:tcPr>
            <w:tcW w:w="780" w:type="dxa"/>
            <w:vMerge w:val="restart"/>
            <w:shd w:val="clear" w:color="auto" w:fill="auto"/>
            <w:vAlign w:val="center"/>
          </w:tcPr>
          <w:p>
            <w:pPr>
              <w:pStyle w:val="982"/>
            </w:pPr>
            <w:r>
              <w:t>85</w:t>
            </w:r>
          </w:p>
        </w:tc>
        <w:tc>
          <w:tcPr>
            <w:tcW w:w="2051" w:type="dxa"/>
            <w:shd w:val="clear" w:color="auto" w:fill="auto"/>
            <w:vAlign w:val="center"/>
          </w:tcPr>
          <w:p>
            <w:pPr>
              <w:pStyle w:val="982"/>
            </w:pPr>
            <w:r>
              <w:rPr>
                <w:rFonts w:hint="eastAsia"/>
              </w:rPr>
              <w:t>水土流失治理达标面积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16.59</w:t>
            </w:r>
          </w:p>
        </w:tc>
        <w:tc>
          <w:tcPr>
            <w:tcW w:w="940" w:type="dxa"/>
            <w:vMerge w:val="restart"/>
            <w:shd w:val="clear" w:color="auto" w:fill="auto"/>
            <w:vAlign w:val="center"/>
          </w:tcPr>
          <w:p>
            <w:pPr>
              <w:pStyle w:val="982"/>
            </w:pPr>
            <w:r>
              <w:t>96.52</w:t>
            </w:r>
          </w:p>
        </w:tc>
        <w:tc>
          <w:tcPr>
            <w:tcW w:w="1353" w:type="dxa"/>
            <w:vMerge w:val="restart"/>
            <w:shd w:val="clear" w:color="auto" w:fill="auto"/>
            <w:vAlign w:val="center"/>
          </w:tcPr>
          <w:p>
            <w:pPr>
              <w:pStyle w:val="982"/>
            </w:pPr>
            <w:r>
              <w:rPr>
                <w:rFonts w:hint="eastAsia"/>
              </w:rPr>
              <w:t>达到预期目标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水土流失总面积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17.19</w:t>
            </w:r>
          </w:p>
        </w:tc>
        <w:tc>
          <w:tcPr>
            <w:tcW w:w="940" w:type="dxa"/>
            <w:vMerge w:val="continue"/>
            <w:vAlign w:val="center"/>
          </w:tcPr>
          <w:p>
            <w:pPr>
              <w:pStyle w:val="982"/>
            </w:pPr>
          </w:p>
        </w:tc>
        <w:tc>
          <w:tcPr>
            <w:tcW w:w="1353" w:type="dxa"/>
            <w:vMerge w:val="continue"/>
            <w:vAlign w:val="center"/>
          </w:tcPr>
          <w:p>
            <w:pPr>
              <w:pStyle w:val="982"/>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土壤流失控制比</w:t>
            </w:r>
          </w:p>
        </w:tc>
        <w:tc>
          <w:tcPr>
            <w:tcW w:w="780" w:type="dxa"/>
            <w:vMerge w:val="restart"/>
            <w:shd w:val="clear" w:color="auto" w:fill="auto"/>
            <w:vAlign w:val="center"/>
          </w:tcPr>
          <w:p>
            <w:pPr>
              <w:pStyle w:val="982"/>
            </w:pPr>
            <w:r>
              <w:t>1</w:t>
            </w:r>
          </w:p>
        </w:tc>
        <w:tc>
          <w:tcPr>
            <w:tcW w:w="2051" w:type="dxa"/>
            <w:shd w:val="clear" w:color="auto" w:fill="auto"/>
            <w:vAlign w:val="center"/>
          </w:tcPr>
          <w:p>
            <w:pPr>
              <w:pStyle w:val="982"/>
            </w:pPr>
            <w:r>
              <w:rPr>
                <w:rFonts w:hint="eastAsia"/>
              </w:rPr>
              <w:t>容许土壤流失量</w:t>
            </w:r>
          </w:p>
        </w:tc>
        <w:tc>
          <w:tcPr>
            <w:tcW w:w="891" w:type="dxa"/>
            <w:shd w:val="clear" w:color="auto" w:fill="auto"/>
            <w:vAlign w:val="center"/>
          </w:tcPr>
          <w:p>
            <w:pPr>
              <w:pStyle w:val="982"/>
            </w:pPr>
            <w:r>
              <w:t>t/km</w:t>
            </w:r>
            <w:r>
              <w:rPr>
                <w:vertAlign w:val="superscript"/>
              </w:rPr>
              <w:t>2</w:t>
            </w:r>
            <w:r>
              <w:t>·a</w:t>
            </w:r>
          </w:p>
        </w:tc>
        <w:tc>
          <w:tcPr>
            <w:tcW w:w="862" w:type="dxa"/>
            <w:shd w:val="clear" w:color="auto" w:fill="auto"/>
            <w:vAlign w:val="center"/>
          </w:tcPr>
          <w:p>
            <w:pPr>
              <w:pStyle w:val="982"/>
            </w:pPr>
            <w:r>
              <w:t>1500</w:t>
            </w:r>
          </w:p>
        </w:tc>
        <w:tc>
          <w:tcPr>
            <w:tcW w:w="940" w:type="dxa"/>
            <w:vMerge w:val="restart"/>
            <w:shd w:val="clear" w:color="auto" w:fill="auto"/>
            <w:vAlign w:val="center"/>
          </w:tcPr>
          <w:p>
            <w:pPr>
              <w:pStyle w:val="982"/>
            </w:pPr>
            <w:r>
              <w:t>1.00</w:t>
            </w:r>
          </w:p>
        </w:tc>
        <w:tc>
          <w:tcPr>
            <w:tcW w:w="1353" w:type="dxa"/>
            <w:vMerge w:val="restart"/>
            <w:shd w:val="clear" w:color="auto" w:fill="auto"/>
            <w:vAlign w:val="center"/>
          </w:tcPr>
          <w:p>
            <w:pPr>
              <w:pStyle w:val="982"/>
            </w:pPr>
            <w:r>
              <w:rPr>
                <w:rFonts w:hint="eastAsia"/>
              </w:rPr>
              <w:t>达到预期目标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平均土壤流失量</w:t>
            </w:r>
          </w:p>
        </w:tc>
        <w:tc>
          <w:tcPr>
            <w:tcW w:w="891" w:type="dxa"/>
            <w:shd w:val="clear" w:color="auto" w:fill="auto"/>
            <w:vAlign w:val="center"/>
          </w:tcPr>
          <w:p>
            <w:pPr>
              <w:pStyle w:val="982"/>
            </w:pPr>
            <w:r>
              <w:t>t/km</w:t>
            </w:r>
            <w:r>
              <w:rPr>
                <w:vertAlign w:val="superscript"/>
              </w:rPr>
              <w:t>2</w:t>
            </w:r>
            <w:r>
              <w:t>·a</w:t>
            </w:r>
          </w:p>
        </w:tc>
        <w:tc>
          <w:tcPr>
            <w:tcW w:w="862" w:type="dxa"/>
            <w:shd w:val="clear" w:color="auto" w:fill="auto"/>
            <w:vAlign w:val="center"/>
          </w:tcPr>
          <w:p>
            <w:pPr>
              <w:pStyle w:val="982"/>
            </w:pPr>
            <w:r>
              <w:t>1500</w:t>
            </w:r>
          </w:p>
        </w:tc>
        <w:tc>
          <w:tcPr>
            <w:tcW w:w="940" w:type="dxa"/>
            <w:vMerge w:val="continue"/>
            <w:vAlign w:val="center"/>
          </w:tcPr>
          <w:p>
            <w:pPr>
              <w:pStyle w:val="982"/>
            </w:pPr>
          </w:p>
        </w:tc>
        <w:tc>
          <w:tcPr>
            <w:tcW w:w="1353" w:type="dxa"/>
            <w:vMerge w:val="continue"/>
            <w:vAlign w:val="center"/>
          </w:tcPr>
          <w:p>
            <w:pPr>
              <w:pStyle w:val="982"/>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渣土防护率（%）</w:t>
            </w:r>
          </w:p>
        </w:tc>
        <w:tc>
          <w:tcPr>
            <w:tcW w:w="780" w:type="dxa"/>
            <w:vMerge w:val="restart"/>
            <w:shd w:val="clear" w:color="auto" w:fill="auto"/>
            <w:vAlign w:val="center"/>
          </w:tcPr>
          <w:p>
            <w:pPr>
              <w:pStyle w:val="982"/>
            </w:pPr>
            <w:r>
              <w:t>87</w:t>
            </w:r>
          </w:p>
        </w:tc>
        <w:tc>
          <w:tcPr>
            <w:tcW w:w="2051" w:type="dxa"/>
            <w:shd w:val="clear" w:color="auto" w:fill="auto"/>
            <w:vAlign w:val="center"/>
          </w:tcPr>
          <w:p>
            <w:pPr>
              <w:pStyle w:val="982"/>
            </w:pPr>
            <w:r>
              <w:rPr>
                <w:rFonts w:hint="eastAsia"/>
              </w:rPr>
              <w:t>拦挡弃渣量</w:t>
            </w:r>
          </w:p>
        </w:tc>
        <w:tc>
          <w:tcPr>
            <w:tcW w:w="891" w:type="dxa"/>
            <w:shd w:val="clear" w:color="auto" w:fill="auto"/>
            <w:vAlign w:val="center"/>
          </w:tcPr>
          <w:p>
            <w:pPr>
              <w:pStyle w:val="982"/>
            </w:pPr>
            <w:r>
              <w:rPr>
                <w:rFonts w:hint="eastAsia"/>
              </w:rPr>
              <w:t>万</w:t>
            </w:r>
            <w:r>
              <w:t>m</w:t>
            </w:r>
            <w:r>
              <w:rPr>
                <w:vertAlign w:val="superscript"/>
              </w:rPr>
              <w:t>3</w:t>
            </w:r>
          </w:p>
        </w:tc>
        <w:tc>
          <w:tcPr>
            <w:tcW w:w="862" w:type="dxa"/>
            <w:shd w:val="clear" w:color="auto" w:fill="auto"/>
            <w:vAlign w:val="center"/>
          </w:tcPr>
          <w:p>
            <w:pPr>
              <w:pStyle w:val="982"/>
            </w:pPr>
            <w:r>
              <w:t>0.14</w:t>
            </w:r>
          </w:p>
        </w:tc>
        <w:tc>
          <w:tcPr>
            <w:tcW w:w="940" w:type="dxa"/>
            <w:vMerge w:val="restart"/>
            <w:shd w:val="clear" w:color="auto" w:fill="auto"/>
            <w:vAlign w:val="center"/>
          </w:tcPr>
          <w:p>
            <w:pPr>
              <w:pStyle w:val="982"/>
            </w:pPr>
            <w:r>
              <w:t>96.00</w:t>
            </w:r>
          </w:p>
        </w:tc>
        <w:tc>
          <w:tcPr>
            <w:tcW w:w="1353" w:type="dxa"/>
            <w:vMerge w:val="restart"/>
            <w:shd w:val="clear" w:color="auto" w:fill="auto"/>
            <w:vAlign w:val="center"/>
          </w:tcPr>
          <w:p>
            <w:pPr>
              <w:pStyle w:val="982"/>
            </w:pPr>
            <w:r>
              <w:rPr>
                <w:rFonts w:hint="eastAsia"/>
              </w:rPr>
              <w:t>达到预期目标</w:t>
            </w:r>
          </w:p>
        </w:tc>
      </w:tr>
      <w:tr>
        <w:tblPrEx>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弃渣总量</w:t>
            </w:r>
          </w:p>
        </w:tc>
        <w:tc>
          <w:tcPr>
            <w:tcW w:w="891" w:type="dxa"/>
            <w:shd w:val="clear" w:color="auto" w:fill="auto"/>
            <w:vAlign w:val="center"/>
          </w:tcPr>
          <w:p>
            <w:pPr>
              <w:pStyle w:val="982"/>
            </w:pPr>
            <w:r>
              <w:rPr>
                <w:rFonts w:hint="eastAsia"/>
              </w:rPr>
              <w:t>万</w:t>
            </w:r>
            <w:r>
              <w:t>m</w:t>
            </w:r>
            <w:r>
              <w:rPr>
                <w:vertAlign w:val="superscript"/>
              </w:rPr>
              <w:t>3</w:t>
            </w:r>
          </w:p>
        </w:tc>
        <w:tc>
          <w:tcPr>
            <w:tcW w:w="862" w:type="dxa"/>
            <w:shd w:val="clear" w:color="auto" w:fill="auto"/>
            <w:vAlign w:val="center"/>
          </w:tcPr>
          <w:p>
            <w:pPr>
              <w:pStyle w:val="982"/>
            </w:pPr>
            <w:r>
              <w:t>0.14</w:t>
            </w:r>
          </w:p>
        </w:tc>
        <w:tc>
          <w:tcPr>
            <w:tcW w:w="940" w:type="dxa"/>
            <w:vMerge w:val="continue"/>
            <w:vAlign w:val="center"/>
          </w:tcPr>
          <w:p>
            <w:pPr>
              <w:pStyle w:val="982"/>
            </w:pPr>
          </w:p>
        </w:tc>
        <w:tc>
          <w:tcPr>
            <w:tcW w:w="1353" w:type="dxa"/>
            <w:vMerge w:val="continue"/>
            <w:vAlign w:val="center"/>
          </w:tcPr>
          <w:p>
            <w:pPr>
              <w:pStyle w:val="982"/>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表土保护率（%）</w:t>
            </w:r>
          </w:p>
        </w:tc>
        <w:tc>
          <w:tcPr>
            <w:tcW w:w="780" w:type="dxa"/>
            <w:vMerge w:val="restart"/>
            <w:shd w:val="clear" w:color="auto" w:fill="auto"/>
            <w:vAlign w:val="center"/>
          </w:tcPr>
          <w:p>
            <w:pPr>
              <w:pStyle w:val="982"/>
            </w:pPr>
            <w:r>
              <w:t>*</w:t>
            </w:r>
          </w:p>
        </w:tc>
        <w:tc>
          <w:tcPr>
            <w:tcW w:w="2051" w:type="dxa"/>
            <w:shd w:val="clear" w:color="auto" w:fill="auto"/>
            <w:vAlign w:val="center"/>
          </w:tcPr>
          <w:p>
            <w:pPr>
              <w:pStyle w:val="982"/>
            </w:pPr>
            <w:r>
              <w:rPr>
                <w:rFonts w:hint="eastAsia"/>
              </w:rPr>
              <w:t>表土数量</w:t>
            </w:r>
          </w:p>
        </w:tc>
        <w:tc>
          <w:tcPr>
            <w:tcW w:w="891" w:type="dxa"/>
            <w:shd w:val="clear" w:color="auto" w:fill="auto"/>
            <w:vAlign w:val="center"/>
          </w:tcPr>
          <w:p>
            <w:pPr>
              <w:pStyle w:val="982"/>
            </w:pPr>
            <w:r>
              <w:rPr>
                <w:rFonts w:hint="eastAsia"/>
              </w:rPr>
              <w:t>万</w:t>
            </w:r>
            <w:r>
              <w:t>m</w:t>
            </w:r>
            <w:r>
              <w:rPr>
                <w:vertAlign w:val="superscript"/>
              </w:rPr>
              <w:t>3</w:t>
            </w:r>
          </w:p>
        </w:tc>
        <w:tc>
          <w:tcPr>
            <w:tcW w:w="862" w:type="dxa"/>
            <w:shd w:val="clear" w:color="auto" w:fill="auto"/>
            <w:vAlign w:val="center"/>
          </w:tcPr>
          <w:p>
            <w:pPr>
              <w:pStyle w:val="982"/>
            </w:pPr>
            <w:r>
              <w:t>4205.00</w:t>
            </w:r>
          </w:p>
        </w:tc>
        <w:tc>
          <w:tcPr>
            <w:tcW w:w="940" w:type="dxa"/>
            <w:vMerge w:val="restart"/>
            <w:shd w:val="clear" w:color="auto" w:fill="auto"/>
            <w:vAlign w:val="center"/>
          </w:tcPr>
          <w:p>
            <w:pPr>
              <w:pStyle w:val="982"/>
            </w:pPr>
            <w:r>
              <w:t>95.24</w:t>
            </w:r>
          </w:p>
        </w:tc>
        <w:tc>
          <w:tcPr>
            <w:tcW w:w="1353" w:type="dxa"/>
            <w:vMerge w:val="restart"/>
            <w:shd w:val="clear" w:color="auto" w:fill="auto"/>
            <w:vAlign w:val="center"/>
          </w:tcPr>
          <w:p>
            <w:pPr>
              <w:pStyle w:val="982"/>
            </w:pPr>
            <w:r>
              <w:rPr>
                <w:rFonts w:hint="eastAsia"/>
              </w:rPr>
              <w:t>达到预期目标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可剥离表土总量</w:t>
            </w:r>
          </w:p>
        </w:tc>
        <w:tc>
          <w:tcPr>
            <w:tcW w:w="891" w:type="dxa"/>
            <w:shd w:val="clear" w:color="auto" w:fill="auto"/>
            <w:vAlign w:val="center"/>
          </w:tcPr>
          <w:p>
            <w:pPr>
              <w:pStyle w:val="982"/>
            </w:pPr>
            <w:r>
              <w:rPr>
                <w:rFonts w:hint="eastAsia"/>
              </w:rPr>
              <w:t>万</w:t>
            </w:r>
            <w:r>
              <w:t>m</w:t>
            </w:r>
            <w:r>
              <w:rPr>
                <w:vertAlign w:val="superscript"/>
              </w:rPr>
              <w:t>3</w:t>
            </w:r>
          </w:p>
        </w:tc>
        <w:tc>
          <w:tcPr>
            <w:tcW w:w="862" w:type="dxa"/>
            <w:shd w:val="clear" w:color="auto" w:fill="auto"/>
            <w:vAlign w:val="center"/>
          </w:tcPr>
          <w:p>
            <w:pPr>
              <w:pStyle w:val="982"/>
            </w:pPr>
            <w:r>
              <w:t>4415.25</w:t>
            </w:r>
          </w:p>
        </w:tc>
        <w:tc>
          <w:tcPr>
            <w:tcW w:w="940" w:type="dxa"/>
            <w:vMerge w:val="continue"/>
            <w:vAlign w:val="center"/>
          </w:tcPr>
          <w:p>
            <w:pPr>
              <w:pStyle w:val="982"/>
            </w:pPr>
          </w:p>
        </w:tc>
        <w:tc>
          <w:tcPr>
            <w:tcW w:w="1353" w:type="dxa"/>
            <w:vMerge w:val="continue"/>
            <w:vAlign w:val="center"/>
          </w:tcPr>
          <w:p>
            <w:pPr>
              <w:pStyle w:val="982"/>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植被恢复率（%）</w:t>
            </w:r>
          </w:p>
        </w:tc>
        <w:tc>
          <w:tcPr>
            <w:tcW w:w="780" w:type="dxa"/>
            <w:vMerge w:val="restart"/>
            <w:shd w:val="clear" w:color="auto" w:fill="auto"/>
            <w:vAlign w:val="center"/>
          </w:tcPr>
          <w:p>
            <w:pPr>
              <w:pStyle w:val="982"/>
            </w:pPr>
            <w:r>
              <w:t>90</w:t>
            </w:r>
          </w:p>
        </w:tc>
        <w:tc>
          <w:tcPr>
            <w:tcW w:w="2051" w:type="dxa"/>
            <w:shd w:val="clear" w:color="auto" w:fill="auto"/>
            <w:vAlign w:val="center"/>
          </w:tcPr>
          <w:p>
            <w:pPr>
              <w:pStyle w:val="982"/>
            </w:pPr>
            <w:r>
              <w:rPr>
                <w:rFonts w:hint="eastAsia"/>
              </w:rPr>
              <w:t>林草植被面积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2.09</w:t>
            </w:r>
          </w:p>
        </w:tc>
        <w:tc>
          <w:tcPr>
            <w:tcW w:w="940" w:type="dxa"/>
            <w:vMerge w:val="restart"/>
            <w:shd w:val="clear" w:color="auto" w:fill="auto"/>
            <w:vAlign w:val="center"/>
          </w:tcPr>
          <w:p>
            <w:pPr>
              <w:pStyle w:val="982"/>
            </w:pPr>
            <w:r>
              <w:t>98.04</w:t>
            </w:r>
          </w:p>
        </w:tc>
        <w:tc>
          <w:tcPr>
            <w:tcW w:w="1353" w:type="dxa"/>
            <w:vMerge w:val="restart"/>
            <w:shd w:val="clear" w:color="auto" w:fill="auto"/>
            <w:vAlign w:val="center"/>
          </w:tcPr>
          <w:p>
            <w:pPr>
              <w:pStyle w:val="982"/>
            </w:pPr>
            <w:r>
              <w:rPr>
                <w:rFonts w:hint="eastAsia"/>
              </w:rPr>
              <w:t>自然恢复后</w:t>
            </w:r>
          </w:p>
          <w:p>
            <w:pPr>
              <w:pStyle w:val="982"/>
            </w:pPr>
            <w:r>
              <w:rPr>
                <w:rFonts w:hint="eastAsia"/>
              </w:rPr>
              <w:t>达到预期目标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可恢复林草面积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2.13</w:t>
            </w:r>
          </w:p>
        </w:tc>
        <w:tc>
          <w:tcPr>
            <w:tcW w:w="940" w:type="dxa"/>
            <w:vMerge w:val="continue"/>
            <w:vAlign w:val="center"/>
          </w:tcPr>
          <w:p>
            <w:pPr>
              <w:pStyle w:val="982"/>
            </w:pPr>
          </w:p>
        </w:tc>
        <w:tc>
          <w:tcPr>
            <w:tcW w:w="1353" w:type="dxa"/>
            <w:vMerge w:val="continue"/>
            <w:vAlign w:val="center"/>
          </w:tcPr>
          <w:p>
            <w:pPr>
              <w:pStyle w:val="982"/>
            </w:pPr>
          </w:p>
        </w:tc>
      </w:tr>
      <w:tr>
        <w:tblPrEx>
          <w:tblLayout w:type="fixed"/>
          <w:tblCellMar>
            <w:top w:w="0" w:type="dxa"/>
            <w:left w:w="108" w:type="dxa"/>
            <w:bottom w:w="0" w:type="dxa"/>
            <w:right w:w="108" w:type="dxa"/>
          </w:tblCellMar>
        </w:tblPrEx>
        <w:trPr>
          <w:trHeight w:val="284" w:hRule="atLeast"/>
        </w:trPr>
        <w:tc>
          <w:tcPr>
            <w:tcW w:w="1651" w:type="dxa"/>
            <w:vMerge w:val="restart"/>
            <w:shd w:val="clear" w:color="auto" w:fill="auto"/>
            <w:vAlign w:val="center"/>
          </w:tcPr>
          <w:p>
            <w:pPr>
              <w:pStyle w:val="982"/>
            </w:pPr>
            <w:r>
              <w:rPr>
                <w:rFonts w:hint="eastAsia"/>
              </w:rPr>
              <w:t>林草植被覆盖度（%）</w:t>
            </w:r>
          </w:p>
        </w:tc>
        <w:tc>
          <w:tcPr>
            <w:tcW w:w="780" w:type="dxa"/>
            <w:vMerge w:val="restart"/>
            <w:shd w:val="clear" w:color="auto" w:fill="auto"/>
            <w:vAlign w:val="center"/>
          </w:tcPr>
          <w:p>
            <w:pPr>
              <w:pStyle w:val="982"/>
            </w:pPr>
            <w:r>
              <w:t>15</w:t>
            </w:r>
          </w:p>
        </w:tc>
        <w:tc>
          <w:tcPr>
            <w:tcW w:w="2051" w:type="dxa"/>
            <w:shd w:val="clear" w:color="auto" w:fill="auto"/>
            <w:vAlign w:val="center"/>
          </w:tcPr>
          <w:p>
            <w:pPr>
              <w:pStyle w:val="982"/>
            </w:pPr>
            <w:r>
              <w:rPr>
                <w:rFonts w:hint="eastAsia"/>
              </w:rPr>
              <w:t>林草植被面积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2.09</w:t>
            </w:r>
          </w:p>
        </w:tc>
        <w:tc>
          <w:tcPr>
            <w:tcW w:w="940" w:type="dxa"/>
            <w:vMerge w:val="restart"/>
            <w:shd w:val="clear" w:color="auto" w:fill="auto"/>
            <w:vAlign w:val="center"/>
          </w:tcPr>
          <w:p>
            <w:pPr>
              <w:pStyle w:val="982"/>
            </w:pPr>
            <w:r>
              <w:rPr>
                <w:rFonts w:hint="eastAsia"/>
              </w:rPr>
              <w:t>15</w:t>
            </w:r>
          </w:p>
        </w:tc>
        <w:tc>
          <w:tcPr>
            <w:tcW w:w="1353" w:type="dxa"/>
            <w:vMerge w:val="restart"/>
            <w:shd w:val="clear" w:color="auto" w:fill="auto"/>
            <w:vAlign w:val="center"/>
          </w:tcPr>
          <w:p>
            <w:pPr>
              <w:pStyle w:val="982"/>
            </w:pPr>
            <w:r>
              <w:rPr>
                <w:rFonts w:hint="eastAsia"/>
              </w:rPr>
              <w:t>自然恢复后</w:t>
            </w:r>
          </w:p>
          <w:p>
            <w:pPr>
              <w:pStyle w:val="982"/>
            </w:pPr>
            <w:r>
              <w:rPr>
                <w:rFonts w:hint="eastAsia"/>
              </w:rPr>
              <w:t>达到预期目标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trPr>
        <w:tc>
          <w:tcPr>
            <w:tcW w:w="1651" w:type="dxa"/>
            <w:vMerge w:val="continue"/>
            <w:vAlign w:val="center"/>
          </w:tcPr>
          <w:p>
            <w:pPr>
              <w:pStyle w:val="982"/>
            </w:pPr>
          </w:p>
        </w:tc>
        <w:tc>
          <w:tcPr>
            <w:tcW w:w="780" w:type="dxa"/>
            <w:vMerge w:val="continue"/>
            <w:vAlign w:val="center"/>
          </w:tcPr>
          <w:p>
            <w:pPr>
              <w:pStyle w:val="982"/>
            </w:pPr>
          </w:p>
        </w:tc>
        <w:tc>
          <w:tcPr>
            <w:tcW w:w="2051" w:type="dxa"/>
            <w:shd w:val="clear" w:color="auto" w:fill="auto"/>
            <w:vAlign w:val="center"/>
          </w:tcPr>
          <w:p>
            <w:pPr>
              <w:pStyle w:val="982"/>
            </w:pPr>
            <w:r>
              <w:rPr>
                <w:rFonts w:hint="eastAsia"/>
              </w:rPr>
              <w:t>水土流失总面积</w:t>
            </w:r>
          </w:p>
        </w:tc>
        <w:tc>
          <w:tcPr>
            <w:tcW w:w="891" w:type="dxa"/>
            <w:shd w:val="clear" w:color="auto" w:fill="auto"/>
            <w:vAlign w:val="center"/>
          </w:tcPr>
          <w:p>
            <w:pPr>
              <w:pStyle w:val="982"/>
            </w:pPr>
            <w:r>
              <w:t>hm</w:t>
            </w:r>
            <w:r>
              <w:rPr>
                <w:vertAlign w:val="superscript"/>
              </w:rPr>
              <w:t>2</w:t>
            </w:r>
          </w:p>
        </w:tc>
        <w:tc>
          <w:tcPr>
            <w:tcW w:w="862" w:type="dxa"/>
            <w:shd w:val="clear" w:color="auto" w:fill="auto"/>
            <w:vAlign w:val="center"/>
          </w:tcPr>
          <w:p>
            <w:pPr>
              <w:pStyle w:val="982"/>
            </w:pPr>
            <w:r>
              <w:t>17.19</w:t>
            </w:r>
          </w:p>
        </w:tc>
        <w:tc>
          <w:tcPr>
            <w:tcW w:w="940" w:type="dxa"/>
            <w:vMerge w:val="continue"/>
            <w:vAlign w:val="center"/>
          </w:tcPr>
          <w:p>
            <w:pPr>
              <w:pStyle w:val="982"/>
            </w:pPr>
          </w:p>
        </w:tc>
        <w:tc>
          <w:tcPr>
            <w:tcW w:w="1353" w:type="dxa"/>
            <w:vMerge w:val="continue"/>
            <w:vAlign w:val="center"/>
          </w:tcPr>
          <w:p>
            <w:pPr>
              <w:pStyle w:val="982"/>
            </w:pPr>
          </w:p>
        </w:tc>
      </w:tr>
    </w:tbl>
    <w:p>
      <w:pPr>
        <w:pStyle w:val="84"/>
        <w:ind w:firstLine="320"/>
      </w:pPr>
    </w:p>
    <w:p>
      <w:pPr>
        <w:pStyle w:val="4"/>
        <w:spacing w:before="120" w:after="120"/>
      </w:pPr>
      <w:bookmarkStart w:id="236" w:name="_Toc119417335"/>
      <w:bookmarkStart w:id="237" w:name="_Toc56099963"/>
      <w:bookmarkStart w:id="238" w:name="_Toc495524510"/>
      <w:r>
        <w:t>9.</w:t>
      </w:r>
      <w:r>
        <w:rPr>
          <w:rFonts w:hint="eastAsia"/>
        </w:rPr>
        <w:t>6</w:t>
      </w:r>
      <w:r>
        <w:t xml:space="preserve"> </w:t>
      </w:r>
      <w:r>
        <w:rPr>
          <w:rFonts w:hint="eastAsia"/>
        </w:rPr>
        <w:t>分区措施设计</w:t>
      </w:r>
      <w:bookmarkEnd w:id="236"/>
      <w:bookmarkEnd w:id="237"/>
      <w:bookmarkEnd w:id="238"/>
    </w:p>
    <w:p>
      <w:pPr>
        <w:pStyle w:val="5"/>
        <w:ind w:firstLine="562"/>
      </w:pPr>
      <w:r>
        <w:t>9.</w:t>
      </w:r>
      <w:r>
        <w:rPr>
          <w:rFonts w:hint="eastAsia"/>
        </w:rPr>
        <w:t>6</w:t>
      </w:r>
      <w:r>
        <w:t>.</w:t>
      </w:r>
      <w:r>
        <w:rPr>
          <w:rFonts w:hint="eastAsia"/>
        </w:rPr>
        <w:t>1</w:t>
      </w:r>
      <w:r>
        <w:t xml:space="preserve"> 水土保持分区防治措施</w:t>
      </w:r>
    </w:p>
    <w:p>
      <w:pPr>
        <w:pStyle w:val="84"/>
        <w:ind w:firstLine="320"/>
      </w:pPr>
      <w:r>
        <w:t>通过对工程现场调查，将项目区分为</w:t>
      </w:r>
      <w:r>
        <w:rPr>
          <w:rFonts w:hint="eastAsia"/>
        </w:rPr>
        <w:t>10</w:t>
      </w:r>
      <w:r>
        <w:t>个防治分区，分别为：</w:t>
      </w:r>
      <w:r>
        <w:rPr>
          <w:rFonts w:hint="eastAsia"/>
        </w:rPr>
        <w:t>取水首部部分、主管道施工作业区、水厂、干管施工作业区、支管施工作业区、入户管施工作业区、临时施工道路、施工生产生活区、弃渣场和输电线路区</w:t>
      </w:r>
      <w:r>
        <w:t>。根据各水土流失防治区的水土流失特点、危害程度，防治措施采取治理与防护相结合、工程措施与植物措施相结合、治理水土流失与美化、绿化相结合，统筹布局各类水土保持措施，以形成完整的水土保持防治体系。</w:t>
      </w:r>
    </w:p>
    <w:p>
      <w:pPr>
        <w:pStyle w:val="5"/>
        <w:ind w:firstLine="562"/>
      </w:pPr>
      <w:r>
        <w:t>9.6.</w:t>
      </w:r>
      <w:r>
        <w:rPr>
          <w:rFonts w:hint="eastAsia"/>
        </w:rPr>
        <w:t>3</w:t>
      </w:r>
      <w:r>
        <w:t xml:space="preserve"> </w:t>
      </w:r>
      <w:r>
        <w:rPr>
          <w:rFonts w:hint="eastAsia"/>
        </w:rPr>
        <w:t>水土保持施工组织设计</w:t>
      </w:r>
    </w:p>
    <w:p>
      <w:pPr>
        <w:pStyle w:val="981"/>
        <w:ind w:firstLine="560"/>
      </w:pPr>
      <w:r>
        <w:t>9.6.</w:t>
      </w:r>
      <w:r>
        <w:rPr>
          <w:rFonts w:hint="eastAsia"/>
        </w:rPr>
        <w:t>3.1</w:t>
      </w:r>
      <w:r>
        <w:t xml:space="preserve"> 施工条件</w:t>
      </w:r>
    </w:p>
    <w:p>
      <w:pPr>
        <w:pStyle w:val="84"/>
        <w:ind w:firstLine="320"/>
      </w:pPr>
      <w:r>
        <w:t>本工程水土保持施工交通全部使用主体工程施工道路；施工期供水直接从</w:t>
      </w:r>
      <w:r>
        <w:rPr>
          <w:rFonts w:hint="eastAsia"/>
        </w:rPr>
        <w:t>就近渠道</w:t>
      </w:r>
      <w:r>
        <w:t>抽取；施工用电可直接利用主体工程供电设施；主体工程施工完毕后，及时进行土地平整等水土保持措施，绿化措施将在工程完工后当年内完成。</w:t>
      </w:r>
    </w:p>
    <w:p>
      <w:pPr>
        <w:pStyle w:val="981"/>
        <w:ind w:firstLine="560"/>
      </w:pPr>
      <w:r>
        <w:t>9.6.</w:t>
      </w:r>
      <w:r>
        <w:rPr>
          <w:rFonts w:hint="eastAsia"/>
        </w:rPr>
        <w:t>3</w:t>
      </w:r>
      <w:r>
        <w:t>.2 施工方法</w:t>
      </w:r>
    </w:p>
    <w:p>
      <w:pPr>
        <w:pStyle w:val="84"/>
        <w:ind w:firstLine="320"/>
      </w:pPr>
      <w:r>
        <w:rPr>
          <w:rFonts w:hint="eastAsia"/>
        </w:rPr>
        <w:t>场</w:t>
      </w:r>
      <w:r>
        <w:t>地平整采用74kw推土机，土地平整后地面高差小于30cm。防尘网从当地购买，汽车拉运，人工场内运输、铺盖、搭接，防尘网可重复利用。</w:t>
      </w:r>
    </w:p>
    <w:p>
      <w:pPr>
        <w:pStyle w:val="4"/>
        <w:spacing w:before="120" w:after="120"/>
      </w:pPr>
      <w:bookmarkStart w:id="239" w:name="_Toc249011933"/>
      <w:bookmarkStart w:id="240" w:name="_Toc56099964"/>
      <w:bookmarkStart w:id="241" w:name="_Toc405219910"/>
      <w:bookmarkStart w:id="242" w:name="_Toc495524511"/>
      <w:bookmarkStart w:id="243" w:name="_Toc119417336"/>
      <w:bookmarkStart w:id="244" w:name="_Toc248686881"/>
      <w:r>
        <w:t>9.7 水土保持监测与管理</w:t>
      </w:r>
      <w:bookmarkEnd w:id="239"/>
      <w:bookmarkEnd w:id="240"/>
      <w:bookmarkEnd w:id="241"/>
      <w:bookmarkEnd w:id="242"/>
      <w:bookmarkEnd w:id="243"/>
      <w:bookmarkEnd w:id="244"/>
    </w:p>
    <w:p>
      <w:pPr>
        <w:pStyle w:val="5"/>
        <w:ind w:firstLine="562"/>
      </w:pPr>
      <w:r>
        <w:t>9.7.1 水土保持监测</w:t>
      </w:r>
    </w:p>
    <w:p>
      <w:pPr>
        <w:pStyle w:val="84"/>
        <w:ind w:firstLine="320"/>
      </w:pPr>
      <w:r>
        <w:t>本工程监测时段从施工期开始，至设计水平年结束，共</w:t>
      </w:r>
      <w:r>
        <w:rPr>
          <w:rFonts w:hint="eastAsia"/>
        </w:rPr>
        <w:t>3</w:t>
      </w:r>
      <w:r>
        <w:t>个月。选择永久弃渣场、施工生产生活区作为水土流失监测固定点位、背景值监测点及林草成活率监测点。监测内容包括水土保持生态环境状况监测，水土流失动态变化监测，水土保持措施防治效果监测。主要采用监测方法包括调查法、简易风蚀小区观测法。</w:t>
      </w:r>
    </w:p>
    <w:p>
      <w:pPr>
        <w:pStyle w:val="5"/>
        <w:ind w:firstLine="562"/>
      </w:pPr>
      <w:r>
        <w:t>9.7.2 水土保持管理</w:t>
      </w:r>
    </w:p>
    <w:p>
      <w:pPr>
        <w:pStyle w:val="84"/>
        <w:ind w:firstLine="320"/>
      </w:pPr>
      <w:r>
        <w:t>本篇章的实施应接受当地和上级水行政主管部门的监督检查，落实“三同时”制度。施工期是水土流失的重点时段，应重点做好施工期的水土保持管理工作。</w:t>
      </w:r>
    </w:p>
    <w:bookmarkEnd w:id="179"/>
    <w:bookmarkEnd w:id="180"/>
    <w:bookmarkEnd w:id="181"/>
    <w:p>
      <w:pPr>
        <w:pStyle w:val="132"/>
        <w:spacing w:before="144" w:after="144"/>
      </w:pPr>
      <w:bookmarkStart w:id="245" w:name="_Toc330456232"/>
      <w:bookmarkStart w:id="246" w:name="_Toc119417337"/>
      <w:bookmarkStart w:id="247" w:name="_Toc56099967"/>
      <w:bookmarkStart w:id="248" w:name="_Toc410752901"/>
      <w:bookmarkStart w:id="249" w:name="_Toc504058920"/>
      <w:r>
        <w:t>10 环境</w:t>
      </w:r>
      <w:bookmarkEnd w:id="245"/>
      <w:r>
        <w:t>保护设计</w:t>
      </w:r>
      <w:bookmarkEnd w:id="246"/>
      <w:bookmarkEnd w:id="247"/>
      <w:bookmarkEnd w:id="248"/>
      <w:bookmarkEnd w:id="249"/>
    </w:p>
    <w:p>
      <w:pPr>
        <w:pStyle w:val="4"/>
        <w:spacing w:before="120" w:after="120"/>
      </w:pPr>
      <w:bookmarkStart w:id="250" w:name="_Toc334007156"/>
      <w:bookmarkStart w:id="251" w:name="_Toc410752902"/>
      <w:bookmarkStart w:id="252" w:name="_Toc56099968"/>
      <w:bookmarkStart w:id="253" w:name="_Toc329790975"/>
      <w:bookmarkStart w:id="254" w:name="_Toc119417338"/>
      <w:bookmarkStart w:id="255" w:name="_Toc504058921"/>
      <w:bookmarkStart w:id="256" w:name="_Toc305520092"/>
      <w:r>
        <w:t>10.1 设计依据</w:t>
      </w:r>
      <w:bookmarkEnd w:id="250"/>
      <w:bookmarkEnd w:id="251"/>
      <w:bookmarkEnd w:id="252"/>
      <w:bookmarkEnd w:id="253"/>
      <w:bookmarkEnd w:id="254"/>
      <w:bookmarkEnd w:id="255"/>
      <w:bookmarkEnd w:id="256"/>
    </w:p>
    <w:p>
      <w:pPr>
        <w:pStyle w:val="5"/>
        <w:ind w:firstLine="562"/>
      </w:pPr>
      <w:r>
        <w:t>10.1.1 法律条规</w:t>
      </w:r>
    </w:p>
    <w:p>
      <w:pPr>
        <w:pStyle w:val="84"/>
        <w:numPr>
          <w:ilvl w:val="0"/>
          <w:numId w:val="1"/>
        </w:numPr>
        <w:ind w:left="0" w:firstLine="320"/>
      </w:pPr>
      <w:r>
        <w:t>《中华人民共和国环境保护法》（1989.12.26）</w:t>
      </w:r>
    </w:p>
    <w:p>
      <w:pPr>
        <w:pStyle w:val="84"/>
        <w:numPr>
          <w:ilvl w:val="0"/>
          <w:numId w:val="1"/>
        </w:numPr>
        <w:ind w:left="0" w:firstLine="320"/>
      </w:pPr>
      <w:r>
        <w:t>《中华人民共和国水法》（1988.1.21）</w:t>
      </w:r>
    </w:p>
    <w:p>
      <w:pPr>
        <w:pStyle w:val="84"/>
        <w:numPr>
          <w:ilvl w:val="0"/>
          <w:numId w:val="1"/>
        </w:numPr>
        <w:ind w:left="0" w:firstLine="320"/>
      </w:pPr>
      <w:r>
        <w:t>《中华人民共和国水污染防治法》（2008.6）</w:t>
      </w:r>
    </w:p>
    <w:p>
      <w:pPr>
        <w:pStyle w:val="84"/>
        <w:numPr>
          <w:ilvl w:val="0"/>
          <w:numId w:val="1"/>
        </w:numPr>
        <w:ind w:left="0" w:firstLine="320"/>
      </w:pPr>
      <w:r>
        <w:rPr>
          <w:rFonts w:hint="eastAsia"/>
        </w:rPr>
        <w:t>《中华人民共和国固体废物污染环境防治法》</w:t>
      </w:r>
      <w:r>
        <w:t>（1996.4）</w:t>
      </w:r>
    </w:p>
    <w:p>
      <w:pPr>
        <w:pStyle w:val="84"/>
        <w:numPr>
          <w:ilvl w:val="0"/>
          <w:numId w:val="1"/>
        </w:numPr>
        <w:ind w:left="0" w:firstLine="320"/>
      </w:pPr>
      <w:r>
        <w:t>《中华人民共和国大气污染防治法》（2000.9.1）</w:t>
      </w:r>
    </w:p>
    <w:p>
      <w:pPr>
        <w:pStyle w:val="84"/>
        <w:numPr>
          <w:ilvl w:val="0"/>
          <w:numId w:val="1"/>
        </w:numPr>
        <w:ind w:left="0" w:firstLine="320"/>
      </w:pPr>
      <w:r>
        <w:t>《中华人民共和国噪声污染防治法》（1997.3.1）</w:t>
      </w:r>
    </w:p>
    <w:p>
      <w:pPr>
        <w:pStyle w:val="84"/>
        <w:numPr>
          <w:ilvl w:val="0"/>
          <w:numId w:val="1"/>
        </w:numPr>
        <w:ind w:left="0" w:firstLine="320"/>
      </w:pPr>
      <w:r>
        <w:t>《中华人民共和国防洪法》（1997.8.29）</w:t>
      </w:r>
    </w:p>
    <w:p>
      <w:pPr>
        <w:pStyle w:val="84"/>
        <w:numPr>
          <w:ilvl w:val="0"/>
          <w:numId w:val="1"/>
        </w:numPr>
        <w:ind w:left="0" w:firstLine="320"/>
      </w:pPr>
      <w:r>
        <w:t>《中华人民共和国水土保持法》（1991.6.29）</w:t>
      </w:r>
    </w:p>
    <w:p>
      <w:pPr>
        <w:pStyle w:val="84"/>
        <w:numPr>
          <w:ilvl w:val="0"/>
          <w:numId w:val="1"/>
        </w:numPr>
        <w:ind w:left="0" w:firstLine="320"/>
      </w:pPr>
      <w:r>
        <w:t>《中华人民共和国水污染防治法实施细则》（2000.3）</w:t>
      </w:r>
    </w:p>
    <w:p>
      <w:pPr>
        <w:pStyle w:val="84"/>
        <w:numPr>
          <w:ilvl w:val="0"/>
          <w:numId w:val="1"/>
        </w:numPr>
        <w:ind w:left="0" w:firstLine="320"/>
      </w:pPr>
      <w:r>
        <w:t>中华人民共和国国务院《建设项目环境保护管理条例》（国务院令第253号1998.11.29）</w:t>
      </w:r>
    </w:p>
    <w:p>
      <w:pPr>
        <w:pStyle w:val="84"/>
        <w:numPr>
          <w:ilvl w:val="0"/>
          <w:numId w:val="1"/>
        </w:numPr>
        <w:ind w:left="0" w:firstLine="320"/>
      </w:pPr>
      <w:r>
        <w:t>国家环境保护局《建设项目环境保护管理程序》（1990）</w:t>
      </w:r>
    </w:p>
    <w:p>
      <w:pPr>
        <w:pStyle w:val="84"/>
        <w:numPr>
          <w:ilvl w:val="0"/>
          <w:numId w:val="1"/>
        </w:numPr>
        <w:ind w:left="0" w:firstLine="320"/>
      </w:pPr>
      <w:r>
        <w:t>《中华人民共和国水土保持法实施条例》（1993.9.17）</w:t>
      </w:r>
    </w:p>
    <w:p>
      <w:pPr>
        <w:pStyle w:val="84"/>
        <w:numPr>
          <w:ilvl w:val="0"/>
          <w:numId w:val="1"/>
        </w:numPr>
        <w:ind w:left="0" w:firstLine="320"/>
      </w:pPr>
      <w:r>
        <w:t>《新疆维吾尔自治区河道管理条例》（1996.7.26）</w:t>
      </w:r>
    </w:p>
    <w:p>
      <w:pPr>
        <w:pStyle w:val="84"/>
        <w:numPr>
          <w:ilvl w:val="0"/>
          <w:numId w:val="1"/>
        </w:numPr>
        <w:ind w:left="0" w:firstLine="320"/>
      </w:pPr>
      <w:r>
        <w:t>新疆维吾尔自治区实施《中华人民共和国水土保持法》办法</w:t>
      </w:r>
    </w:p>
    <w:p>
      <w:pPr>
        <w:pStyle w:val="5"/>
        <w:ind w:firstLine="562"/>
      </w:pPr>
      <w:r>
        <w:t>10.1.2 主要技术规范</w:t>
      </w:r>
    </w:p>
    <w:p>
      <w:pPr>
        <w:pStyle w:val="84"/>
        <w:numPr>
          <w:ilvl w:val="0"/>
          <w:numId w:val="2"/>
        </w:numPr>
        <w:ind w:left="0" w:firstLine="320"/>
      </w:pPr>
      <w:r>
        <w:t>《开发建设项目水土保持技术技术规范》（GB 50433-2008）</w:t>
      </w:r>
    </w:p>
    <w:p>
      <w:pPr>
        <w:pStyle w:val="84"/>
        <w:numPr>
          <w:ilvl w:val="0"/>
          <w:numId w:val="2"/>
        </w:numPr>
        <w:ind w:left="0" w:firstLine="320"/>
      </w:pPr>
      <w:r>
        <w:t>《环境空气质量标准》及其修正单（GB3095-1996）</w:t>
      </w:r>
    </w:p>
    <w:p>
      <w:pPr>
        <w:pStyle w:val="84"/>
        <w:numPr>
          <w:ilvl w:val="0"/>
          <w:numId w:val="2"/>
        </w:numPr>
        <w:ind w:left="0" w:firstLine="320"/>
      </w:pPr>
      <w:r>
        <w:t>《大气污染物综合排放标准》（GB16297-1996）</w:t>
      </w:r>
    </w:p>
    <w:p>
      <w:pPr>
        <w:pStyle w:val="84"/>
        <w:numPr>
          <w:ilvl w:val="0"/>
          <w:numId w:val="2"/>
        </w:numPr>
        <w:ind w:left="0" w:firstLine="320"/>
      </w:pPr>
      <w:r>
        <w:t>《建筑施工场界噪声限值》（GB12523-90）</w:t>
      </w:r>
    </w:p>
    <w:p>
      <w:pPr>
        <w:pStyle w:val="84"/>
        <w:numPr>
          <w:ilvl w:val="0"/>
          <w:numId w:val="2"/>
        </w:numPr>
        <w:ind w:left="0" w:firstLine="320"/>
      </w:pPr>
      <w:r>
        <w:t>《水土保持综合治理技术规范》（GB/T16453.1～16453.6-1996）</w:t>
      </w:r>
    </w:p>
    <w:p>
      <w:pPr>
        <w:pStyle w:val="84"/>
        <w:numPr>
          <w:ilvl w:val="0"/>
          <w:numId w:val="2"/>
        </w:numPr>
        <w:ind w:left="0" w:firstLine="320"/>
      </w:pPr>
      <w:r>
        <w:t>《声环境质量标准》（GB3096-2008）</w:t>
      </w:r>
    </w:p>
    <w:p>
      <w:pPr>
        <w:pStyle w:val="84"/>
        <w:numPr>
          <w:ilvl w:val="0"/>
          <w:numId w:val="2"/>
        </w:numPr>
        <w:ind w:left="0" w:firstLine="320"/>
      </w:pPr>
      <w:r>
        <w:t>《农田灌溉水质标准》（GB50484-92）。</w:t>
      </w:r>
    </w:p>
    <w:p>
      <w:pPr>
        <w:pStyle w:val="84"/>
        <w:numPr>
          <w:ilvl w:val="0"/>
          <w:numId w:val="2"/>
        </w:numPr>
        <w:ind w:left="0" w:firstLine="320"/>
      </w:pPr>
      <w:r>
        <w:t>《污水综合排放标注》（GB8978-1996）</w:t>
      </w:r>
    </w:p>
    <w:p>
      <w:pPr>
        <w:pStyle w:val="84"/>
        <w:numPr>
          <w:ilvl w:val="0"/>
          <w:numId w:val="2"/>
        </w:numPr>
        <w:ind w:left="0" w:firstLine="320"/>
      </w:pPr>
      <w:r>
        <w:t>《地表水环境质量标准》（GB5084-92）</w:t>
      </w:r>
    </w:p>
    <w:p>
      <w:pPr>
        <w:pStyle w:val="4"/>
        <w:spacing w:before="120" w:after="120"/>
        <w:rPr>
          <w:rFonts w:ascii="仿宋_GB2312" w:hAnsi="仿宋_GB2312" w:cs="仿宋_GB2312"/>
        </w:rPr>
      </w:pPr>
      <w:bookmarkStart w:id="257" w:name="_Toc329790976"/>
      <w:bookmarkStart w:id="258" w:name="_Toc119417339"/>
      <w:bookmarkStart w:id="259" w:name="_Toc410752903"/>
      <w:bookmarkStart w:id="260" w:name="_Toc56099969"/>
      <w:bookmarkStart w:id="261" w:name="_Toc305520093"/>
      <w:bookmarkStart w:id="262" w:name="_Toc504058922"/>
      <w:bookmarkStart w:id="263" w:name="_Toc334007157"/>
      <w:r>
        <w:t>10</w:t>
      </w:r>
      <w:r>
        <w:rPr>
          <w:rFonts w:hint="eastAsia"/>
        </w:rPr>
        <w:t>.2</w:t>
      </w:r>
      <w:r>
        <w:t xml:space="preserve"> </w:t>
      </w:r>
      <w:r>
        <w:rPr>
          <w:rFonts w:hint="eastAsia"/>
        </w:rPr>
        <w:t>工程建设的主要环境问题</w:t>
      </w:r>
      <w:bookmarkEnd w:id="257"/>
      <w:bookmarkEnd w:id="258"/>
      <w:bookmarkEnd w:id="259"/>
      <w:bookmarkEnd w:id="260"/>
      <w:bookmarkEnd w:id="261"/>
      <w:bookmarkEnd w:id="262"/>
      <w:bookmarkEnd w:id="263"/>
    </w:p>
    <w:p>
      <w:pPr>
        <w:pStyle w:val="84"/>
        <w:numPr>
          <w:ilvl w:val="0"/>
          <w:numId w:val="3"/>
        </w:numPr>
        <w:ind w:left="0" w:firstLine="320"/>
      </w:pPr>
      <w:r>
        <w:t>工程建设过程中生产的固体废弃物和污废水若处置不当，会污染周围陆域和水域环境。</w:t>
      </w:r>
    </w:p>
    <w:p>
      <w:pPr>
        <w:pStyle w:val="84"/>
        <w:numPr>
          <w:ilvl w:val="0"/>
          <w:numId w:val="3"/>
        </w:numPr>
        <w:ind w:left="0" w:firstLine="320"/>
      </w:pPr>
      <w:r>
        <w:t>工程施工占地和开挖会直接侵占部分草场分布区，使区域原有分布的草本植物无法生长，使区域原有植被发生根本性改变，开挖弃土等裸露，造成严重水土流失。</w:t>
      </w:r>
    </w:p>
    <w:p>
      <w:pPr>
        <w:pStyle w:val="84"/>
        <w:numPr>
          <w:ilvl w:val="0"/>
          <w:numId w:val="3"/>
        </w:numPr>
        <w:ind w:left="0" w:firstLine="320"/>
      </w:pPr>
      <w:r>
        <w:t>建筑物拆除、土方开挖、混凝土浇筑等施工活动产生的较强噪声是本工程的主要噪声源，由于工区附近无居民宅等环境敏感目标，受噪声影响的主要是施工人员。另外，在工程施工中，施工和运输车辆的行驶在对沿线居民及现场施工人员会产生一定的影响。</w:t>
      </w:r>
    </w:p>
    <w:p>
      <w:pPr>
        <w:pStyle w:val="84"/>
        <w:numPr>
          <w:ilvl w:val="0"/>
          <w:numId w:val="3"/>
        </w:numPr>
        <w:ind w:left="0" w:firstLine="320"/>
      </w:pPr>
      <w:r>
        <w:t>工程施工期间，施工机械运转、施工车辆行驶、建筑材料和弃土等临时堆放所产生的废气和扬尘，使工区内外大气环境质量下降，对工区附近居民点、工区场外交通公路两侧居民区及现场的施工人员造成一定的影响</w:t>
      </w:r>
      <w:r>
        <w:rPr>
          <w:color w:val="auto"/>
        </w:rPr>
        <w:t>。</w:t>
      </w:r>
    </w:p>
    <w:p>
      <w:pPr>
        <w:pStyle w:val="4"/>
        <w:spacing w:before="120" w:after="120"/>
      </w:pPr>
      <w:bookmarkStart w:id="264" w:name="_Toc305520094"/>
      <w:bookmarkStart w:id="265" w:name="_Toc334007158"/>
      <w:bookmarkStart w:id="266" w:name="_Toc329790977"/>
      <w:bookmarkStart w:id="267" w:name="_Toc410752904"/>
      <w:bookmarkStart w:id="268" w:name="_Toc119417340"/>
      <w:bookmarkStart w:id="269" w:name="_Toc56099970"/>
      <w:bookmarkStart w:id="270" w:name="_Toc504058923"/>
      <w:r>
        <w:t>10.3 环境保护设计</w:t>
      </w:r>
      <w:bookmarkEnd w:id="264"/>
      <w:bookmarkEnd w:id="265"/>
      <w:bookmarkEnd w:id="266"/>
      <w:bookmarkEnd w:id="267"/>
      <w:bookmarkEnd w:id="268"/>
      <w:bookmarkEnd w:id="269"/>
      <w:bookmarkEnd w:id="270"/>
    </w:p>
    <w:p>
      <w:pPr>
        <w:pStyle w:val="5"/>
        <w:ind w:firstLine="562"/>
      </w:pPr>
      <w:r>
        <w:t>10.3.1 施工期水污染防治措施</w:t>
      </w:r>
    </w:p>
    <w:p>
      <w:pPr>
        <w:pStyle w:val="84"/>
        <w:numPr>
          <w:ilvl w:val="0"/>
          <w:numId w:val="4"/>
        </w:numPr>
        <w:ind w:left="0" w:firstLine="320"/>
      </w:pPr>
      <w:r>
        <w:t>由于施工期间生产、生活污水量较小，况且工程区地下潜水埋深较大，对污水挖潜坑，集中排入坑内；</w:t>
      </w:r>
    </w:p>
    <w:p>
      <w:pPr>
        <w:pStyle w:val="84"/>
        <w:numPr>
          <w:ilvl w:val="0"/>
          <w:numId w:val="4"/>
        </w:numPr>
        <w:ind w:left="0" w:firstLine="320"/>
      </w:pPr>
      <w:r>
        <w:t>做好施工期</w:t>
      </w:r>
      <w:r>
        <w:rPr>
          <w:rFonts w:hint="eastAsia"/>
        </w:rPr>
        <w:t>范围</w:t>
      </w:r>
      <w:r>
        <w:t>的规划工作；</w:t>
      </w:r>
    </w:p>
    <w:p>
      <w:pPr>
        <w:pStyle w:val="84"/>
        <w:numPr>
          <w:ilvl w:val="0"/>
          <w:numId w:val="4"/>
        </w:numPr>
        <w:ind w:left="0" w:firstLine="320"/>
      </w:pPr>
      <w:r>
        <w:t>禁止在河道内进行水上娱乐活动；</w:t>
      </w:r>
    </w:p>
    <w:p>
      <w:pPr>
        <w:pStyle w:val="84"/>
        <w:numPr>
          <w:ilvl w:val="0"/>
          <w:numId w:val="4"/>
        </w:numPr>
        <w:ind w:left="0" w:firstLine="320"/>
      </w:pPr>
      <w:r>
        <w:t>规划水源保护区，在枢纽周围及工程沿线两侧建立卫生防护带，严禁一切污染物直接排入地表水体，做好水质防护管理工作。</w:t>
      </w:r>
    </w:p>
    <w:p>
      <w:pPr>
        <w:pStyle w:val="5"/>
        <w:ind w:firstLine="562"/>
      </w:pPr>
      <w:r>
        <w:t>10.3.2 噪声防治措施</w:t>
      </w:r>
    </w:p>
    <w:p>
      <w:pPr>
        <w:pStyle w:val="84"/>
        <w:ind w:firstLine="320"/>
      </w:pPr>
      <w:r>
        <w:t>加强噪声源的监控和管理，尽可能选用高性能、底噪声的设备，如挖掘机、运输卡车等机械的进气、排气口设置消声器，加强设备的维护和保养，振动大的设备（部件）应配备减振装置等。</w:t>
      </w:r>
    </w:p>
    <w:p>
      <w:pPr>
        <w:pStyle w:val="5"/>
        <w:ind w:firstLine="562"/>
      </w:pPr>
      <w:r>
        <w:t>10.3.3 大气污染防治措施</w:t>
      </w:r>
    </w:p>
    <w:p>
      <w:pPr>
        <w:pStyle w:val="84"/>
        <w:ind w:firstLine="320"/>
      </w:pPr>
      <w:r>
        <w:t>要求机械废气排放标准符合国家有关卫生标准</w:t>
      </w:r>
      <w:r>
        <w:rPr>
          <w:rFonts w:hint="eastAsia"/>
        </w:rPr>
        <w:t>；</w:t>
      </w:r>
      <w:r>
        <w:t>易于引起粉尘的细料或松散料予遮盖或适当洒水湿润</w:t>
      </w:r>
      <w:r>
        <w:rPr>
          <w:rFonts w:hint="eastAsia"/>
        </w:rPr>
        <w:t>，</w:t>
      </w:r>
      <w:r>
        <w:t>运输时用帆布及类似遮盖物覆盖。加强施工作业人员的劳动保护。对处于产尘量较大的水泥拌合现场人员，按照国家有关劳动保护的规定，发放防尘物品。</w:t>
      </w:r>
    </w:p>
    <w:p>
      <w:pPr>
        <w:pStyle w:val="5"/>
        <w:ind w:firstLine="562"/>
      </w:pPr>
      <w:r>
        <w:t>10.3.4 施工现场保护与恢复</w:t>
      </w:r>
    </w:p>
    <w:p>
      <w:pPr>
        <w:pStyle w:val="84"/>
        <w:ind w:firstLine="320"/>
      </w:pPr>
      <w:r>
        <w:t>施工现场的清理和恢复措施主要有：</w:t>
      </w:r>
    </w:p>
    <w:p>
      <w:pPr>
        <w:pStyle w:val="84"/>
        <w:numPr>
          <w:ilvl w:val="0"/>
          <w:numId w:val="5"/>
        </w:numPr>
        <w:ind w:left="0" w:firstLine="320"/>
      </w:pPr>
      <w:r>
        <w:t>工程施工期间对破坏植被的面积严格控制，除了不可避免的工程占地以外，不再发生其它形式的人为破坏。</w:t>
      </w:r>
    </w:p>
    <w:p>
      <w:pPr>
        <w:pStyle w:val="84"/>
        <w:numPr>
          <w:ilvl w:val="0"/>
          <w:numId w:val="5"/>
        </w:numPr>
        <w:ind w:left="0" w:firstLine="320"/>
      </w:pPr>
      <w:r>
        <w:t>尽量保护用地范围之外的现有绿色植被。若因修建临时工程破坏了现有的绿色植被，负责在拆除临时工程时予以恢复。</w:t>
      </w:r>
    </w:p>
    <w:p>
      <w:pPr>
        <w:pStyle w:val="84"/>
        <w:numPr>
          <w:ilvl w:val="0"/>
          <w:numId w:val="5"/>
        </w:numPr>
        <w:ind w:left="0" w:firstLine="320"/>
      </w:pPr>
      <w:r>
        <w:t>施工临时占地在工程结束后必须及时种树植草，尽量恢复原来的地貌；对于永久占地，施工后要覆盖土层，在植上草皮或灌木</w:t>
      </w:r>
      <w:r>
        <w:rPr>
          <w:rFonts w:hint="eastAsia"/>
        </w:rPr>
        <w:t>；不具有条件是，可不布设植物措施</w:t>
      </w:r>
      <w:r>
        <w:t>。</w:t>
      </w:r>
    </w:p>
    <w:p>
      <w:pPr>
        <w:pStyle w:val="84"/>
        <w:numPr>
          <w:ilvl w:val="0"/>
          <w:numId w:val="5"/>
        </w:numPr>
        <w:ind w:left="0" w:firstLine="320"/>
      </w:pPr>
      <w:r>
        <w:t>施工沿线的废弃物必须运送至合适的低洼地进行卫生填埋。对永久渣场，表面要进行植被重建，并定期维护直至被完全恢复为止。</w:t>
      </w:r>
    </w:p>
    <w:p>
      <w:pPr>
        <w:pStyle w:val="84"/>
        <w:numPr>
          <w:ilvl w:val="0"/>
          <w:numId w:val="5"/>
        </w:numPr>
        <w:ind w:left="0" w:firstLine="320"/>
      </w:pPr>
      <w:r>
        <w:t>所有施工人员的临时工棚必须及时拆除，临时居住区的粪便、垃圾和受污染的水沟、场地必须做好消毒灭菌工作，并用净土覆盖、压实和恢复植被。</w:t>
      </w:r>
    </w:p>
    <w:p>
      <w:pPr>
        <w:pStyle w:val="5"/>
        <w:ind w:firstLine="562"/>
      </w:pPr>
      <w:r>
        <w:t>10.3.5 人员健康与安全保护</w:t>
      </w:r>
    </w:p>
    <w:p>
      <w:pPr>
        <w:pStyle w:val="84"/>
        <w:ind w:firstLine="320"/>
      </w:pPr>
      <w:r>
        <w:t>设立工程临时卫生防疫站，做好施工期的卫生防疫检查、宣传等普及教育工作，防止疫情的发生。做好一般性伤病的治疗工作，以保障施工期施工人员的人群健康</w:t>
      </w:r>
      <w:r>
        <w:rPr>
          <w:color w:val="auto"/>
        </w:rPr>
        <w:t>。</w:t>
      </w:r>
    </w:p>
    <w:p>
      <w:pPr>
        <w:pStyle w:val="4"/>
        <w:spacing w:before="120" w:after="120"/>
      </w:pPr>
      <w:bookmarkStart w:id="271" w:name="_Toc410752905"/>
      <w:bookmarkStart w:id="272" w:name="_Toc119417341"/>
      <w:bookmarkStart w:id="273" w:name="_Toc56099971"/>
      <w:bookmarkStart w:id="274" w:name="_Toc504058924"/>
      <w:bookmarkStart w:id="275" w:name="_Toc329790978"/>
      <w:bookmarkStart w:id="276" w:name="_Toc305520095"/>
      <w:bookmarkStart w:id="277" w:name="_Toc334007159"/>
      <w:r>
        <w:t>10.4 环境管理与监测</w:t>
      </w:r>
      <w:bookmarkEnd w:id="271"/>
      <w:bookmarkEnd w:id="272"/>
      <w:bookmarkEnd w:id="273"/>
      <w:bookmarkEnd w:id="274"/>
      <w:bookmarkEnd w:id="275"/>
      <w:bookmarkEnd w:id="276"/>
      <w:bookmarkEnd w:id="277"/>
    </w:p>
    <w:p>
      <w:pPr>
        <w:pStyle w:val="5"/>
        <w:ind w:firstLine="562"/>
      </w:pPr>
      <w:r>
        <w:t>10.4.1 环境管理机构</w:t>
      </w:r>
    </w:p>
    <w:p>
      <w:pPr>
        <w:pStyle w:val="84"/>
        <w:ind w:firstLine="320"/>
      </w:pPr>
      <w:r>
        <w:t>为了确保该项目施工期和运行期的环境问题受到监督和控制，必须建立相应的环境保护管理机构，制定并组织实施环境监测及管理计划。</w:t>
      </w:r>
    </w:p>
    <w:p>
      <w:pPr>
        <w:pStyle w:val="5"/>
        <w:ind w:firstLine="562"/>
      </w:pPr>
      <w:r>
        <w:t>10.4.2 施工期环境管理</w:t>
      </w:r>
    </w:p>
    <w:p>
      <w:pPr>
        <w:pStyle w:val="84"/>
        <w:ind w:firstLine="320"/>
      </w:pPr>
      <w:r>
        <w:t>为了监督施工过程中各种环境保护措施的实施境况的实施情况及运行效果，使施工环境管理更具有针对性，必须掌握施工过程中各施工时段及每一施工区域的环境质量状况及污染物排放情况，需要开展施工区环境质量检测。检测时段包括整个施工期，检测的环境因子包括水质、大气、噪声、弃渣、人群健康状况等。</w:t>
      </w:r>
    </w:p>
    <w:p>
      <w:pPr>
        <w:pStyle w:val="5"/>
        <w:ind w:firstLine="562"/>
      </w:pPr>
      <w:r>
        <w:t>10.4.3 运行期环境管理</w:t>
      </w:r>
    </w:p>
    <w:p>
      <w:pPr>
        <w:pStyle w:val="84"/>
        <w:ind w:firstLine="320"/>
      </w:pPr>
      <w:r>
        <w:t>运行期环境管理主要是负责落实运行期工程环境保护措施，制定工程的环境保护和环境保护规章制度，协助地方环保部门开展工程区内环境保护工作，处理与环境有关的环境问题。通过各项环境因子的检测，掌握其变化情况及影响范围，及时发现工程运行中出现的环境问题，提出防止对策措施，执行国家、地方和行业环保部门的环境保护要求</w:t>
      </w:r>
      <w:r>
        <w:rPr>
          <w:color w:val="auto"/>
        </w:rPr>
        <w:t>。</w:t>
      </w:r>
    </w:p>
    <w:p>
      <w:pPr>
        <w:pStyle w:val="4"/>
        <w:spacing w:before="120" w:after="120"/>
      </w:pPr>
      <w:bookmarkStart w:id="278" w:name="_Toc504058925"/>
      <w:bookmarkStart w:id="279" w:name="_Toc410752906"/>
      <w:bookmarkStart w:id="280" w:name="_Toc119417342"/>
      <w:bookmarkStart w:id="281" w:name="_Toc334007160"/>
      <w:bookmarkStart w:id="282" w:name="_Toc56099972"/>
      <w:r>
        <w:t>10.5 环境影响评价</w:t>
      </w:r>
      <w:bookmarkEnd w:id="278"/>
      <w:bookmarkEnd w:id="279"/>
      <w:bookmarkEnd w:id="280"/>
      <w:bookmarkEnd w:id="281"/>
      <w:bookmarkEnd w:id="282"/>
    </w:p>
    <w:p>
      <w:pPr>
        <w:pStyle w:val="5"/>
        <w:ind w:firstLine="562"/>
      </w:pPr>
      <w:r>
        <w:t>10.5.1 工程产生的正面影响</w:t>
      </w:r>
    </w:p>
    <w:p>
      <w:pPr>
        <w:pStyle w:val="84"/>
        <w:ind w:firstLine="320"/>
      </w:pPr>
      <w:r>
        <w:t>工程建成后，为项目区农业发展提供了保证，有利于促进项目区经济的发展。</w:t>
      </w:r>
    </w:p>
    <w:p>
      <w:pPr>
        <w:pStyle w:val="84"/>
        <w:ind w:firstLine="320"/>
      </w:pPr>
      <w:r>
        <w:t>工程建设过程中项目区农牧民以投工投劳的方式参加建设，获得劳务报酬，直接增加了收入；在一定程度上缓解了项目区劳动力剩余问题，改善了项目区农牧民的生产生活条件。</w:t>
      </w:r>
    </w:p>
    <w:p>
      <w:pPr>
        <w:pStyle w:val="5"/>
        <w:ind w:firstLine="562"/>
      </w:pPr>
      <w:r>
        <w:t>10.5.2 工程产生的负面影响</w:t>
      </w:r>
    </w:p>
    <w:p>
      <w:pPr>
        <w:pStyle w:val="84"/>
        <w:ind w:firstLine="320"/>
      </w:pPr>
      <w:r>
        <w:t>施工期间，由机械产生的“三废”排放和噪声对当地环境会产生一定的影响，但由于施工区范围内无人居住，施工场地空旷，对生活区的废弃物严格管理，定点堆放和掩埋生活垃圾，不会对当地环境产生大的负面影响，施工结束后，这种暂时性污染会逐渐消除。</w:t>
      </w:r>
    </w:p>
    <w:p>
      <w:pPr>
        <w:pStyle w:val="84"/>
        <w:ind w:firstLine="320"/>
      </w:pPr>
      <w:r>
        <w:t>综上所述，本工程的实施有利影响大于不利影响，所以，从环境保护的角度分析，</w:t>
      </w:r>
      <w:r>
        <w:rPr>
          <w:rFonts w:hint="eastAsia"/>
        </w:rPr>
        <w:t>本工程</w:t>
      </w:r>
      <w:r>
        <w:t>是可行的。</w:t>
      </w:r>
    </w:p>
    <w:p>
      <w:pPr>
        <w:ind w:firstLine="560"/>
      </w:pPr>
    </w:p>
    <w:p>
      <w:pPr>
        <w:pStyle w:val="132"/>
        <w:spacing w:before="144" w:after="144"/>
      </w:pPr>
      <w:bookmarkStart w:id="283" w:name="_Toc56099974"/>
      <w:bookmarkStart w:id="284" w:name="_Toc119417343"/>
      <w:r>
        <w:t>11 设计概算</w:t>
      </w:r>
      <w:bookmarkEnd w:id="283"/>
      <w:bookmarkEnd w:id="284"/>
    </w:p>
    <w:p>
      <w:pPr>
        <w:pStyle w:val="4"/>
        <w:spacing w:before="120" w:after="120"/>
      </w:pPr>
      <w:bookmarkStart w:id="285" w:name="_Toc119417344"/>
      <w:bookmarkStart w:id="286" w:name="_Toc56099975"/>
      <w:r>
        <w:t>11.1设计概算</w:t>
      </w:r>
      <w:bookmarkEnd w:id="285"/>
      <w:bookmarkEnd w:id="286"/>
    </w:p>
    <w:p>
      <w:pPr>
        <w:pStyle w:val="990"/>
      </w:pPr>
      <w:r>
        <w:rPr>
          <w:rFonts w:hint="eastAsia"/>
        </w:rPr>
        <w:t>本工程总投资</w:t>
      </w:r>
      <w:r>
        <w:t>225.00</w:t>
      </w:r>
      <w:r>
        <w:rPr>
          <w:rFonts w:hint="eastAsia"/>
        </w:rPr>
        <w:t>万元，其中建筑工程投资</w:t>
      </w:r>
      <w:r>
        <w:t>161.78</w:t>
      </w:r>
      <w:r>
        <w:rPr>
          <w:rFonts w:hint="eastAsia"/>
        </w:rPr>
        <w:t>万元，金属结构及设备安装工程</w:t>
      </w:r>
      <w:r>
        <w:t>34.47</w:t>
      </w:r>
      <w:r>
        <w:rPr>
          <w:rFonts w:hint="eastAsia"/>
        </w:rPr>
        <w:t>万元，临时工程投资</w:t>
      </w:r>
      <w:r>
        <w:t>4.29</w:t>
      </w:r>
      <w:r>
        <w:rPr>
          <w:rFonts w:hint="eastAsia"/>
        </w:rPr>
        <w:t>万元，独立费用投资</w:t>
      </w:r>
      <w:r>
        <w:t>13.74</w:t>
      </w:r>
      <w:r>
        <w:rPr>
          <w:rFonts w:hint="eastAsia"/>
        </w:rPr>
        <w:t>万元。</w:t>
      </w:r>
    </w:p>
    <w:p>
      <w:pPr>
        <w:pStyle w:val="987"/>
      </w:pPr>
      <w:r>
        <w:t>项目的实施对促进项目区社会、经济的发展起到巨大的作用， 主要表现在：</w:t>
      </w:r>
    </w:p>
    <w:p>
      <w:pPr>
        <w:ind w:firstLine="560"/>
      </w:pPr>
      <w:r>
        <w:rPr>
          <w:rFonts w:hint="eastAsia"/>
        </w:rPr>
        <w:t>本项目为管道+蓄水池工程，结构相对简单，能用人工的尽量不用机械、能用当地群众的尽量不用专业队伍，项目资金</w:t>
      </w:r>
      <w:r>
        <w:t>225</w:t>
      </w:r>
      <w:r>
        <w:rPr>
          <w:rFonts w:hint="eastAsia"/>
        </w:rPr>
        <w:t>万元，根据塔城地区有关规定，农村劳动力日用工标准为160元，按照劳务报酬比例不得低于</w:t>
      </w:r>
      <w:r>
        <w:rPr>
          <w:rFonts w:hint="eastAsia"/>
          <w:lang w:eastAsia="zh-CN"/>
        </w:rPr>
        <w:t>20%</w:t>
      </w:r>
      <w:r>
        <w:rPr>
          <w:rFonts w:hint="eastAsia"/>
        </w:rPr>
        <w:t>的要求，约有</w:t>
      </w:r>
      <w:r>
        <w:t>40.50</w:t>
      </w:r>
      <w:r>
        <w:rPr>
          <w:rFonts w:hint="eastAsia"/>
        </w:rPr>
        <w:t>万元用于劳务报酬发放，预计带动当地农村群众务工人数</w:t>
      </w:r>
      <w:r>
        <w:t>45</w:t>
      </w:r>
      <w:r>
        <w:rPr>
          <w:rFonts w:hint="eastAsia"/>
        </w:rPr>
        <w:t>人。每人平均</w:t>
      </w:r>
      <w:r>
        <w:t>9</w:t>
      </w:r>
      <w:r>
        <w:rPr>
          <w:rFonts w:hint="eastAsia"/>
        </w:rPr>
        <w:t>000元，沿线群众投劳参与建设约</w:t>
      </w:r>
      <w:r>
        <w:t>2532</w:t>
      </w:r>
      <w:r>
        <w:rPr>
          <w:rFonts w:hint="eastAsia"/>
        </w:rPr>
        <w:t>个工日，详见下表</w:t>
      </w:r>
      <w:r>
        <w:t>。</w:t>
      </w:r>
    </w:p>
    <w:tbl>
      <w:tblPr>
        <w:tblStyle w:val="62"/>
        <w:tblW w:w="8528" w:type="dxa"/>
        <w:tblInd w:w="0" w:type="dxa"/>
        <w:tblLayout w:type="fixed"/>
        <w:tblCellMar>
          <w:top w:w="0" w:type="dxa"/>
          <w:left w:w="108" w:type="dxa"/>
          <w:bottom w:w="0" w:type="dxa"/>
          <w:right w:w="108" w:type="dxa"/>
        </w:tblCellMar>
      </w:tblPr>
      <w:tblGrid>
        <w:gridCol w:w="749"/>
        <w:gridCol w:w="2618"/>
        <w:gridCol w:w="1214"/>
        <w:gridCol w:w="1566"/>
        <w:gridCol w:w="2381"/>
      </w:tblGrid>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序号</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工程阶段</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所需工日</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工种及人数</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劳务发放金额（元）</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1</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场地平整</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10</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25</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2</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土方开挖</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3</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渠道戈壁垫层回填</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816</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22</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150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4</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模板安装</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5</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渠道混凝土浇筑及抹光</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816</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22</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150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总计</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2532</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40.5</w:t>
            </w:r>
            <w:r>
              <w:rPr>
                <w:rFonts w:hint="eastAsia"/>
                <w:lang w:bidi="ar"/>
              </w:rPr>
              <w:t>万元</w:t>
            </w:r>
          </w:p>
        </w:tc>
      </w:tr>
    </w:tbl>
    <w:p>
      <w:pPr>
        <w:pStyle w:val="987"/>
      </w:pPr>
    </w:p>
    <w:p>
      <w:pPr>
        <w:pStyle w:val="4"/>
        <w:spacing w:before="120" w:after="120"/>
      </w:pPr>
      <w:bookmarkStart w:id="287" w:name="_Toc119417345"/>
      <w:bookmarkStart w:id="288" w:name="_Toc56099976"/>
      <w:r>
        <w:t>11.2资金筹措</w:t>
      </w:r>
      <w:bookmarkEnd w:id="287"/>
      <w:bookmarkEnd w:id="288"/>
    </w:p>
    <w:p>
      <w:pPr>
        <w:pStyle w:val="84"/>
        <w:ind w:firstLine="280"/>
        <w:rPr>
          <w:rFonts w:hint="eastAsia" w:ascii="Times New Roman" w:eastAsia="宋体"/>
          <w:lang w:eastAsia="zh-CN"/>
        </w:rPr>
      </w:pPr>
      <w:r>
        <w:rPr>
          <w:rFonts w:hint="eastAsia"/>
        </w:rPr>
        <w:t>资金筹措方案：总投资</w:t>
      </w:r>
      <w:r>
        <w:t>225</w:t>
      </w:r>
      <w:r>
        <w:rPr>
          <w:rFonts w:hint="eastAsia"/>
        </w:rPr>
        <w:t>万元</w:t>
      </w:r>
    </w:p>
    <w:p>
      <w:pPr>
        <w:pStyle w:val="4"/>
        <w:spacing w:before="120" w:after="120"/>
      </w:pPr>
      <w:bookmarkStart w:id="289" w:name="_Toc119417346"/>
      <w:bookmarkStart w:id="290" w:name="_Toc56099977"/>
      <w:r>
        <w:t>11.3编制依据和原则</w:t>
      </w:r>
      <w:bookmarkEnd w:id="289"/>
      <w:bookmarkEnd w:id="290"/>
    </w:p>
    <w:p>
      <w:pPr>
        <w:pStyle w:val="5"/>
        <w:ind w:firstLine="562"/>
      </w:pPr>
      <w:r>
        <w:t>11.3.1编制原则</w:t>
      </w:r>
    </w:p>
    <w:p>
      <w:pPr>
        <w:pStyle w:val="84"/>
        <w:ind w:firstLine="280"/>
        <w:rPr>
          <w:rFonts w:ascii="Times New Roman"/>
        </w:rPr>
      </w:pPr>
      <w:r>
        <w:rPr>
          <w:rFonts w:ascii="Times New Roman"/>
        </w:rPr>
        <w:t>本设计概算</w:t>
      </w:r>
      <w:r>
        <w:rPr>
          <w:color w:val="auto"/>
        </w:rPr>
        <w:t>为本工程实施方案阶段编制的</w:t>
      </w:r>
      <w:r>
        <w:rPr>
          <w:rFonts w:hint="eastAsia"/>
          <w:color w:val="auto"/>
        </w:rPr>
        <w:t>，</w:t>
      </w:r>
      <w:r>
        <w:rPr>
          <w:rFonts w:ascii="Times New Roman"/>
        </w:rPr>
        <w:t>按</w:t>
      </w:r>
      <w:r>
        <w:rPr>
          <w:rFonts w:hint="eastAsia" w:ascii="Times New Roman"/>
        </w:rPr>
        <w:t>裕民</w:t>
      </w:r>
      <w:r>
        <w:rPr>
          <w:rFonts w:ascii="Times New Roman"/>
        </w:rPr>
        <w:t>县2021年第</w:t>
      </w:r>
      <w:r>
        <w:rPr>
          <w:rFonts w:hint="eastAsia" w:ascii="Times New Roman"/>
        </w:rPr>
        <w:t>三</w:t>
      </w:r>
      <w:r>
        <w:rPr>
          <w:rFonts w:ascii="Times New Roman"/>
        </w:rPr>
        <w:t>季度的价格水平编制。根据水总[2014]429号文，按河道工程取费。</w:t>
      </w:r>
    </w:p>
    <w:p>
      <w:pPr>
        <w:pStyle w:val="5"/>
        <w:ind w:firstLine="562"/>
      </w:pPr>
      <w:r>
        <w:t>11.3.2主要依据和有关规定</w:t>
      </w:r>
    </w:p>
    <w:p>
      <w:pPr>
        <w:pStyle w:val="84"/>
        <w:ind w:firstLine="280"/>
        <w:rPr>
          <w:rFonts w:ascii="Times New Roman"/>
        </w:rPr>
      </w:pPr>
      <w:r>
        <w:rPr>
          <w:rFonts w:ascii="Times New Roman"/>
        </w:rPr>
        <w:t>（1）水利部文件，水总[2014]429号文《水利工程设计概（估）算编制规定》。</w:t>
      </w:r>
    </w:p>
    <w:p>
      <w:pPr>
        <w:pStyle w:val="84"/>
        <w:ind w:firstLine="280"/>
        <w:rPr>
          <w:rFonts w:ascii="Times New Roman"/>
        </w:rPr>
      </w:pPr>
      <w:r>
        <w:rPr>
          <w:rFonts w:ascii="Times New Roman"/>
        </w:rPr>
        <w:t>（2）水利部办公厅文件，办水总[2016]132号文印发的《水利工程营业税改征增值税计价依据调整办法》。</w:t>
      </w:r>
    </w:p>
    <w:p>
      <w:pPr>
        <w:pStyle w:val="84"/>
        <w:ind w:firstLine="280"/>
        <w:rPr>
          <w:rFonts w:ascii="Times New Roman"/>
        </w:rPr>
      </w:pPr>
      <w:r>
        <w:rPr>
          <w:rFonts w:ascii="Times New Roman"/>
        </w:rPr>
        <w:t>（3）水利部办公厅文件，办财务函[2019]448号文印发的《水利部办公厅关于调整水利工程计价依据增值税计算标准的通知》。</w:t>
      </w:r>
    </w:p>
    <w:p>
      <w:pPr>
        <w:pStyle w:val="84"/>
        <w:ind w:firstLine="280"/>
        <w:rPr>
          <w:rFonts w:ascii="Times New Roman"/>
        </w:rPr>
      </w:pPr>
      <w:r>
        <w:rPr>
          <w:rFonts w:ascii="Times New Roman"/>
        </w:rPr>
        <w:t>（4）国家发展计划委员会、建设部文件，计价格[2002]10号文《工程勘察设计收费标准》。</w:t>
      </w:r>
    </w:p>
    <w:p>
      <w:pPr>
        <w:pStyle w:val="84"/>
        <w:ind w:firstLine="280"/>
        <w:rPr>
          <w:rFonts w:ascii="Times New Roman"/>
        </w:rPr>
      </w:pPr>
      <w:r>
        <w:rPr>
          <w:rFonts w:ascii="Times New Roman"/>
        </w:rPr>
        <w:t>（5）国家发展和改革委员会、建设部文件，发改价格[2006]1352号文，国家发展改革委、建设部关于印发《水利、水电、电力建设项目前期工作工程勘察收费暂行规定》的通知。</w:t>
      </w:r>
    </w:p>
    <w:p>
      <w:pPr>
        <w:pStyle w:val="84"/>
        <w:ind w:firstLine="280"/>
        <w:rPr>
          <w:rFonts w:ascii="Times New Roman"/>
        </w:rPr>
      </w:pPr>
      <w:r>
        <w:rPr>
          <w:rFonts w:ascii="Times New Roman"/>
        </w:rPr>
        <w:t>（6）国家发展改革委、建设部文件，发改价格[2007]670号文《建设工程监理与相关服务收费管理规定》。</w:t>
      </w:r>
    </w:p>
    <w:p>
      <w:pPr>
        <w:pStyle w:val="84"/>
        <w:ind w:firstLine="280"/>
        <w:rPr>
          <w:rFonts w:ascii="Times New Roman"/>
        </w:rPr>
      </w:pPr>
      <w:r>
        <w:rPr>
          <w:rFonts w:ascii="Times New Roman"/>
        </w:rPr>
        <w:t>（7）新疆维吾尔自治区交通厅文件，新交造价 [2008] 2 号文《〈关于发布新疆维吾尔自治区公路工程基本建设项目概算预算编制办法补充规定〉和〈新疆公路工程预算补充定额〉的通知》。</w:t>
      </w:r>
    </w:p>
    <w:p>
      <w:pPr>
        <w:pStyle w:val="5"/>
        <w:ind w:firstLine="562"/>
      </w:pPr>
      <w:r>
        <w:t>11.3.3定额</w:t>
      </w:r>
    </w:p>
    <w:p>
      <w:pPr>
        <w:pStyle w:val="84"/>
        <w:ind w:firstLine="280"/>
        <w:rPr>
          <w:rFonts w:ascii="Times New Roman"/>
        </w:rPr>
      </w:pPr>
      <w:r>
        <w:rPr>
          <w:rFonts w:ascii="Times New Roman"/>
        </w:rPr>
        <w:t>（1）建筑工程执行水利部文件水总[2002]116号文《水利建筑工程概算定额》，水利部文件水总[2005] 389号文《水利工程概预算补充定额》。</w:t>
      </w:r>
    </w:p>
    <w:p>
      <w:pPr>
        <w:pStyle w:val="84"/>
        <w:ind w:firstLine="280"/>
        <w:rPr>
          <w:rFonts w:ascii="Times New Roman"/>
        </w:rPr>
      </w:pPr>
      <w:r>
        <w:rPr>
          <w:rFonts w:ascii="Times New Roman"/>
        </w:rPr>
        <w:t>（2）概算定额中不足的子目，执行水利部文件水总[2002] 116号文《水利建筑工程预算定额》，新疆维吾尔自治区水利厅文件新水建管[2005] 108号文《水利水电工程补充预算定额》，扩大3%。</w:t>
      </w:r>
    </w:p>
    <w:p>
      <w:pPr>
        <w:pStyle w:val="84"/>
        <w:ind w:firstLine="280"/>
        <w:rPr>
          <w:rFonts w:ascii="Times New Roman"/>
        </w:rPr>
      </w:pPr>
      <w:r>
        <w:rPr>
          <w:rFonts w:ascii="Times New Roman"/>
        </w:rPr>
        <w:t>（3）设备安装工程执行水利部文件水建管[1999]523号文《水利水电设备安装工程概算定额》，并结合我区中小型工程的实际情况以及生产厂家的设备定价编制。</w:t>
      </w:r>
    </w:p>
    <w:p>
      <w:pPr>
        <w:pStyle w:val="84"/>
        <w:ind w:firstLine="280"/>
        <w:rPr>
          <w:rFonts w:ascii="Times New Roman"/>
        </w:rPr>
      </w:pPr>
      <w:r>
        <w:rPr>
          <w:rFonts w:ascii="Times New Roman"/>
        </w:rPr>
        <w:t>（4）机械台时费执行水利部文件水总[2002] 116号文《水利工程施工机械台时费定额》。</w:t>
      </w:r>
    </w:p>
    <w:p>
      <w:pPr>
        <w:pStyle w:val="5"/>
        <w:ind w:firstLine="562"/>
      </w:pPr>
      <w:r>
        <w:t>11.3.4造价取费标准</w:t>
      </w:r>
    </w:p>
    <w:p>
      <w:pPr>
        <w:pStyle w:val="84"/>
        <w:ind w:firstLine="280"/>
        <w:rPr>
          <w:rFonts w:ascii="Times New Roman"/>
        </w:rPr>
      </w:pPr>
      <w:r>
        <w:rPr>
          <w:rFonts w:ascii="Times New Roman"/>
        </w:rPr>
        <w:t>根据水总[2014]429号文的有关规定，按河道工程取费标准取费。详见取费标准表。</w:t>
      </w:r>
    </w:p>
    <w:p>
      <w:pPr>
        <w:pStyle w:val="5"/>
        <w:ind w:firstLine="562"/>
      </w:pPr>
      <w:r>
        <w:t>11.3.5临时工程</w:t>
      </w:r>
    </w:p>
    <w:p>
      <w:pPr>
        <w:pStyle w:val="84"/>
        <w:ind w:firstLine="280"/>
        <w:rPr>
          <w:rFonts w:ascii="Times New Roman"/>
        </w:rPr>
      </w:pPr>
      <w:r>
        <w:rPr>
          <w:rFonts w:ascii="Times New Roman"/>
        </w:rPr>
        <w:t>施工房屋和其他临时工程按本工程施工组织设计中提供的工程量及水总[2014]429号文执行。</w:t>
      </w:r>
    </w:p>
    <w:p>
      <w:pPr>
        <w:pStyle w:val="5"/>
        <w:ind w:firstLine="562"/>
      </w:pPr>
      <w:r>
        <w:t>11.3.6独立费用</w:t>
      </w:r>
    </w:p>
    <w:p>
      <w:pPr>
        <w:pStyle w:val="84"/>
        <w:ind w:firstLine="280"/>
        <w:rPr>
          <w:rFonts w:ascii="Times New Roman"/>
        </w:rPr>
      </w:pPr>
      <w:r>
        <w:rPr>
          <w:rFonts w:ascii="Times New Roman"/>
        </w:rPr>
        <w:t>按水总[2014]429号文执行。</w:t>
      </w:r>
    </w:p>
    <w:p>
      <w:pPr>
        <w:pStyle w:val="5"/>
        <w:ind w:firstLine="562"/>
      </w:pPr>
      <w:r>
        <w:t>11.3.7预备费</w:t>
      </w:r>
    </w:p>
    <w:p>
      <w:pPr>
        <w:pStyle w:val="84"/>
        <w:ind w:firstLine="280"/>
        <w:rPr>
          <w:rFonts w:ascii="Times New Roman"/>
        </w:rPr>
      </w:pPr>
      <w:r>
        <w:rPr>
          <w:rFonts w:ascii="Times New Roman"/>
        </w:rPr>
        <w:t>预备费按第一至第五部分之和的5%计取。</w:t>
      </w:r>
    </w:p>
    <w:p>
      <w:pPr>
        <w:pStyle w:val="5"/>
        <w:ind w:firstLine="562"/>
      </w:pPr>
      <w:r>
        <w:t>11.3.8基础单价</w:t>
      </w:r>
    </w:p>
    <w:p>
      <w:pPr>
        <w:pStyle w:val="84"/>
        <w:ind w:firstLine="280"/>
        <w:rPr>
          <w:rFonts w:ascii="Times New Roman"/>
        </w:rPr>
      </w:pPr>
      <w:r>
        <w:rPr>
          <w:rFonts w:ascii="Times New Roman"/>
        </w:rPr>
        <w:t>1、人工工资</w:t>
      </w:r>
    </w:p>
    <w:p>
      <w:pPr>
        <w:pStyle w:val="84"/>
        <w:ind w:firstLine="280"/>
        <w:rPr>
          <w:rFonts w:ascii="Times New Roman"/>
        </w:rPr>
      </w:pPr>
      <w:r>
        <w:rPr>
          <w:rFonts w:ascii="Times New Roman"/>
        </w:rPr>
        <w:t>根据水总[2014]429号文规定计算，工长人工预算单价为：8.86元/工时；高级工人工预算单价为8.25元/工时；中级工人工预算单价为7.01元/工时；初级工人工预算单价为5.10元/工时。</w:t>
      </w:r>
    </w:p>
    <w:p>
      <w:pPr>
        <w:pStyle w:val="84"/>
        <w:ind w:firstLine="280"/>
        <w:rPr>
          <w:rFonts w:ascii="Times New Roman"/>
        </w:rPr>
      </w:pPr>
      <w:r>
        <w:rPr>
          <w:rFonts w:ascii="Times New Roman"/>
        </w:rPr>
        <w:t>2、主要材料预算价格</w:t>
      </w:r>
    </w:p>
    <w:p>
      <w:pPr>
        <w:pStyle w:val="84"/>
        <w:ind w:firstLine="280"/>
        <w:rPr>
          <w:color w:val="auto"/>
        </w:rPr>
      </w:pPr>
      <w:r>
        <w:rPr>
          <w:color w:val="auto"/>
        </w:rPr>
        <w:t>普通硅酸盐水泥原价460元/t，由</w:t>
      </w:r>
      <w:r>
        <w:rPr>
          <w:rFonts w:hint="eastAsia"/>
          <w:color w:val="auto"/>
        </w:rPr>
        <w:t>裕民</w:t>
      </w:r>
      <w:r>
        <w:rPr>
          <w:color w:val="auto"/>
        </w:rPr>
        <w:t>县购进，运距40km，预算价按255元/t进行调差计算；钢筋结合乌市的市场价和出厂价综合考虑，原价</w:t>
      </w:r>
      <w:r>
        <w:rPr>
          <w:rFonts w:hint="eastAsia"/>
          <w:color w:val="auto"/>
        </w:rPr>
        <w:t>4</w:t>
      </w:r>
      <w:r>
        <w:rPr>
          <w:color w:val="auto"/>
        </w:rPr>
        <w:t>0</w:t>
      </w:r>
      <w:r>
        <w:rPr>
          <w:rFonts w:hint="eastAsia"/>
          <w:color w:val="auto"/>
        </w:rPr>
        <w:t>00</w:t>
      </w:r>
      <w:r>
        <w:rPr>
          <w:color w:val="auto"/>
        </w:rPr>
        <w:t>元/t，运距600km，预算价按2560元/t进行调差计算；柴、汽油按</w:t>
      </w:r>
      <w:r>
        <w:rPr>
          <w:rFonts w:hint="eastAsia"/>
          <w:color w:val="auto"/>
        </w:rPr>
        <w:t>裕民</w:t>
      </w:r>
      <w:r>
        <w:rPr>
          <w:color w:val="auto"/>
        </w:rPr>
        <w:t>县当地价格，运距20km，柴油按2990元/t进行调差计算，汽油按3075元/t进行调差计算。混凝土骨料外购，砂子、石子的原价分别为12</w:t>
      </w:r>
      <w:r>
        <w:rPr>
          <w:rFonts w:hint="eastAsia"/>
          <w:color w:val="auto"/>
        </w:rPr>
        <w:t>0</w:t>
      </w:r>
      <w:r>
        <w:rPr>
          <w:color w:val="auto"/>
        </w:rPr>
        <w:t>元/m</w:t>
      </w:r>
      <w:r>
        <w:rPr>
          <w:color w:val="auto"/>
          <w:vertAlign w:val="superscript"/>
        </w:rPr>
        <w:t>3</w:t>
      </w:r>
      <w:r>
        <w:rPr>
          <w:color w:val="auto"/>
        </w:rPr>
        <w:t>和80元/m</w:t>
      </w:r>
      <w:r>
        <w:rPr>
          <w:color w:val="auto"/>
          <w:vertAlign w:val="superscript"/>
        </w:rPr>
        <w:t>3</w:t>
      </w:r>
      <w:r>
        <w:rPr>
          <w:color w:val="auto"/>
        </w:rPr>
        <w:t>，运距为40km，预算价格超过70元/m</w:t>
      </w:r>
      <w:r>
        <w:rPr>
          <w:color w:val="auto"/>
          <w:vertAlign w:val="superscript"/>
        </w:rPr>
        <w:t>3</w:t>
      </w:r>
      <w:r>
        <w:rPr>
          <w:color w:val="auto"/>
        </w:rPr>
        <w:t>的按70元/m</w:t>
      </w:r>
      <w:r>
        <w:rPr>
          <w:color w:val="auto"/>
          <w:vertAlign w:val="superscript"/>
        </w:rPr>
        <w:t>3</w:t>
      </w:r>
      <w:r>
        <w:rPr>
          <w:color w:val="auto"/>
        </w:rPr>
        <w:t>进行调差计算；</w:t>
      </w:r>
      <w:r>
        <w:rPr>
          <w:rFonts w:hint="eastAsia"/>
          <w:color w:val="auto"/>
        </w:rPr>
        <w:t>卵石外购，卵石原价</w:t>
      </w:r>
      <w:r>
        <w:rPr>
          <w:color w:val="auto"/>
        </w:rPr>
        <w:t>为100元/m</w:t>
      </w:r>
      <w:r>
        <w:rPr>
          <w:color w:val="auto"/>
          <w:vertAlign w:val="superscript"/>
        </w:rPr>
        <w:t>3</w:t>
      </w:r>
      <w:r>
        <w:rPr>
          <w:color w:val="auto"/>
        </w:rPr>
        <w:t>，运距为</w:t>
      </w:r>
      <w:r>
        <w:rPr>
          <w:rFonts w:hint="eastAsia"/>
          <w:color w:val="auto"/>
        </w:rPr>
        <w:t>40</w:t>
      </w:r>
      <w:r>
        <w:rPr>
          <w:color w:val="auto"/>
        </w:rPr>
        <w:t>km。</w:t>
      </w:r>
    </w:p>
    <w:p>
      <w:pPr>
        <w:pStyle w:val="84"/>
        <w:ind w:firstLine="280"/>
        <w:rPr>
          <w:rFonts w:ascii="Times New Roman"/>
        </w:rPr>
      </w:pPr>
      <w:r>
        <w:rPr>
          <w:rFonts w:ascii="Times New Roman"/>
        </w:rPr>
        <w:t>3、施工用风、水、电</w:t>
      </w:r>
    </w:p>
    <w:p>
      <w:pPr>
        <w:pStyle w:val="84"/>
        <w:ind w:firstLine="280"/>
        <w:rPr>
          <w:rFonts w:ascii="Times New Roman"/>
        </w:rPr>
      </w:pPr>
      <w:r>
        <w:rPr>
          <w:rFonts w:ascii="Times New Roman"/>
        </w:rPr>
        <w:t>施工用风采用6m</w:t>
      </w:r>
      <w:r>
        <w:rPr>
          <w:rFonts w:ascii="Times New Roman"/>
          <w:vertAlign w:val="superscript"/>
        </w:rPr>
        <w:t>3</w:t>
      </w:r>
      <w:r>
        <w:rPr>
          <w:rFonts w:ascii="Times New Roman"/>
        </w:rPr>
        <w:t>/min移动式油动空气压缩机供风，经计算综合风价为0.418元/m</w:t>
      </w:r>
      <w:r>
        <w:rPr>
          <w:rFonts w:ascii="Times New Roman"/>
          <w:vertAlign w:val="superscript"/>
        </w:rPr>
        <w:t>3</w:t>
      </w:r>
      <w:r>
        <w:rPr>
          <w:rFonts w:ascii="Times New Roman"/>
        </w:rPr>
        <w:t>。</w:t>
      </w:r>
    </w:p>
    <w:p>
      <w:pPr>
        <w:pStyle w:val="84"/>
        <w:ind w:firstLine="280"/>
        <w:rPr>
          <w:rFonts w:ascii="Times New Roman"/>
        </w:rPr>
      </w:pPr>
      <w:r>
        <w:rPr>
          <w:rFonts w:ascii="Times New Roman"/>
        </w:rPr>
        <w:t>施工用电采用100%柴油发电机综合供电，经计算综合电价为2.727元/kwh。</w:t>
      </w:r>
    </w:p>
    <w:p>
      <w:pPr>
        <w:pStyle w:val="84"/>
        <w:ind w:firstLine="280"/>
        <w:rPr>
          <w:rFonts w:ascii="Times New Roman"/>
        </w:rPr>
      </w:pPr>
      <w:r>
        <w:rPr>
          <w:rFonts w:ascii="Times New Roman"/>
        </w:rPr>
        <w:t>施工用水采用7.0kW离心水泵抽水，水车拉运3km，经计算施工供水综合水价为4.85</w:t>
      </w:r>
      <w:r>
        <w:rPr>
          <w:rFonts w:hint="eastAsia" w:ascii="Times New Roman"/>
        </w:rPr>
        <w:t>3</w:t>
      </w:r>
      <w:r>
        <w:rPr>
          <w:rFonts w:ascii="Times New Roman"/>
        </w:rPr>
        <w:t>元/m</w:t>
      </w:r>
      <w:r>
        <w:rPr>
          <w:rFonts w:ascii="Times New Roman"/>
          <w:vertAlign w:val="superscript"/>
        </w:rPr>
        <w:t>3</w:t>
      </w:r>
      <w:r>
        <w:rPr>
          <w:rFonts w:ascii="Times New Roman"/>
        </w:rPr>
        <w:t>。</w:t>
      </w:r>
    </w:p>
    <w:p>
      <w:pPr>
        <w:pStyle w:val="84"/>
        <w:ind w:firstLine="280"/>
        <w:rPr>
          <w:rFonts w:ascii="Times New Roman"/>
        </w:rPr>
      </w:pPr>
      <w:r>
        <w:rPr>
          <w:rFonts w:ascii="Times New Roman"/>
        </w:rPr>
        <w:t>施工用风、水、电价格计算详见“风、水、电价格计算表”。</w:t>
      </w:r>
    </w:p>
    <w:p>
      <w:pPr>
        <w:pStyle w:val="4"/>
        <w:pageBreakBefore/>
        <w:spacing w:before="120" w:after="120"/>
      </w:pPr>
      <w:bookmarkStart w:id="291" w:name="_Toc119417347"/>
      <w:r>
        <w:rPr>
          <w:rFonts w:hint="eastAsia"/>
        </w:rPr>
        <w:t>1</w:t>
      </w:r>
      <w:r>
        <w:t>1.4工程概算</w:t>
      </w:r>
      <w:bookmarkEnd w:id="291"/>
    </w:p>
    <w:p>
      <w:pPr>
        <w:pStyle w:val="84"/>
        <w:ind w:firstLine="0"/>
      </w:pPr>
      <w:r>
        <w:drawing>
          <wp:inline distT="0" distB="0" distL="0" distR="0">
            <wp:extent cx="5400040" cy="42532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400040" cy="4253549"/>
                    </a:xfrm>
                    <a:prstGeom prst="rect">
                      <a:avLst/>
                    </a:prstGeom>
                    <a:noFill/>
                    <a:ln>
                      <a:noFill/>
                    </a:ln>
                  </pic:spPr>
                </pic:pic>
              </a:graphicData>
            </a:graphic>
          </wp:inline>
        </w:drawing>
      </w:r>
    </w:p>
    <w:p>
      <w:pPr>
        <w:pStyle w:val="84"/>
        <w:pageBreakBefore/>
        <w:ind w:firstLine="0"/>
        <w:jc w:val="center"/>
      </w:pPr>
      <w:r>
        <w:rPr>
          <w:rFonts w:hint="eastAsia"/>
        </w:rPr>
        <w:t>建筑工程估算表</w:t>
      </w:r>
    </w:p>
    <w:p>
      <w:pPr>
        <w:pStyle w:val="84"/>
        <w:ind w:firstLine="0"/>
      </w:pPr>
      <w:r>
        <w:drawing>
          <wp:inline distT="0" distB="0" distL="0" distR="0">
            <wp:extent cx="5400040" cy="3688080"/>
            <wp:effectExtent l="0" t="0" r="0" b="762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400040" cy="3688172"/>
                    </a:xfrm>
                    <a:prstGeom prst="rect">
                      <a:avLst/>
                    </a:prstGeom>
                    <a:noFill/>
                    <a:ln>
                      <a:noFill/>
                    </a:ln>
                  </pic:spPr>
                </pic:pic>
              </a:graphicData>
            </a:graphic>
          </wp:inline>
        </w:drawing>
      </w:r>
    </w:p>
    <w:p>
      <w:pPr>
        <w:pStyle w:val="84"/>
        <w:ind w:firstLine="0"/>
      </w:pPr>
    </w:p>
    <w:p>
      <w:pPr>
        <w:pStyle w:val="84"/>
        <w:ind w:firstLine="0"/>
        <w:jc w:val="center"/>
      </w:pPr>
      <w:r>
        <w:rPr>
          <w:rFonts w:hint="eastAsia"/>
        </w:rPr>
        <w:t>设备及安装工程估算表</w:t>
      </w:r>
    </w:p>
    <w:p>
      <w:pPr>
        <w:pStyle w:val="84"/>
        <w:ind w:firstLine="0"/>
        <w:jc w:val="center"/>
        <w:rPr>
          <w:rFonts w:ascii="Times New Roman"/>
        </w:rPr>
      </w:pPr>
      <w:r>
        <w:drawing>
          <wp:inline distT="0" distB="0" distL="0" distR="0">
            <wp:extent cx="5400040" cy="337312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5400040" cy="3373325"/>
                    </a:xfrm>
                    <a:prstGeom prst="rect">
                      <a:avLst/>
                    </a:prstGeom>
                    <a:noFill/>
                    <a:ln>
                      <a:noFill/>
                    </a:ln>
                  </pic:spPr>
                </pic:pic>
              </a:graphicData>
            </a:graphic>
          </wp:inline>
        </w:drawing>
      </w:r>
    </w:p>
    <w:p>
      <w:pPr>
        <w:pStyle w:val="84"/>
        <w:pageBreakBefore/>
        <w:ind w:firstLine="278"/>
        <w:jc w:val="center"/>
        <w:rPr>
          <w:rFonts w:ascii="Times New Roman"/>
        </w:rPr>
      </w:pPr>
      <w:r>
        <w:rPr>
          <w:rFonts w:hint="eastAsia" w:ascii="Times New Roman"/>
        </w:rPr>
        <w:t>临时工程估算表</w:t>
      </w:r>
    </w:p>
    <w:p>
      <w:pPr>
        <w:pStyle w:val="84"/>
        <w:ind w:firstLine="0"/>
        <w:jc w:val="center"/>
        <w:rPr>
          <w:rFonts w:ascii="Times New Roman"/>
        </w:rPr>
      </w:pPr>
      <w:r>
        <w:drawing>
          <wp:inline distT="0" distB="0" distL="0" distR="0">
            <wp:extent cx="5400040" cy="2869565"/>
            <wp:effectExtent l="0" t="0" r="0" b="698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5400040" cy="2869901"/>
                    </a:xfrm>
                    <a:prstGeom prst="rect">
                      <a:avLst/>
                    </a:prstGeom>
                    <a:noFill/>
                    <a:ln>
                      <a:noFill/>
                    </a:ln>
                  </pic:spPr>
                </pic:pic>
              </a:graphicData>
            </a:graphic>
          </wp:inline>
        </w:drawing>
      </w:r>
    </w:p>
    <w:p>
      <w:pPr>
        <w:pStyle w:val="132"/>
        <w:spacing w:before="144" w:after="144"/>
      </w:pPr>
      <w:bookmarkStart w:id="292" w:name="_Toc119417348"/>
      <w:bookmarkStart w:id="293" w:name="_Toc56099979"/>
      <w:bookmarkStart w:id="294" w:name="_Toc441490319"/>
      <w:bookmarkStart w:id="295" w:name="_Toc447231914"/>
      <w:r>
        <w:t>12以工代赈劳务报酬实施办法</w:t>
      </w:r>
      <w:bookmarkEnd w:id="292"/>
    </w:p>
    <w:p>
      <w:pPr>
        <w:pStyle w:val="4"/>
        <w:spacing w:before="120" w:after="120"/>
      </w:pPr>
      <w:bookmarkStart w:id="296" w:name="_Toc119417349"/>
      <w:r>
        <w:t>12</w:t>
      </w:r>
      <w:r>
        <w:rPr>
          <w:rFonts w:hint="eastAsia"/>
        </w:rPr>
        <w:t>.1群众投劳方式方法</w:t>
      </w:r>
      <w:bookmarkEnd w:id="296"/>
    </w:p>
    <w:p>
      <w:pPr>
        <w:ind w:firstLine="560"/>
      </w:pPr>
      <w:r>
        <w:rPr>
          <w:rFonts w:hint="eastAsia"/>
        </w:rPr>
        <w:t>根据塔城区有关规定，农村劳动力日用工标准不低于160元。</w:t>
      </w:r>
    </w:p>
    <w:p>
      <w:pPr>
        <w:ind w:firstLine="560"/>
      </w:pPr>
      <w:r>
        <w:rPr>
          <w:rFonts w:hint="eastAsia"/>
        </w:rPr>
        <w:t>本项目为防渗渠建设工程，结构相对简单，除关键部分由专业技工负责外，如平整场区、地基开槽、回填及建筑工程中的辅助性劳动均可由当地农民参与建设。能用人工尽量不用机械，能用当地劳动力不用机械。</w:t>
      </w:r>
    </w:p>
    <w:p>
      <w:pPr>
        <w:ind w:firstLine="560"/>
      </w:pPr>
      <w:r>
        <w:rPr>
          <w:rFonts w:hint="eastAsia"/>
        </w:rPr>
        <w:t>由于该项目建设工期较短，劳务报酬计划待投工投劳结束后按月发放给农民。</w:t>
      </w:r>
    </w:p>
    <w:p>
      <w:pPr>
        <w:pStyle w:val="4"/>
        <w:spacing w:before="120" w:after="120"/>
      </w:pPr>
      <w:bookmarkStart w:id="297" w:name="_Toc119417350"/>
      <w:r>
        <w:t>12</w:t>
      </w:r>
      <w:r>
        <w:rPr>
          <w:rFonts w:hint="eastAsia"/>
        </w:rPr>
        <w:t>.2劳务报酬发放</w:t>
      </w:r>
      <w:bookmarkEnd w:id="297"/>
    </w:p>
    <w:p>
      <w:pPr>
        <w:ind w:firstLine="560"/>
      </w:pPr>
      <w:r>
        <w:rPr>
          <w:rFonts w:hint="eastAsia"/>
        </w:rPr>
        <w:t>一是结合当地农民务工收入水平确定劳务报酬。在项目期间，劳务报酬的发放工作应当做到公开、足额、及时，严禁克扣和拖欠。</w:t>
      </w:r>
    </w:p>
    <w:p>
      <w:pPr>
        <w:ind w:firstLine="560"/>
      </w:pPr>
      <w:r>
        <w:rPr>
          <w:rFonts w:hint="eastAsia"/>
        </w:rPr>
        <w:t> 二是做好报酬支付计划，根据项目建设进度，及时支付给劳务人员，杜绝拖延、挪用现象发生。</w:t>
      </w:r>
    </w:p>
    <w:p>
      <w:pPr>
        <w:ind w:firstLine="560"/>
      </w:pPr>
      <w:r>
        <w:rPr>
          <w:rFonts w:hint="eastAsia"/>
        </w:rPr>
        <w:t>本项目为防渗渠建设工程，结构相对简单，能用人工的尽量不用机械、能用当地群众的尽量不用专业队伍，以工代赈资金</w:t>
      </w:r>
      <w:r>
        <w:t>225</w:t>
      </w:r>
      <w:r>
        <w:rPr>
          <w:rFonts w:hint="eastAsia"/>
        </w:rPr>
        <w:t>万元，根据塔城地区有关规定，农村劳动力日用工标准为160元，按照劳务报酬比例不得低于</w:t>
      </w:r>
      <w:r>
        <w:rPr>
          <w:rFonts w:hint="eastAsia"/>
          <w:lang w:eastAsia="zh-CN"/>
        </w:rPr>
        <w:t>20%</w:t>
      </w:r>
      <w:r>
        <w:rPr>
          <w:rFonts w:hint="eastAsia"/>
        </w:rPr>
        <w:t>的要求，约有</w:t>
      </w:r>
      <w:r>
        <w:t>40.5</w:t>
      </w:r>
      <w:r>
        <w:rPr>
          <w:rFonts w:hint="eastAsia"/>
        </w:rPr>
        <w:t>万元用于劳务报酬发放，预计带动当地农村群众务工人数</w:t>
      </w:r>
      <w:r>
        <w:t>45</w:t>
      </w:r>
      <w:r>
        <w:rPr>
          <w:rFonts w:hint="eastAsia"/>
        </w:rPr>
        <w:t>人。每人平均9000元，沿线群众投劳参与建设约</w:t>
      </w:r>
      <w:r>
        <w:t>2532</w:t>
      </w:r>
      <w:r>
        <w:rPr>
          <w:rFonts w:hint="eastAsia"/>
        </w:rPr>
        <w:t>个工日。</w:t>
      </w:r>
    </w:p>
    <w:tbl>
      <w:tblPr>
        <w:tblStyle w:val="62"/>
        <w:tblW w:w="8528" w:type="dxa"/>
        <w:tblInd w:w="0" w:type="dxa"/>
        <w:tblLayout w:type="fixed"/>
        <w:tblCellMar>
          <w:top w:w="0" w:type="dxa"/>
          <w:left w:w="108" w:type="dxa"/>
          <w:bottom w:w="0" w:type="dxa"/>
          <w:right w:w="108" w:type="dxa"/>
        </w:tblCellMar>
      </w:tblPr>
      <w:tblGrid>
        <w:gridCol w:w="749"/>
        <w:gridCol w:w="2618"/>
        <w:gridCol w:w="1214"/>
        <w:gridCol w:w="1566"/>
        <w:gridCol w:w="2381"/>
      </w:tblGrid>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序号</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工程阶段</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所需工日</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工种及人数</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劳务发放金额（元）</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1</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场地平整</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10</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25</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2</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土方开挖</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3</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渠道戈壁垫层回填</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816</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22</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150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4</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模板安装</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300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15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5</w:t>
            </w: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渠道混凝土浇筑及抹光</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tcPr>
          <w:p>
            <w:pPr>
              <w:pStyle w:val="982"/>
            </w:pPr>
            <w:r>
              <w:t>816</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初级工</w:t>
            </w:r>
            <w:r>
              <w:rPr>
                <w:lang w:bidi="ar"/>
              </w:rPr>
              <w:t>22</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150</w:t>
            </w:r>
            <w:r>
              <w:rPr>
                <w:rFonts w:hint="eastAsia"/>
                <w:lang w:bidi="ar"/>
              </w:rPr>
              <w:t>000</w:t>
            </w:r>
          </w:p>
        </w:tc>
      </w:tr>
      <w:tr>
        <w:tblPrEx>
          <w:tblLayout w:type="fixed"/>
          <w:tblCellMar>
            <w:top w:w="0" w:type="dxa"/>
            <w:left w:w="108" w:type="dxa"/>
            <w:bottom w:w="0" w:type="dxa"/>
            <w:right w:w="108" w:type="dxa"/>
          </w:tblCellMar>
        </w:tblPrEx>
        <w:trPr>
          <w:trHeight w:val="34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p>
        </w:tc>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rFonts w:hint="eastAsia"/>
                <w:lang w:bidi="ar"/>
              </w:rPr>
              <w:t>总计</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2532</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45</w:t>
            </w:r>
            <w:r>
              <w:rPr>
                <w:rFonts w:hint="eastAsia"/>
                <w:lang w:bidi="ar"/>
              </w:rPr>
              <w:t>人</w:t>
            </w:r>
          </w:p>
        </w:tc>
        <w:tc>
          <w:tcPr>
            <w:tcW w:w="2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82"/>
            </w:pPr>
            <w:r>
              <w:rPr>
                <w:lang w:bidi="ar"/>
              </w:rPr>
              <w:t>40.5</w:t>
            </w:r>
            <w:r>
              <w:rPr>
                <w:rFonts w:hint="eastAsia"/>
                <w:lang w:bidi="ar"/>
              </w:rPr>
              <w:t>万元</w:t>
            </w:r>
          </w:p>
        </w:tc>
      </w:tr>
    </w:tbl>
    <w:p>
      <w:pPr>
        <w:ind w:firstLine="560"/>
      </w:pPr>
    </w:p>
    <w:p>
      <w:pPr>
        <w:ind w:firstLine="560"/>
      </w:pPr>
      <w:r>
        <w:rPr>
          <w:rFonts w:hint="eastAsia"/>
        </w:rPr>
        <w:t>本项目预计所需劳动力为</w:t>
      </w:r>
      <w:r>
        <w:t>45人</w:t>
      </w:r>
      <w:r>
        <w:rPr>
          <w:rFonts w:hint="eastAsia"/>
        </w:rPr>
        <w:t>。若出现本村劳动力无法满足的情况下，除去本村劳动力人群，还可使用当地附件村子的可劳动人口，也可使用其他乡村劳动人口，所以可以满足本项目所需劳动人口。</w:t>
      </w:r>
    </w:p>
    <w:p>
      <w:pPr>
        <w:pStyle w:val="4"/>
        <w:spacing w:before="120" w:after="120"/>
      </w:pPr>
      <w:bookmarkStart w:id="298" w:name="_Toc119417351"/>
      <w:r>
        <w:t>12.3 劳务组织</w:t>
      </w:r>
      <w:bookmarkEnd w:id="298"/>
    </w:p>
    <w:p>
      <w:pPr>
        <w:ind w:firstLine="560"/>
      </w:pPr>
      <w:r>
        <w:t>项目业主单位和施工单位在签订施工合同时，</w:t>
      </w:r>
      <w:r>
        <w:rPr>
          <w:spacing w:val="31"/>
        </w:rPr>
        <w:t xml:space="preserve"> </w:t>
      </w:r>
      <w:r>
        <w:t>应将组织当地群众务工</w:t>
      </w:r>
      <w:r>
        <w:rPr>
          <w:spacing w:val="2"/>
        </w:rPr>
        <w:t xml:space="preserve"> </w:t>
      </w:r>
      <w:r>
        <w:t xml:space="preserve">和 </w:t>
      </w:r>
      <w:r>
        <w:rPr>
          <w:spacing w:val="-9"/>
        </w:rPr>
        <w:t>及时足额发放劳务报酬等相关事宜作为专门条款列入合同</w:t>
      </w:r>
      <w:r>
        <w:t xml:space="preserve"> </w:t>
      </w:r>
      <w:r>
        <w:rPr>
          <w:spacing w:val="-9"/>
        </w:rPr>
        <w:t>。项目所在地乡镇</w:t>
      </w:r>
      <w:r>
        <w:t xml:space="preserve"> 政府和村委会应与施工单位建立劳务信息沟通机制，根据项目用工需求广泛开展宣传动员，对有意愿参与工程。</w:t>
      </w:r>
    </w:p>
    <w:p>
      <w:pPr>
        <w:ind w:firstLine="560"/>
      </w:pPr>
      <w:r>
        <w:t>建设的农村劳动力进行登记造册，形成拟参与务工群众花名册，名册中</w:t>
      </w:r>
      <w:r>
        <w:rPr>
          <w:spacing w:val="7"/>
        </w:rPr>
        <w:t xml:space="preserve"> </w:t>
      </w:r>
      <w:r>
        <w:t>应明确标识拟参与务工群众是否为脱贫人口、易返贫致贫监测对象、易地搬</w:t>
      </w:r>
      <w:r>
        <w:rPr>
          <w:spacing w:val="8"/>
        </w:rPr>
        <w:t xml:space="preserve"> </w:t>
      </w:r>
      <w:r>
        <w:t>迁脱贫人口或其他低收入人口。鼓励和支持具备条件的村集体组织当地农村</w:t>
      </w:r>
      <w:r>
        <w:rPr>
          <w:spacing w:val="8"/>
        </w:rPr>
        <w:t xml:space="preserve"> </w:t>
      </w:r>
      <w:r>
        <w:rPr>
          <w:spacing w:val="-11"/>
        </w:rPr>
        <w:t>劳动力组建施工合作社或施工队，采取村民自建方式自主实施项目或与项目</w:t>
      </w:r>
      <w:r>
        <w:t xml:space="preserve"> 施工单位签订务工合同。今年受暴雨洪涝等自然灾害影响较重地区，应优先</w:t>
      </w:r>
      <w:r>
        <w:rPr>
          <w:spacing w:val="8"/>
        </w:rPr>
        <w:t xml:space="preserve"> </w:t>
      </w:r>
      <w:r>
        <w:t>组织受灾群众参与工程项目建设，帮助受灾群众稳就业、促增收、渡难关，</w:t>
      </w:r>
      <w:r>
        <w:rPr>
          <w:spacing w:val="-9"/>
        </w:rPr>
        <w:t>防止因灾返贫致贫。</w:t>
      </w:r>
    </w:p>
    <w:p>
      <w:pPr>
        <w:ind w:firstLine="560"/>
      </w:pPr>
      <w:r>
        <w:t>施工单位应与务工群众签订用</w:t>
      </w:r>
      <w:r>
        <w:rPr>
          <w:spacing w:val="24"/>
        </w:rPr>
        <w:t xml:space="preserve"> </w:t>
      </w:r>
      <w:r>
        <w:t>工合同或协议，合同中应明确务工内容和</w:t>
      </w:r>
      <w:bookmarkStart w:id="299" w:name="_bookmark48"/>
      <w:bookmarkEnd w:id="299"/>
      <w:r>
        <w:t>劳务报酬标准，应做好群众务工记录并留存群众务工的影像资料。项目所在村村委会要会同施工单位做好群众务工管理工作。采取村民自建方式实施的</w:t>
      </w:r>
      <w:r>
        <w:rPr>
          <w:spacing w:val="6"/>
        </w:rPr>
        <w:t xml:space="preserve"> </w:t>
      </w:r>
      <w:r>
        <w:t>项目，由项目理事会做好群众务工组织和管理工作。县级发展改革部门应会</w:t>
      </w:r>
      <w:r>
        <w:rPr>
          <w:spacing w:val="6"/>
        </w:rPr>
        <w:t xml:space="preserve"> </w:t>
      </w:r>
      <w:r>
        <w:t xml:space="preserve">同相关行业主管部门，参照当地农民工平均收入水平，合理确定劳务报酬指 导标准，督促项目监理单位完善监理日志，如实记录每天参与务工人数。施工单位应根据工程建设需要，利用自有场所和机械设备，组织务工群众进行 </w:t>
      </w:r>
      <w:r>
        <w:rPr>
          <w:spacing w:val="-9"/>
        </w:rPr>
        <w:t>技能培训，做好培训人员和培训内容记录形成培训台账并由群众签字确认。</w:t>
      </w:r>
    </w:p>
    <w:p>
      <w:pPr>
        <w:ind w:firstLine="560"/>
      </w:pPr>
    </w:p>
    <w:p>
      <w:pPr>
        <w:ind w:firstLine="560"/>
      </w:pPr>
    </w:p>
    <w:p>
      <w:pPr>
        <w:ind w:firstLine="560"/>
      </w:pPr>
    </w:p>
    <w:p>
      <w:pPr>
        <w:ind w:firstLine="560"/>
      </w:pPr>
    </w:p>
    <w:p>
      <w:pPr>
        <w:ind w:firstLine="560"/>
      </w:pPr>
    </w:p>
    <w:p>
      <w:pPr>
        <w:ind w:firstLine="560"/>
      </w:pPr>
    </w:p>
    <w:p>
      <w:pPr>
        <w:ind w:firstLine="560"/>
      </w:pPr>
    </w:p>
    <w:p>
      <w:pPr>
        <w:pStyle w:val="132"/>
        <w:spacing w:before="144" w:after="144"/>
      </w:pPr>
      <w:bookmarkStart w:id="300" w:name="_Toc119417352"/>
      <w:r>
        <w:rPr>
          <w:rStyle w:val="78"/>
          <w:b/>
        </w:rPr>
        <w:t>13、项目资金管理</w:t>
      </w:r>
      <w:bookmarkEnd w:id="300"/>
    </w:p>
    <w:p>
      <w:pPr>
        <w:pStyle w:val="4"/>
        <w:spacing w:before="120" w:after="120"/>
      </w:pPr>
      <w:bookmarkStart w:id="301" w:name="_Toc119417353"/>
      <w:r>
        <w:t>13</w:t>
      </w:r>
      <w:r>
        <w:rPr>
          <w:rFonts w:hint="eastAsia"/>
        </w:rPr>
        <w:t>.1资金管理原则</w:t>
      </w:r>
      <w:bookmarkEnd w:id="301"/>
    </w:p>
    <w:p>
      <w:pPr>
        <w:pStyle w:val="987"/>
      </w:pPr>
      <w:r>
        <w:rPr>
          <w:rFonts w:hint="eastAsia"/>
        </w:rPr>
        <w:t>严格按照发改委《国家以工代赈资金管理办法》和财政部《以工代赈资金拨付财务管理办法》有关规定进行资金管理。做到财务专设账户，专款专用。财务手续要做到账物、账证、账款相符，资金封闭运行。</w:t>
      </w:r>
    </w:p>
    <w:p>
      <w:pPr>
        <w:pStyle w:val="4"/>
        <w:spacing w:before="120" w:after="120"/>
      </w:pPr>
      <w:bookmarkStart w:id="302" w:name="_Toc119417354"/>
      <w:r>
        <w:t>13</w:t>
      </w:r>
      <w:r>
        <w:rPr>
          <w:rFonts w:hint="eastAsia"/>
        </w:rPr>
        <w:t>.2资金管理方法 </w:t>
      </w:r>
      <w:bookmarkEnd w:id="302"/>
    </w:p>
    <w:p>
      <w:pPr>
        <w:pStyle w:val="5"/>
        <w:ind w:firstLine="562"/>
      </w:pPr>
      <w:r>
        <w:t>13</w:t>
      </w:r>
      <w:r>
        <w:rPr>
          <w:rFonts w:hint="eastAsia"/>
        </w:rPr>
        <w:t>.2.1帐户管理 </w:t>
      </w:r>
    </w:p>
    <w:p>
      <w:pPr>
        <w:pStyle w:val="987"/>
      </w:pPr>
      <w:r>
        <w:rPr>
          <w:rFonts w:hint="eastAsia"/>
        </w:rPr>
        <w:t>1.根据《中央预算内投资补助和贴息项目管理办法》（国家发展改革委令第45号）有关规定，中央以工代赈资金应用于计划新 开工或续建项目，原则上不得用于已开工项目，要避免同一项目重 复安排不同批次中央以工代赈资金或其他中央预算内投资专项资金。</w:t>
      </w:r>
    </w:p>
    <w:p>
      <w:pPr>
        <w:pStyle w:val="987"/>
      </w:pPr>
      <w:r>
        <w:rPr>
          <w:rFonts w:hint="eastAsia"/>
        </w:rPr>
        <w:t>2.以工代赈中央资金应严格执行专款专用，不得用于建设楼堂馆所等主体建筑物，不得用于购买大中型机械设备、交通工具、路 灯、垃圾桶等资产，不得购买花草、树木、种苗仔畜、饲料、化肥等生产性物资，不得用于开展就业技能培训、公益性岗位设置等费用支出。</w:t>
      </w:r>
    </w:p>
    <w:p>
      <w:pPr>
        <w:pStyle w:val="987"/>
      </w:pPr>
      <w:r>
        <w:rPr>
          <w:rFonts w:hint="eastAsia"/>
        </w:rPr>
        <w:t>3.县级发展改革部门应及时将以工代赈资金落实到项目，并对以工代赈项目投资计划、投资规模、劳务报酬发放金额等内容，通过本地政府网站等平台进行公示。</w:t>
      </w:r>
    </w:p>
    <w:p>
      <w:pPr>
        <w:pStyle w:val="987"/>
      </w:pPr>
      <w:r>
        <w:rPr>
          <w:rFonts w:hint="eastAsia"/>
        </w:rPr>
        <w:t>4.项目县要对以工代赈项目资金实行专款专用、专账核算、封闭运行，严禁挤占、挪用以工代赈资金。</w:t>
      </w:r>
    </w:p>
    <w:p>
      <w:pPr>
        <w:pStyle w:val="987"/>
      </w:pPr>
      <w:r>
        <w:rPr>
          <w:rFonts w:hint="eastAsia"/>
        </w:rPr>
        <w:t>因招投标、竣工决算产生的以工代赈项目结余资金，应用于实施以工代赈项目或采取以工代赈方式实施的农业农村基础设施 建设项目，由县级发展改革部门或项目业主单位按程序报批，经市级发展改革部门批复同意并报省级发展改革部门备案后方可调整使用 。 </w:t>
      </w:r>
    </w:p>
    <w:p>
      <w:pPr>
        <w:pStyle w:val="5"/>
        <w:ind w:firstLine="562"/>
      </w:pPr>
      <w:r>
        <w:t>13</w:t>
      </w:r>
      <w:r>
        <w:rPr>
          <w:rFonts w:hint="eastAsia"/>
        </w:rPr>
        <w:t>.2.2预决算 </w:t>
      </w:r>
    </w:p>
    <w:p>
      <w:pPr>
        <w:pStyle w:val="987"/>
      </w:pPr>
      <w:r>
        <w:rPr>
          <w:rFonts w:hint="eastAsia"/>
        </w:rPr>
        <w:t>以工代赈项目要依据行业主管部门预算定额编制，做到开工有预算，竣工有决算。预算要从实际出发，实事求是，力求准确，不留缺口、尾巴，决算实行“超支不补，节约继续使用”的原则。 </w:t>
      </w:r>
    </w:p>
    <w:p>
      <w:pPr>
        <w:ind w:firstLine="562"/>
        <w:rPr>
          <w:rStyle w:val="80"/>
        </w:rPr>
      </w:pPr>
      <w:r>
        <w:rPr>
          <w:rStyle w:val="80"/>
        </w:rPr>
        <w:t>13</w:t>
      </w:r>
      <w:r>
        <w:rPr>
          <w:rStyle w:val="80"/>
          <w:rFonts w:hint="eastAsia"/>
        </w:rPr>
        <w:t>.2.3财务管理 </w:t>
      </w:r>
    </w:p>
    <w:p>
      <w:pPr>
        <w:pStyle w:val="987"/>
      </w:pPr>
      <w:r>
        <w:rPr>
          <w:rFonts w:hint="eastAsia"/>
        </w:rPr>
        <w:t>项目建设单位及行业主管部门应加强项目财务管理，建立健全的财务制度，设立专职人员，对资金实行“专户存、专帐汇、专人管、专项用”，做到收支清楚，不得与其他经费混合立帐。并将银行帐号、会计、出纳人员报政府以工代赈办备案。 </w:t>
      </w:r>
    </w:p>
    <w:p>
      <w:pPr>
        <w:pStyle w:val="4"/>
        <w:spacing w:before="120" w:after="120"/>
      </w:pPr>
      <w:bookmarkStart w:id="303" w:name="_Toc119417355"/>
      <w:r>
        <w:t>13</w:t>
      </w:r>
      <w:r>
        <w:rPr>
          <w:rFonts w:hint="eastAsia"/>
        </w:rPr>
        <w:t>.</w:t>
      </w:r>
      <w:r>
        <w:t>3</w:t>
      </w:r>
      <w:r>
        <w:rPr>
          <w:rFonts w:hint="eastAsia"/>
        </w:rPr>
        <w:t>检查验收 </w:t>
      </w:r>
      <w:bookmarkEnd w:id="303"/>
    </w:p>
    <w:p>
      <w:pPr>
        <w:pStyle w:val="987"/>
      </w:pPr>
      <w:r>
        <w:rPr>
          <w:rFonts w:hint="eastAsia"/>
        </w:rPr>
        <w:t>主动接受自治区、市、县发展和改革局组织有关部门对项目资金的跟踪检查。同时在项目实施完成后，邀请审计部门对项目的相关财务进行综合审计。项目竣工验收时，要附有审计部门的审计报告。 </w:t>
      </w:r>
    </w:p>
    <w:p>
      <w:pPr>
        <w:pStyle w:val="4"/>
        <w:spacing w:before="120" w:after="120"/>
      </w:pPr>
      <w:bookmarkStart w:id="304" w:name="_Toc119417356"/>
      <w:r>
        <w:t>13</w:t>
      </w:r>
      <w:r>
        <w:rPr>
          <w:rFonts w:hint="eastAsia"/>
        </w:rPr>
        <w:t>.</w:t>
      </w:r>
      <w:r>
        <w:t>4</w:t>
      </w:r>
      <w:r>
        <w:rPr>
          <w:rFonts w:hint="eastAsia"/>
        </w:rPr>
        <w:t>监督管理</w:t>
      </w:r>
      <w:bookmarkEnd w:id="304"/>
    </w:p>
    <w:p>
      <w:pPr>
        <w:pStyle w:val="987"/>
      </w:pPr>
      <w:r>
        <w:rPr>
          <w:rFonts w:hint="eastAsia"/>
        </w:rPr>
        <w:t>资金跟着项目走，跟着项目工程进度走，坚决杜绝未做先支或超支现象的发生。项目能否报账、报多少，必须首先要有工程监理的签字，严格工程投资控制，实施谁签字、谁负责，出了问题追究谁的责任的资金管理制度。</w:t>
      </w:r>
    </w:p>
    <w:p>
      <w:pPr>
        <w:pStyle w:val="132"/>
        <w:spacing w:before="144" w:after="144"/>
      </w:pPr>
      <w:bookmarkStart w:id="305" w:name="_Toc119417357"/>
      <w:r>
        <w:t>14 经济评价</w:t>
      </w:r>
      <w:bookmarkEnd w:id="293"/>
      <w:bookmarkEnd w:id="294"/>
      <w:bookmarkEnd w:id="295"/>
      <w:bookmarkEnd w:id="305"/>
    </w:p>
    <w:p>
      <w:pPr>
        <w:pStyle w:val="4"/>
        <w:spacing w:before="120" w:after="120"/>
      </w:pPr>
      <w:bookmarkStart w:id="306" w:name="_Toc56099980"/>
      <w:bookmarkStart w:id="307" w:name="_Toc441490320"/>
      <w:bookmarkStart w:id="308" w:name="_Toc119417358"/>
      <w:bookmarkStart w:id="309" w:name="_Toc447231915"/>
      <w:r>
        <w:t>14.1 评价依据及参数</w:t>
      </w:r>
      <w:bookmarkEnd w:id="306"/>
      <w:bookmarkEnd w:id="307"/>
      <w:bookmarkEnd w:id="308"/>
      <w:bookmarkEnd w:id="309"/>
    </w:p>
    <w:p>
      <w:pPr>
        <w:pStyle w:val="987"/>
      </w:pPr>
      <w:r>
        <w:t>（1）中华人民共和国水利行业标准SL72-2013《水利建设项目经济评价规范》。</w:t>
      </w:r>
    </w:p>
    <w:p>
      <w:pPr>
        <w:pStyle w:val="987"/>
      </w:pPr>
      <w:r>
        <w:t>（2）国家发展改革委及建设部发布的《建设项目经济评价方法与参数》（第三版）。</w:t>
      </w:r>
    </w:p>
    <w:p>
      <w:pPr>
        <w:pStyle w:val="987"/>
      </w:pPr>
      <w:r>
        <w:t>（3）水利部发布的《农村饮水安全工程实施方案编制规程》SL559-2011。</w:t>
      </w:r>
    </w:p>
    <w:p>
      <w:pPr>
        <w:pStyle w:val="987"/>
      </w:pPr>
      <w:r>
        <w:t>（4）参照类似工程的一些评价方法。</w:t>
      </w:r>
    </w:p>
    <w:p>
      <w:pPr>
        <w:pStyle w:val="987"/>
      </w:pPr>
      <w:r>
        <w:t>（5）项目建设期为1年，运行期20年，计算期取21年。</w:t>
      </w:r>
    </w:p>
    <w:p>
      <w:pPr>
        <w:pStyle w:val="987"/>
      </w:pPr>
      <w:r>
        <w:t>（6）经济内部收益率7%。</w:t>
      </w:r>
    </w:p>
    <w:p>
      <w:pPr>
        <w:pStyle w:val="4"/>
        <w:spacing w:before="120" w:after="120"/>
      </w:pPr>
      <w:bookmarkStart w:id="310" w:name="_Toc119417359"/>
      <w:bookmarkStart w:id="311" w:name="_Toc56099981"/>
      <w:bookmarkStart w:id="312" w:name="_Toc441490321"/>
      <w:bookmarkStart w:id="313" w:name="_Toc447231916"/>
      <w:r>
        <w:t>14.2 国民经济评价</w:t>
      </w:r>
      <w:bookmarkEnd w:id="310"/>
      <w:bookmarkEnd w:id="311"/>
      <w:bookmarkEnd w:id="312"/>
      <w:bookmarkEnd w:id="313"/>
    </w:p>
    <w:p>
      <w:pPr>
        <w:pStyle w:val="5"/>
        <w:ind w:firstLine="562"/>
      </w:pPr>
      <w:r>
        <w:t>14.2.1 费用计算</w:t>
      </w:r>
    </w:p>
    <w:p>
      <w:pPr>
        <w:pStyle w:val="987"/>
      </w:pPr>
      <w:r>
        <w:t>本建设项目的费用包括固定资产投资、流动资金和年运行费。</w:t>
      </w:r>
    </w:p>
    <w:p>
      <w:pPr>
        <w:pStyle w:val="987"/>
      </w:pPr>
      <w:r>
        <w:t>14.2.1.1 固定资产投资调整计算：</w:t>
      </w:r>
    </w:p>
    <w:p>
      <w:pPr>
        <w:pStyle w:val="987"/>
      </w:pPr>
      <w:r>
        <w:t>（1）主要概算投资：</w:t>
      </w:r>
    </w:p>
    <w:p>
      <w:pPr>
        <w:pStyle w:val="987"/>
      </w:pPr>
      <w:r>
        <w:t>总投资：225万元</w:t>
      </w:r>
    </w:p>
    <w:p>
      <w:pPr>
        <w:pStyle w:val="987"/>
      </w:pPr>
      <w:r>
        <w:t>建安工程费：161.78万元</w:t>
      </w:r>
    </w:p>
    <w:p>
      <w:pPr>
        <w:pStyle w:val="987"/>
      </w:pPr>
      <w:r>
        <w:t>（2）工程投资年度使用计算</w:t>
      </w:r>
    </w:p>
    <w:p>
      <w:pPr>
        <w:pStyle w:val="987"/>
      </w:pPr>
      <w:r>
        <w:t xml:space="preserve">根据本项目施工组织设计，项目一年完成，投入全部资金。 </w:t>
      </w:r>
    </w:p>
    <w:p>
      <w:pPr>
        <w:pStyle w:val="987"/>
      </w:pPr>
      <w:r>
        <w:t>（3）国民经济内部转移支付费用：</w:t>
      </w:r>
    </w:p>
    <w:p>
      <w:pPr>
        <w:pStyle w:val="987"/>
      </w:pPr>
      <w:r>
        <w:t>税金按9.0%计，利润按7%计，由此推求国民经济内部转移费用如下表：</w:t>
      </w:r>
    </w:p>
    <w:tbl>
      <w:tblPr>
        <w:tblStyle w:val="62"/>
        <w:tblW w:w="8528" w:type="dxa"/>
        <w:tblInd w:w="0" w:type="dxa"/>
        <w:tblLayout w:type="fixed"/>
        <w:tblCellMar>
          <w:top w:w="0" w:type="dxa"/>
          <w:left w:w="108" w:type="dxa"/>
          <w:bottom w:w="0" w:type="dxa"/>
          <w:right w:w="108" w:type="dxa"/>
        </w:tblCellMar>
      </w:tblPr>
      <w:tblGrid>
        <w:gridCol w:w="3182"/>
        <w:gridCol w:w="1316"/>
        <w:gridCol w:w="2804"/>
        <w:gridCol w:w="1226"/>
      </w:tblGrid>
      <w:tr>
        <w:tblPrEx>
          <w:tblLayout w:type="fixed"/>
          <w:tblCellMar>
            <w:top w:w="0" w:type="dxa"/>
            <w:left w:w="108" w:type="dxa"/>
            <w:bottom w:w="0" w:type="dxa"/>
            <w:right w:w="108" w:type="dxa"/>
          </w:tblCellMar>
        </w:tblPrEx>
        <w:trPr>
          <w:trHeight w:val="366" w:hRule="atLeast"/>
        </w:trPr>
        <w:tc>
          <w:tcPr>
            <w:tcW w:w="8528" w:type="dxa"/>
            <w:gridSpan w:val="4"/>
            <w:tcBorders>
              <w:top w:val="nil"/>
              <w:left w:val="nil"/>
              <w:bottom w:val="single" w:color="auto" w:sz="12" w:space="0"/>
              <w:right w:val="nil"/>
            </w:tcBorders>
            <w:shd w:val="clear" w:color="auto" w:fill="auto"/>
            <w:noWrap/>
            <w:vAlign w:val="center"/>
          </w:tcPr>
          <w:p>
            <w:pPr>
              <w:pStyle w:val="983"/>
              <w:ind w:firstLine="0" w:firstLineChars="0"/>
              <w:jc w:val="center"/>
              <w:rPr>
                <w:rFonts w:cs="宋体"/>
                <w:lang w:val="en-US"/>
              </w:rPr>
            </w:pPr>
            <w:r>
              <w:rPr>
                <w:rFonts w:hint="eastAsia" w:cs="宋体"/>
                <w:lang w:val="en-US"/>
              </w:rPr>
              <w:t>国民经济内部转移费用计算表</w:t>
            </w:r>
          </w:p>
        </w:tc>
      </w:tr>
      <w:tr>
        <w:tblPrEx>
          <w:tblLayout w:type="fixed"/>
          <w:tblCellMar>
            <w:top w:w="0" w:type="dxa"/>
            <w:left w:w="108" w:type="dxa"/>
            <w:bottom w:w="0" w:type="dxa"/>
            <w:right w:w="108" w:type="dxa"/>
          </w:tblCellMar>
        </w:tblPrEx>
        <w:trPr>
          <w:trHeight w:val="284" w:hRule="atLeast"/>
        </w:trPr>
        <w:tc>
          <w:tcPr>
            <w:tcW w:w="3182" w:type="dxa"/>
            <w:tcBorders>
              <w:top w:val="single" w:color="auto" w:sz="12" w:space="0"/>
              <w:left w:val="single" w:color="auto" w:sz="12"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hint="eastAsia" w:cs="宋体"/>
                <w:lang w:val="en-US"/>
              </w:rPr>
              <w:t>项</w:t>
            </w:r>
            <w:r>
              <w:rPr>
                <w:rFonts w:cs="宋体"/>
                <w:lang w:val="en-US"/>
              </w:rPr>
              <w:t xml:space="preserve">         </w:t>
            </w:r>
            <w:r>
              <w:rPr>
                <w:rFonts w:hint="eastAsia" w:cs="宋体"/>
                <w:lang w:val="en-US"/>
              </w:rPr>
              <w:t>目</w:t>
            </w:r>
          </w:p>
        </w:tc>
        <w:tc>
          <w:tcPr>
            <w:tcW w:w="4120" w:type="dxa"/>
            <w:gridSpan w:val="2"/>
            <w:tcBorders>
              <w:top w:val="single" w:color="auto" w:sz="12" w:space="0"/>
              <w:left w:val="single" w:color="auto" w:sz="6"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hint="eastAsia" w:cs="宋体"/>
                <w:lang w:val="en-US"/>
              </w:rPr>
              <w:t>计算式</w:t>
            </w:r>
          </w:p>
        </w:tc>
        <w:tc>
          <w:tcPr>
            <w:tcW w:w="1226" w:type="dxa"/>
            <w:tcBorders>
              <w:top w:val="single" w:color="auto" w:sz="12" w:space="0"/>
              <w:left w:val="single" w:color="auto" w:sz="6" w:space="0"/>
              <w:bottom w:val="single" w:color="auto" w:sz="6" w:space="0"/>
              <w:right w:val="single" w:color="auto" w:sz="12" w:space="0"/>
            </w:tcBorders>
            <w:shd w:val="clear" w:color="auto" w:fill="auto"/>
            <w:noWrap/>
            <w:vAlign w:val="center"/>
          </w:tcPr>
          <w:p>
            <w:pPr>
              <w:pStyle w:val="982"/>
              <w:ind w:firstLine="560"/>
              <w:rPr>
                <w:rFonts w:cs="宋体"/>
                <w:lang w:val="en-US"/>
              </w:rPr>
            </w:pPr>
            <w:r>
              <w:rPr>
                <w:rFonts w:hint="eastAsia" w:cs="宋体"/>
                <w:lang w:val="en-US"/>
              </w:rPr>
              <w:t>费用</w:t>
            </w:r>
          </w:p>
        </w:tc>
      </w:tr>
      <w:tr>
        <w:tblPrEx>
          <w:tblLayout w:type="fixed"/>
          <w:tblCellMar>
            <w:top w:w="0" w:type="dxa"/>
            <w:left w:w="108" w:type="dxa"/>
            <w:bottom w:w="0" w:type="dxa"/>
            <w:right w:w="108" w:type="dxa"/>
          </w:tblCellMar>
        </w:tblPrEx>
        <w:trPr>
          <w:trHeight w:val="284" w:hRule="atLeast"/>
        </w:trPr>
        <w:tc>
          <w:tcPr>
            <w:tcW w:w="3182" w:type="dxa"/>
            <w:tcBorders>
              <w:top w:val="single" w:color="auto" w:sz="6" w:space="0"/>
              <w:left w:val="single" w:color="auto" w:sz="12"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hint="eastAsia" w:cs="宋体"/>
                <w:lang w:val="en-US"/>
              </w:rPr>
              <w:t>税金</w:t>
            </w:r>
            <w:r>
              <w:rPr>
                <w:rFonts w:cs="宋体"/>
                <w:lang w:val="en-US"/>
              </w:rPr>
              <w:t>(9.0%)</w:t>
            </w:r>
          </w:p>
        </w:tc>
        <w:tc>
          <w:tcPr>
            <w:tcW w:w="1316" w:type="dxa"/>
            <w:tcBorders>
              <w:top w:val="single" w:color="auto" w:sz="6" w:space="0"/>
              <w:left w:val="single" w:color="auto" w:sz="6"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cs="宋体"/>
                <w:lang w:val="en-US"/>
              </w:rPr>
              <w:t>300</w:t>
            </w:r>
          </w:p>
        </w:tc>
        <w:tc>
          <w:tcPr>
            <w:tcW w:w="2804" w:type="dxa"/>
            <w:tcBorders>
              <w:top w:val="single" w:color="auto" w:sz="6" w:space="0"/>
              <w:left w:val="single" w:color="auto" w:sz="6"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cs="宋体"/>
                <w:lang w:val="en-US"/>
              </w:rPr>
              <w:t>*9.0%/(1+9.0%)</w:t>
            </w:r>
          </w:p>
        </w:tc>
        <w:tc>
          <w:tcPr>
            <w:tcW w:w="1226" w:type="dxa"/>
            <w:tcBorders>
              <w:top w:val="single" w:color="auto" w:sz="6" w:space="0"/>
              <w:left w:val="single" w:color="auto" w:sz="6" w:space="0"/>
              <w:bottom w:val="single" w:color="auto" w:sz="6" w:space="0"/>
              <w:right w:val="single" w:color="auto" w:sz="12" w:space="0"/>
            </w:tcBorders>
            <w:shd w:val="clear" w:color="auto" w:fill="auto"/>
            <w:noWrap/>
            <w:vAlign w:val="center"/>
          </w:tcPr>
          <w:p>
            <w:pPr>
              <w:pStyle w:val="982"/>
              <w:ind w:firstLine="560"/>
              <w:rPr>
                <w:rFonts w:cs="宋体"/>
                <w:lang w:val="en-US"/>
              </w:rPr>
            </w:pPr>
            <w:r>
              <w:rPr>
                <w:rFonts w:cs="宋体"/>
                <w:lang w:val="en-US"/>
              </w:rPr>
              <w:t>33.30</w:t>
            </w:r>
          </w:p>
        </w:tc>
      </w:tr>
      <w:tr>
        <w:tblPrEx>
          <w:tblLayout w:type="fixed"/>
          <w:tblCellMar>
            <w:top w:w="0" w:type="dxa"/>
            <w:left w:w="108" w:type="dxa"/>
            <w:bottom w:w="0" w:type="dxa"/>
            <w:right w:w="108" w:type="dxa"/>
          </w:tblCellMar>
        </w:tblPrEx>
        <w:trPr>
          <w:trHeight w:val="284" w:hRule="atLeast"/>
        </w:trPr>
        <w:tc>
          <w:tcPr>
            <w:tcW w:w="3182" w:type="dxa"/>
            <w:tcBorders>
              <w:top w:val="single" w:color="auto" w:sz="6" w:space="0"/>
              <w:left w:val="single" w:color="auto" w:sz="12"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hint="eastAsia" w:cs="宋体"/>
                <w:lang w:val="en-US"/>
              </w:rPr>
              <w:t>企业利润</w:t>
            </w:r>
            <w:r>
              <w:rPr>
                <w:rFonts w:cs="宋体"/>
                <w:lang w:val="en-US"/>
              </w:rPr>
              <w:t>(7.00%)</w:t>
            </w:r>
          </w:p>
        </w:tc>
        <w:tc>
          <w:tcPr>
            <w:tcW w:w="1316" w:type="dxa"/>
            <w:tcBorders>
              <w:top w:val="single" w:color="auto" w:sz="6" w:space="0"/>
              <w:left w:val="single" w:color="auto" w:sz="6"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cs="宋体"/>
                <w:lang w:val="en-US"/>
              </w:rPr>
              <w:t>265.23</w:t>
            </w:r>
          </w:p>
        </w:tc>
        <w:tc>
          <w:tcPr>
            <w:tcW w:w="2804" w:type="dxa"/>
            <w:tcBorders>
              <w:top w:val="single" w:color="auto" w:sz="6" w:space="0"/>
              <w:left w:val="single" w:color="auto" w:sz="6" w:space="0"/>
              <w:bottom w:val="single" w:color="auto" w:sz="6" w:space="0"/>
              <w:right w:val="single" w:color="auto" w:sz="6" w:space="0"/>
            </w:tcBorders>
            <w:shd w:val="clear" w:color="auto" w:fill="auto"/>
            <w:noWrap/>
            <w:vAlign w:val="center"/>
          </w:tcPr>
          <w:p>
            <w:pPr>
              <w:pStyle w:val="982"/>
              <w:ind w:firstLine="560"/>
              <w:rPr>
                <w:rFonts w:cs="宋体"/>
                <w:lang w:val="en-US"/>
              </w:rPr>
            </w:pPr>
            <w:r>
              <w:rPr>
                <w:rFonts w:cs="宋体"/>
                <w:lang w:val="en-US"/>
              </w:rPr>
              <w:t>*7%/(1+7%)</w:t>
            </w:r>
          </w:p>
        </w:tc>
        <w:tc>
          <w:tcPr>
            <w:tcW w:w="1226" w:type="dxa"/>
            <w:tcBorders>
              <w:top w:val="single" w:color="auto" w:sz="6" w:space="0"/>
              <w:left w:val="single" w:color="auto" w:sz="6" w:space="0"/>
              <w:bottom w:val="single" w:color="auto" w:sz="6" w:space="0"/>
              <w:right w:val="single" w:color="auto" w:sz="12" w:space="0"/>
            </w:tcBorders>
            <w:shd w:val="clear" w:color="auto" w:fill="auto"/>
            <w:noWrap/>
            <w:vAlign w:val="center"/>
          </w:tcPr>
          <w:p>
            <w:pPr>
              <w:pStyle w:val="982"/>
              <w:ind w:firstLine="560"/>
              <w:rPr>
                <w:rFonts w:cs="宋体"/>
                <w:lang w:val="en-US"/>
              </w:rPr>
            </w:pPr>
            <w:r>
              <w:rPr>
                <w:rFonts w:cs="宋体"/>
                <w:lang w:val="en-US"/>
              </w:rPr>
              <w:t xml:space="preserve">24.20 </w:t>
            </w:r>
          </w:p>
        </w:tc>
      </w:tr>
      <w:tr>
        <w:tblPrEx>
          <w:tblLayout w:type="fixed"/>
          <w:tblCellMar>
            <w:top w:w="0" w:type="dxa"/>
            <w:left w:w="108" w:type="dxa"/>
            <w:bottom w:w="0" w:type="dxa"/>
            <w:right w:w="108" w:type="dxa"/>
          </w:tblCellMar>
        </w:tblPrEx>
        <w:trPr>
          <w:trHeight w:val="284" w:hRule="atLeast"/>
        </w:trPr>
        <w:tc>
          <w:tcPr>
            <w:tcW w:w="3182" w:type="dxa"/>
            <w:tcBorders>
              <w:top w:val="single" w:color="auto" w:sz="6" w:space="0"/>
              <w:left w:val="single" w:color="auto" w:sz="12" w:space="0"/>
              <w:bottom w:val="single" w:color="auto" w:sz="12" w:space="0"/>
              <w:right w:val="single" w:color="auto" w:sz="6" w:space="0"/>
            </w:tcBorders>
            <w:shd w:val="clear" w:color="auto" w:fill="auto"/>
            <w:noWrap/>
            <w:vAlign w:val="center"/>
          </w:tcPr>
          <w:p>
            <w:pPr>
              <w:pStyle w:val="982"/>
              <w:ind w:firstLine="560"/>
              <w:rPr>
                <w:rFonts w:cs="宋体"/>
                <w:lang w:val="en-US"/>
              </w:rPr>
            </w:pPr>
            <w:r>
              <w:rPr>
                <w:rFonts w:hint="eastAsia" w:cs="宋体"/>
                <w:lang w:val="en-US"/>
              </w:rPr>
              <w:t>合</w:t>
            </w:r>
            <w:r>
              <w:rPr>
                <w:rFonts w:cs="宋体"/>
                <w:lang w:val="en-US"/>
              </w:rPr>
              <w:t xml:space="preserve">            </w:t>
            </w:r>
            <w:r>
              <w:rPr>
                <w:rFonts w:hint="eastAsia" w:cs="宋体"/>
                <w:lang w:val="en-US"/>
              </w:rPr>
              <w:t>计</w:t>
            </w:r>
          </w:p>
        </w:tc>
        <w:tc>
          <w:tcPr>
            <w:tcW w:w="1316" w:type="dxa"/>
            <w:tcBorders>
              <w:top w:val="single" w:color="auto" w:sz="6" w:space="0"/>
              <w:left w:val="single" w:color="auto" w:sz="6" w:space="0"/>
              <w:bottom w:val="single" w:color="auto" w:sz="12" w:space="0"/>
              <w:right w:val="single" w:color="auto" w:sz="6" w:space="0"/>
            </w:tcBorders>
            <w:shd w:val="clear" w:color="auto" w:fill="auto"/>
            <w:noWrap/>
            <w:vAlign w:val="center"/>
          </w:tcPr>
          <w:p>
            <w:pPr>
              <w:pStyle w:val="982"/>
              <w:ind w:firstLine="560"/>
              <w:rPr>
                <w:rFonts w:cs="宋体"/>
                <w:lang w:val="en-US"/>
              </w:rPr>
            </w:pPr>
            <w:r>
              <w:rPr>
                <w:rFonts w:cs="宋体"/>
                <w:lang w:val="en-US"/>
              </w:rPr>
              <w:t>　</w:t>
            </w:r>
          </w:p>
        </w:tc>
        <w:tc>
          <w:tcPr>
            <w:tcW w:w="2804" w:type="dxa"/>
            <w:tcBorders>
              <w:top w:val="single" w:color="auto" w:sz="6" w:space="0"/>
              <w:left w:val="single" w:color="auto" w:sz="6" w:space="0"/>
              <w:bottom w:val="single" w:color="auto" w:sz="12" w:space="0"/>
              <w:right w:val="single" w:color="auto" w:sz="6" w:space="0"/>
            </w:tcBorders>
            <w:shd w:val="clear" w:color="auto" w:fill="auto"/>
            <w:noWrap/>
            <w:vAlign w:val="center"/>
          </w:tcPr>
          <w:p>
            <w:pPr>
              <w:pStyle w:val="982"/>
              <w:ind w:firstLine="560"/>
              <w:rPr>
                <w:rFonts w:cs="宋体"/>
                <w:lang w:val="en-US"/>
              </w:rPr>
            </w:pPr>
            <w:r>
              <w:rPr>
                <w:rFonts w:cs="宋体"/>
                <w:lang w:val="en-US"/>
              </w:rPr>
              <w:t>　</w:t>
            </w:r>
          </w:p>
        </w:tc>
        <w:tc>
          <w:tcPr>
            <w:tcW w:w="1226" w:type="dxa"/>
            <w:tcBorders>
              <w:top w:val="single" w:color="auto" w:sz="6" w:space="0"/>
              <w:left w:val="single" w:color="auto" w:sz="6" w:space="0"/>
              <w:bottom w:val="single" w:color="auto" w:sz="12" w:space="0"/>
              <w:right w:val="single" w:color="auto" w:sz="12" w:space="0"/>
            </w:tcBorders>
            <w:shd w:val="clear" w:color="auto" w:fill="auto"/>
            <w:noWrap/>
            <w:vAlign w:val="center"/>
          </w:tcPr>
          <w:p>
            <w:pPr>
              <w:pStyle w:val="982"/>
              <w:ind w:firstLine="560"/>
              <w:rPr>
                <w:rFonts w:cs="宋体"/>
                <w:lang w:val="en-US"/>
              </w:rPr>
            </w:pPr>
            <w:r>
              <w:rPr>
                <w:rFonts w:cs="宋体"/>
                <w:lang w:val="en-US"/>
              </w:rPr>
              <w:t>57.50</w:t>
            </w:r>
          </w:p>
        </w:tc>
      </w:tr>
    </w:tbl>
    <w:p>
      <w:pPr>
        <w:ind w:firstLine="480"/>
        <w:rPr>
          <w:color w:val="000000"/>
          <w:kern w:val="0"/>
          <w:sz w:val="24"/>
        </w:rPr>
      </w:pPr>
    </w:p>
    <w:p>
      <w:pPr>
        <w:pStyle w:val="987"/>
      </w:pPr>
      <w:r>
        <w:t>根据以上费用调整计算成果，列表计算本项目国民经济投资如下：</w:t>
      </w:r>
    </w:p>
    <w:tbl>
      <w:tblPr>
        <w:tblStyle w:val="62"/>
        <w:tblW w:w="8528" w:type="dxa"/>
        <w:tblInd w:w="0" w:type="dxa"/>
        <w:tblLayout w:type="fixed"/>
        <w:tblCellMar>
          <w:top w:w="0" w:type="dxa"/>
          <w:left w:w="108" w:type="dxa"/>
          <w:bottom w:w="0" w:type="dxa"/>
          <w:right w:w="108" w:type="dxa"/>
        </w:tblCellMar>
      </w:tblPr>
      <w:tblGrid>
        <w:gridCol w:w="576"/>
        <w:gridCol w:w="3697"/>
        <w:gridCol w:w="1418"/>
        <w:gridCol w:w="1418"/>
        <w:gridCol w:w="1419"/>
      </w:tblGrid>
      <w:tr>
        <w:tblPrEx>
          <w:tblLayout w:type="fixed"/>
          <w:tblCellMar>
            <w:top w:w="0" w:type="dxa"/>
            <w:left w:w="108" w:type="dxa"/>
            <w:bottom w:w="0" w:type="dxa"/>
            <w:right w:w="108" w:type="dxa"/>
          </w:tblCellMar>
        </w:tblPrEx>
        <w:trPr>
          <w:trHeight w:val="232" w:hRule="atLeast"/>
        </w:trPr>
        <w:tc>
          <w:tcPr>
            <w:tcW w:w="8528" w:type="dxa"/>
            <w:gridSpan w:val="5"/>
            <w:tcBorders>
              <w:top w:val="nil"/>
              <w:left w:val="nil"/>
              <w:bottom w:val="single" w:color="auto" w:sz="12" w:space="0"/>
              <w:right w:val="nil"/>
            </w:tcBorders>
            <w:shd w:val="clear" w:color="000000" w:fill="FFFFFF"/>
            <w:noWrap/>
            <w:vAlign w:val="center"/>
          </w:tcPr>
          <w:p>
            <w:pPr>
              <w:pStyle w:val="983"/>
              <w:ind w:firstLine="2650" w:firstLineChars="1100"/>
            </w:pPr>
            <w:r>
              <w:rPr>
                <w:rFonts w:hint="eastAsia"/>
              </w:rPr>
              <w:t>国民经济投资调整计算表</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12" w:space="0"/>
              <w:left w:val="single" w:color="auto" w:sz="12" w:space="0"/>
              <w:bottom w:val="single" w:color="auto" w:sz="6" w:space="0"/>
              <w:right w:val="single" w:color="auto" w:sz="6" w:space="0"/>
            </w:tcBorders>
            <w:shd w:val="clear" w:color="000000" w:fill="FFFFFF"/>
            <w:noWrap/>
            <w:vAlign w:val="center"/>
          </w:tcPr>
          <w:p>
            <w:pPr>
              <w:pStyle w:val="982"/>
            </w:pPr>
            <w:r>
              <w:rPr>
                <w:rFonts w:hint="eastAsia"/>
              </w:rPr>
              <w:t>序号</w:t>
            </w:r>
          </w:p>
        </w:tc>
        <w:tc>
          <w:tcPr>
            <w:tcW w:w="3697" w:type="dxa"/>
            <w:tcBorders>
              <w:top w:val="single" w:color="auto" w:sz="12"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调整内容</w:t>
            </w:r>
          </w:p>
        </w:tc>
        <w:tc>
          <w:tcPr>
            <w:tcW w:w="1418" w:type="dxa"/>
            <w:tcBorders>
              <w:top w:val="single" w:color="auto" w:sz="12"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调前值</w:t>
            </w:r>
          </w:p>
        </w:tc>
        <w:tc>
          <w:tcPr>
            <w:tcW w:w="1418" w:type="dxa"/>
            <w:tcBorders>
              <w:top w:val="single" w:color="auto" w:sz="12"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调后值</w:t>
            </w:r>
          </w:p>
        </w:tc>
        <w:tc>
          <w:tcPr>
            <w:tcW w:w="1419" w:type="dxa"/>
            <w:tcBorders>
              <w:top w:val="single" w:color="auto" w:sz="12" w:space="0"/>
              <w:left w:val="single" w:color="auto" w:sz="6" w:space="0"/>
              <w:bottom w:val="single" w:color="auto" w:sz="6" w:space="0"/>
              <w:right w:val="single" w:color="auto" w:sz="12" w:space="0"/>
            </w:tcBorders>
            <w:shd w:val="clear" w:color="000000" w:fill="FFFFFF"/>
            <w:noWrap/>
            <w:vAlign w:val="center"/>
          </w:tcPr>
          <w:p>
            <w:pPr>
              <w:pStyle w:val="982"/>
            </w:pPr>
            <w:r>
              <w:rPr>
                <w:rFonts w:hint="eastAsia"/>
              </w:rPr>
              <w:t>调整值</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6" w:space="0"/>
              <w:left w:val="single" w:color="auto" w:sz="12" w:space="0"/>
              <w:bottom w:val="single" w:color="auto" w:sz="6" w:space="0"/>
              <w:right w:val="single" w:color="auto" w:sz="6" w:space="0"/>
            </w:tcBorders>
            <w:shd w:val="clear" w:color="000000" w:fill="FFFFFF"/>
            <w:noWrap/>
            <w:vAlign w:val="center"/>
          </w:tcPr>
          <w:p>
            <w:pPr>
              <w:pStyle w:val="982"/>
            </w:pPr>
            <w:r>
              <w:t xml:space="preserve">1 </w:t>
            </w:r>
          </w:p>
        </w:tc>
        <w:tc>
          <w:tcPr>
            <w:tcW w:w="3697"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利息、利润、税金</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57.50 </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0.00 </w:t>
            </w:r>
          </w:p>
        </w:tc>
        <w:tc>
          <w:tcPr>
            <w:tcW w:w="1419"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pStyle w:val="982"/>
            </w:pPr>
            <w:r>
              <w:t xml:space="preserve">-57.50 </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6" w:space="0"/>
              <w:left w:val="single" w:color="auto" w:sz="12" w:space="0"/>
              <w:bottom w:val="single" w:color="auto" w:sz="6" w:space="0"/>
              <w:right w:val="single" w:color="auto" w:sz="6" w:space="0"/>
            </w:tcBorders>
            <w:shd w:val="clear" w:color="000000" w:fill="FFFFFF"/>
            <w:noWrap/>
            <w:vAlign w:val="center"/>
          </w:tcPr>
          <w:p>
            <w:pPr>
              <w:pStyle w:val="982"/>
            </w:pPr>
            <w:r>
              <w:t xml:space="preserve">2 </w:t>
            </w:r>
          </w:p>
        </w:tc>
        <w:tc>
          <w:tcPr>
            <w:tcW w:w="3697"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其他</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619.89 </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619.89 </w:t>
            </w:r>
          </w:p>
        </w:tc>
        <w:tc>
          <w:tcPr>
            <w:tcW w:w="1419"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pStyle w:val="982"/>
            </w:pPr>
            <w:r>
              <w:t xml:space="preserve">0.00 </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6" w:space="0"/>
              <w:left w:val="single" w:color="auto" w:sz="12" w:space="0"/>
              <w:bottom w:val="single" w:color="auto" w:sz="6" w:space="0"/>
              <w:right w:val="single" w:color="auto" w:sz="6" w:space="0"/>
            </w:tcBorders>
            <w:shd w:val="clear" w:color="000000" w:fill="FFFFFF"/>
            <w:noWrap/>
            <w:vAlign w:val="center"/>
          </w:tcPr>
          <w:p>
            <w:pPr>
              <w:pStyle w:val="982"/>
            </w:pPr>
            <w:r>
              <w:t xml:space="preserve">3 </w:t>
            </w:r>
          </w:p>
        </w:tc>
        <w:tc>
          <w:tcPr>
            <w:tcW w:w="3697"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基本预备费</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28.77 </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61.99 </w:t>
            </w:r>
          </w:p>
        </w:tc>
        <w:tc>
          <w:tcPr>
            <w:tcW w:w="1419"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pStyle w:val="982"/>
            </w:pPr>
            <w:r>
              <w:t xml:space="preserve">33.22 </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6" w:space="0"/>
              <w:left w:val="single" w:color="auto" w:sz="12" w:space="0"/>
              <w:bottom w:val="single" w:color="auto" w:sz="6" w:space="0"/>
              <w:right w:val="single" w:color="auto" w:sz="6" w:space="0"/>
            </w:tcBorders>
            <w:shd w:val="clear" w:color="000000" w:fill="FFFFFF"/>
            <w:noWrap/>
            <w:vAlign w:val="center"/>
          </w:tcPr>
          <w:p>
            <w:pPr>
              <w:pStyle w:val="982"/>
            </w:pPr>
            <w:r>
              <w:t xml:space="preserve">4 </w:t>
            </w:r>
          </w:p>
        </w:tc>
        <w:tc>
          <w:tcPr>
            <w:tcW w:w="3697"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rPr>
                <w:rFonts w:hint="eastAsia"/>
              </w:rPr>
              <w:t>静态投资</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200 </w:t>
            </w:r>
          </w:p>
        </w:tc>
        <w:tc>
          <w:tcPr>
            <w:tcW w:w="1418"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xml:space="preserve">681.88 </w:t>
            </w:r>
          </w:p>
        </w:tc>
        <w:tc>
          <w:tcPr>
            <w:tcW w:w="1419"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pStyle w:val="982"/>
            </w:pPr>
            <w:r>
              <w:t xml:space="preserve">-24.28 </w:t>
            </w:r>
          </w:p>
        </w:tc>
      </w:tr>
      <w:tr>
        <w:tblPrEx>
          <w:tblLayout w:type="fixed"/>
          <w:tblCellMar>
            <w:top w:w="0" w:type="dxa"/>
            <w:left w:w="108" w:type="dxa"/>
            <w:bottom w:w="0" w:type="dxa"/>
            <w:right w:w="108" w:type="dxa"/>
          </w:tblCellMar>
        </w:tblPrEx>
        <w:trPr>
          <w:trHeight w:val="284" w:hRule="atLeast"/>
        </w:trPr>
        <w:tc>
          <w:tcPr>
            <w:tcW w:w="576" w:type="dxa"/>
            <w:tcBorders>
              <w:top w:val="single" w:color="auto" w:sz="6" w:space="0"/>
              <w:left w:val="single" w:color="auto" w:sz="12" w:space="0"/>
              <w:bottom w:val="single" w:color="auto" w:sz="12" w:space="0"/>
              <w:right w:val="single" w:color="auto" w:sz="6" w:space="0"/>
            </w:tcBorders>
            <w:shd w:val="clear" w:color="000000" w:fill="FFFFFF"/>
            <w:noWrap/>
            <w:vAlign w:val="center"/>
          </w:tcPr>
          <w:p>
            <w:pPr>
              <w:pStyle w:val="982"/>
            </w:pPr>
            <w:r>
              <w:t xml:space="preserve">5 </w:t>
            </w:r>
          </w:p>
        </w:tc>
        <w:tc>
          <w:tcPr>
            <w:tcW w:w="3697" w:type="dxa"/>
            <w:tcBorders>
              <w:top w:val="single" w:color="auto" w:sz="6" w:space="0"/>
              <w:left w:val="single" w:color="auto" w:sz="6" w:space="0"/>
              <w:bottom w:val="single" w:color="auto" w:sz="12" w:space="0"/>
              <w:right w:val="single" w:color="auto" w:sz="6" w:space="0"/>
            </w:tcBorders>
            <w:shd w:val="clear" w:color="000000" w:fill="FFFFFF"/>
            <w:noWrap/>
            <w:vAlign w:val="center"/>
          </w:tcPr>
          <w:p>
            <w:pPr>
              <w:pStyle w:val="982"/>
            </w:pPr>
            <w:r>
              <w:rPr>
                <w:rFonts w:hint="eastAsia"/>
              </w:rPr>
              <w:t>静态投资</w:t>
            </w:r>
          </w:p>
        </w:tc>
        <w:tc>
          <w:tcPr>
            <w:tcW w:w="1418" w:type="dxa"/>
            <w:tcBorders>
              <w:top w:val="single" w:color="auto" w:sz="6" w:space="0"/>
              <w:left w:val="single" w:color="auto" w:sz="6" w:space="0"/>
              <w:bottom w:val="single" w:color="auto" w:sz="12" w:space="0"/>
              <w:right w:val="single" w:color="auto" w:sz="6" w:space="0"/>
            </w:tcBorders>
            <w:shd w:val="clear" w:color="000000" w:fill="FFFFFF"/>
            <w:noWrap/>
            <w:vAlign w:val="center"/>
          </w:tcPr>
          <w:p>
            <w:pPr>
              <w:pStyle w:val="982"/>
            </w:pPr>
            <w:r>
              <w:t xml:space="preserve">200 </w:t>
            </w:r>
          </w:p>
        </w:tc>
        <w:tc>
          <w:tcPr>
            <w:tcW w:w="1418" w:type="dxa"/>
            <w:tcBorders>
              <w:top w:val="single" w:color="auto" w:sz="6" w:space="0"/>
              <w:left w:val="single" w:color="auto" w:sz="6" w:space="0"/>
              <w:bottom w:val="single" w:color="auto" w:sz="12" w:space="0"/>
              <w:right w:val="single" w:color="auto" w:sz="6" w:space="0"/>
            </w:tcBorders>
            <w:shd w:val="clear" w:color="000000" w:fill="FFFFFF"/>
            <w:noWrap/>
            <w:vAlign w:val="center"/>
          </w:tcPr>
          <w:p>
            <w:pPr>
              <w:pStyle w:val="982"/>
            </w:pPr>
            <w:r>
              <w:t xml:space="preserve">681.88 </w:t>
            </w:r>
          </w:p>
        </w:tc>
        <w:tc>
          <w:tcPr>
            <w:tcW w:w="1419" w:type="dxa"/>
            <w:tcBorders>
              <w:top w:val="single" w:color="auto" w:sz="6" w:space="0"/>
              <w:left w:val="single" w:color="auto" w:sz="6" w:space="0"/>
              <w:bottom w:val="single" w:color="auto" w:sz="12" w:space="0"/>
              <w:right w:val="single" w:color="auto" w:sz="12" w:space="0"/>
            </w:tcBorders>
            <w:shd w:val="clear" w:color="000000" w:fill="FFFFFF"/>
            <w:noWrap/>
            <w:vAlign w:val="center"/>
          </w:tcPr>
          <w:p>
            <w:pPr>
              <w:pStyle w:val="982"/>
            </w:pPr>
            <w:r>
              <w:t xml:space="preserve">-24.28 </w:t>
            </w:r>
          </w:p>
        </w:tc>
      </w:tr>
    </w:tbl>
    <w:p>
      <w:pPr>
        <w:pStyle w:val="84"/>
        <w:ind w:firstLine="280"/>
      </w:pPr>
    </w:p>
    <w:p>
      <w:pPr>
        <w:pStyle w:val="987"/>
      </w:pPr>
      <w:r>
        <w:t>13.2.1.2 年运行费</w:t>
      </w:r>
    </w:p>
    <w:p>
      <w:pPr>
        <w:pStyle w:val="987"/>
      </w:pPr>
      <w:r>
        <w:t>（1）工资福利费</w:t>
      </w:r>
    </w:p>
    <w:p>
      <w:pPr>
        <w:pStyle w:val="987"/>
      </w:pPr>
      <w:r>
        <w:t>本工程建成后不需新增生产管理人员，故工资福利费为0。</w:t>
      </w:r>
    </w:p>
    <w:p>
      <w:pPr>
        <w:pStyle w:val="987"/>
      </w:pPr>
      <w:r>
        <w:t>（2）材料、燃料、动力费</w:t>
      </w:r>
    </w:p>
    <w:p>
      <w:pPr>
        <w:pStyle w:val="987"/>
      </w:pPr>
      <w:r>
        <w:t>材料、燃料、动力费按固定资产投资的1.2%计。</w:t>
      </w:r>
    </w:p>
    <w:p>
      <w:pPr>
        <w:pStyle w:val="987"/>
      </w:pPr>
      <w:r>
        <w:t>（3）维护费</w:t>
      </w:r>
    </w:p>
    <w:p>
      <w:pPr>
        <w:pStyle w:val="987"/>
      </w:pPr>
      <w:r>
        <w:t>工程维护费按固定资产投资的3.0%计。</w:t>
      </w:r>
    </w:p>
    <w:p>
      <w:pPr>
        <w:pStyle w:val="987"/>
      </w:pPr>
      <w:r>
        <w:t>（4）其他费用</w:t>
      </w:r>
    </w:p>
    <w:p>
      <w:pPr>
        <w:pStyle w:val="987"/>
      </w:pPr>
      <w:r>
        <w:t>参照类似工程情况按前三项合计的10%计。</w:t>
      </w:r>
    </w:p>
    <w:p>
      <w:pPr>
        <w:pStyle w:val="987"/>
      </w:pPr>
      <w:r>
        <w:t>年运行费计算见下表：</w:t>
      </w:r>
    </w:p>
    <w:tbl>
      <w:tblPr>
        <w:tblStyle w:val="62"/>
        <w:tblW w:w="8528" w:type="dxa"/>
        <w:tblInd w:w="0" w:type="dxa"/>
        <w:tblLayout w:type="fixed"/>
        <w:tblCellMar>
          <w:top w:w="0" w:type="dxa"/>
          <w:left w:w="108" w:type="dxa"/>
          <w:bottom w:w="0" w:type="dxa"/>
          <w:right w:w="108" w:type="dxa"/>
        </w:tblCellMar>
      </w:tblPr>
      <w:tblGrid>
        <w:gridCol w:w="764"/>
        <w:gridCol w:w="2007"/>
        <w:gridCol w:w="1242"/>
        <w:gridCol w:w="2103"/>
        <w:gridCol w:w="1051"/>
        <w:gridCol w:w="1361"/>
      </w:tblGrid>
      <w:tr>
        <w:tblPrEx>
          <w:tblLayout w:type="fixed"/>
          <w:tblCellMar>
            <w:top w:w="0" w:type="dxa"/>
            <w:left w:w="108" w:type="dxa"/>
            <w:bottom w:w="0" w:type="dxa"/>
            <w:right w:w="108" w:type="dxa"/>
          </w:tblCellMar>
        </w:tblPrEx>
        <w:trPr>
          <w:trHeight w:val="257" w:hRule="atLeast"/>
        </w:trPr>
        <w:tc>
          <w:tcPr>
            <w:tcW w:w="8528" w:type="dxa"/>
            <w:gridSpan w:val="6"/>
            <w:tcBorders>
              <w:top w:val="nil"/>
              <w:left w:val="nil"/>
              <w:bottom w:val="single" w:color="auto" w:sz="12" w:space="0"/>
              <w:right w:val="nil"/>
            </w:tcBorders>
            <w:shd w:val="clear" w:color="auto" w:fill="auto"/>
            <w:noWrap/>
            <w:vAlign w:val="center"/>
          </w:tcPr>
          <w:p>
            <w:pPr>
              <w:pStyle w:val="983"/>
              <w:ind w:firstLine="482"/>
              <w:jc w:val="center"/>
              <w:rPr>
                <w:rFonts w:cs="宋体"/>
                <w:sz w:val="28"/>
                <w:lang w:val="en-US"/>
              </w:rPr>
            </w:pPr>
            <w:r>
              <w:rPr>
                <w:rFonts w:hint="eastAsia" w:cs="宋体"/>
                <w:lang w:val="en-US"/>
              </w:rPr>
              <w:t>年运行费用计算表</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12" w:space="0"/>
              <w:left w:val="single" w:color="auto" w:sz="12" w:space="0"/>
              <w:bottom w:val="single" w:color="auto" w:sz="6" w:space="0"/>
              <w:right w:val="single" w:color="auto" w:sz="6" w:space="0"/>
            </w:tcBorders>
            <w:shd w:val="clear" w:color="000000" w:fill="FFFFFF"/>
            <w:vAlign w:val="center"/>
          </w:tcPr>
          <w:p>
            <w:pPr>
              <w:pStyle w:val="982"/>
            </w:pPr>
            <w:r>
              <w:rPr>
                <w:rFonts w:hint="eastAsia"/>
              </w:rPr>
              <w:t>编号</w:t>
            </w:r>
          </w:p>
        </w:tc>
        <w:tc>
          <w:tcPr>
            <w:tcW w:w="2007" w:type="dxa"/>
            <w:tcBorders>
              <w:top w:val="single" w:color="auto" w:sz="12" w:space="0"/>
              <w:left w:val="single" w:color="auto" w:sz="6" w:space="0"/>
              <w:bottom w:val="single" w:color="auto" w:sz="6" w:space="0"/>
              <w:right w:val="single" w:color="auto" w:sz="6" w:space="0"/>
            </w:tcBorders>
            <w:shd w:val="clear" w:color="000000" w:fill="FFFFFF"/>
            <w:vAlign w:val="center"/>
          </w:tcPr>
          <w:p>
            <w:pPr>
              <w:pStyle w:val="982"/>
            </w:pPr>
            <w:r>
              <w:rPr>
                <w:rFonts w:hint="eastAsia"/>
              </w:rPr>
              <w:t>项</w:t>
            </w:r>
            <w:r>
              <w:t xml:space="preserve">    </w:t>
            </w:r>
            <w:r>
              <w:rPr>
                <w:rFonts w:hint="eastAsia"/>
              </w:rPr>
              <w:t>目</w:t>
            </w:r>
          </w:p>
        </w:tc>
        <w:tc>
          <w:tcPr>
            <w:tcW w:w="3345" w:type="dxa"/>
            <w:gridSpan w:val="2"/>
            <w:tcBorders>
              <w:top w:val="single" w:color="auto" w:sz="12" w:space="0"/>
              <w:left w:val="single" w:color="auto" w:sz="6" w:space="0"/>
              <w:bottom w:val="single" w:color="auto" w:sz="6" w:space="0"/>
              <w:right w:val="single" w:color="auto" w:sz="6" w:space="0"/>
            </w:tcBorders>
            <w:shd w:val="clear" w:color="000000" w:fill="FFFFFF"/>
            <w:vAlign w:val="center"/>
          </w:tcPr>
          <w:p>
            <w:pPr>
              <w:pStyle w:val="982"/>
            </w:pPr>
            <w:r>
              <w:rPr>
                <w:rFonts w:hint="eastAsia"/>
              </w:rPr>
              <w:t>计</w:t>
            </w:r>
            <w:r>
              <w:t xml:space="preserve"> </w:t>
            </w:r>
            <w:r>
              <w:rPr>
                <w:rFonts w:hint="eastAsia"/>
              </w:rPr>
              <w:t>算</w:t>
            </w:r>
            <w:r>
              <w:t xml:space="preserve"> </w:t>
            </w:r>
            <w:r>
              <w:rPr>
                <w:rFonts w:hint="eastAsia"/>
              </w:rPr>
              <w:t>式</w:t>
            </w:r>
          </w:p>
        </w:tc>
        <w:tc>
          <w:tcPr>
            <w:tcW w:w="1051" w:type="dxa"/>
            <w:tcBorders>
              <w:top w:val="single" w:color="auto" w:sz="12" w:space="0"/>
              <w:left w:val="single" w:color="auto" w:sz="6" w:space="0"/>
              <w:bottom w:val="single" w:color="auto" w:sz="6" w:space="0"/>
              <w:right w:val="single" w:color="auto" w:sz="6" w:space="0"/>
            </w:tcBorders>
            <w:shd w:val="clear" w:color="000000" w:fill="FFFFFF"/>
            <w:vAlign w:val="center"/>
          </w:tcPr>
          <w:p>
            <w:pPr>
              <w:pStyle w:val="982"/>
            </w:pPr>
            <w:r>
              <w:rPr>
                <w:rFonts w:hint="eastAsia"/>
              </w:rPr>
              <w:t>单位</w:t>
            </w:r>
          </w:p>
        </w:tc>
        <w:tc>
          <w:tcPr>
            <w:tcW w:w="1361" w:type="dxa"/>
            <w:tcBorders>
              <w:top w:val="single" w:color="auto" w:sz="12" w:space="0"/>
              <w:left w:val="single" w:color="auto" w:sz="6" w:space="0"/>
              <w:bottom w:val="single" w:color="auto" w:sz="6" w:space="0"/>
              <w:right w:val="single" w:color="auto" w:sz="12" w:space="0"/>
            </w:tcBorders>
            <w:shd w:val="clear" w:color="000000" w:fill="FFFFFF"/>
            <w:vAlign w:val="center"/>
          </w:tcPr>
          <w:p>
            <w:pPr>
              <w:pStyle w:val="982"/>
            </w:pPr>
            <w:r>
              <w:rPr>
                <w:rFonts w:hint="eastAsia"/>
              </w:rPr>
              <w:t>计算值</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6" w:space="0"/>
              <w:left w:val="single" w:color="auto" w:sz="12" w:space="0"/>
              <w:bottom w:val="single" w:color="auto" w:sz="6" w:space="0"/>
              <w:right w:val="single" w:color="auto" w:sz="6" w:space="0"/>
            </w:tcBorders>
            <w:shd w:val="clear" w:color="000000" w:fill="FFFFFF"/>
            <w:vAlign w:val="center"/>
          </w:tcPr>
          <w:p>
            <w:pPr>
              <w:pStyle w:val="982"/>
            </w:pPr>
            <w:r>
              <w:t>1</w:t>
            </w:r>
          </w:p>
        </w:tc>
        <w:tc>
          <w:tcPr>
            <w:tcW w:w="2007"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工资福利费</w:t>
            </w:r>
          </w:p>
        </w:tc>
        <w:tc>
          <w:tcPr>
            <w:tcW w:w="3345" w:type="dxa"/>
            <w:gridSpan w:val="2"/>
            <w:tcBorders>
              <w:top w:val="single" w:color="auto" w:sz="6" w:space="0"/>
              <w:left w:val="single" w:color="auto" w:sz="6" w:space="0"/>
              <w:bottom w:val="single" w:color="auto" w:sz="6" w:space="0"/>
              <w:right w:val="single" w:color="auto" w:sz="6" w:space="0"/>
            </w:tcBorders>
            <w:shd w:val="clear" w:color="000000" w:fill="FFFFFF"/>
            <w:noWrap/>
            <w:vAlign w:val="center"/>
          </w:tcPr>
          <w:p>
            <w:pPr>
              <w:pStyle w:val="982"/>
            </w:pPr>
            <w:r>
              <w:t>　</w:t>
            </w:r>
          </w:p>
        </w:tc>
        <w:tc>
          <w:tcPr>
            <w:tcW w:w="1051"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万元</w:t>
            </w:r>
          </w:p>
        </w:tc>
        <w:tc>
          <w:tcPr>
            <w:tcW w:w="1361" w:type="dxa"/>
            <w:tcBorders>
              <w:top w:val="single" w:color="auto" w:sz="6" w:space="0"/>
              <w:left w:val="single" w:color="auto" w:sz="6" w:space="0"/>
              <w:bottom w:val="single" w:color="auto" w:sz="6" w:space="0"/>
              <w:right w:val="single" w:color="auto" w:sz="12" w:space="0"/>
            </w:tcBorders>
            <w:shd w:val="clear" w:color="auto" w:fill="auto"/>
            <w:vAlign w:val="center"/>
          </w:tcPr>
          <w:p>
            <w:pPr>
              <w:pStyle w:val="982"/>
            </w:pPr>
            <w:r>
              <w:t>　</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6" w:space="0"/>
              <w:left w:val="single" w:color="auto" w:sz="12" w:space="0"/>
              <w:bottom w:val="single" w:color="auto" w:sz="6" w:space="0"/>
              <w:right w:val="single" w:color="auto" w:sz="6" w:space="0"/>
            </w:tcBorders>
            <w:shd w:val="clear" w:color="000000" w:fill="FFFFFF"/>
            <w:vAlign w:val="center"/>
          </w:tcPr>
          <w:p>
            <w:pPr>
              <w:pStyle w:val="982"/>
            </w:pPr>
            <w:r>
              <w:t>2</w:t>
            </w:r>
          </w:p>
        </w:tc>
        <w:tc>
          <w:tcPr>
            <w:tcW w:w="2007"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材料燃料动力费</w:t>
            </w:r>
          </w:p>
        </w:tc>
        <w:tc>
          <w:tcPr>
            <w:tcW w:w="1242"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t xml:space="preserve">681.88 </w:t>
            </w:r>
          </w:p>
        </w:tc>
        <w:tc>
          <w:tcPr>
            <w:tcW w:w="2103"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t>×1.2%</w:t>
            </w:r>
          </w:p>
        </w:tc>
        <w:tc>
          <w:tcPr>
            <w:tcW w:w="1051"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万元</w:t>
            </w:r>
          </w:p>
        </w:tc>
        <w:tc>
          <w:tcPr>
            <w:tcW w:w="1361" w:type="dxa"/>
            <w:tcBorders>
              <w:top w:val="single" w:color="auto" w:sz="6" w:space="0"/>
              <w:left w:val="single" w:color="auto" w:sz="6" w:space="0"/>
              <w:bottom w:val="single" w:color="auto" w:sz="6" w:space="0"/>
              <w:right w:val="single" w:color="auto" w:sz="12" w:space="0"/>
            </w:tcBorders>
            <w:shd w:val="clear" w:color="000000" w:fill="FFFFFF"/>
            <w:vAlign w:val="center"/>
          </w:tcPr>
          <w:p>
            <w:pPr>
              <w:pStyle w:val="982"/>
            </w:pPr>
            <w:r>
              <w:t xml:space="preserve">8.18 </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6" w:space="0"/>
              <w:left w:val="single" w:color="auto" w:sz="12" w:space="0"/>
              <w:bottom w:val="single" w:color="auto" w:sz="6" w:space="0"/>
              <w:right w:val="single" w:color="auto" w:sz="6" w:space="0"/>
            </w:tcBorders>
            <w:shd w:val="clear" w:color="000000" w:fill="FFFFFF"/>
            <w:vAlign w:val="center"/>
          </w:tcPr>
          <w:p>
            <w:pPr>
              <w:pStyle w:val="982"/>
            </w:pPr>
            <w:r>
              <w:t>3</w:t>
            </w:r>
          </w:p>
        </w:tc>
        <w:tc>
          <w:tcPr>
            <w:tcW w:w="2007"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维护费</w:t>
            </w:r>
          </w:p>
        </w:tc>
        <w:tc>
          <w:tcPr>
            <w:tcW w:w="1242"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t xml:space="preserve">681.88 </w:t>
            </w:r>
          </w:p>
        </w:tc>
        <w:tc>
          <w:tcPr>
            <w:tcW w:w="2103"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t>×3.0%</w:t>
            </w:r>
          </w:p>
        </w:tc>
        <w:tc>
          <w:tcPr>
            <w:tcW w:w="1051"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万元</w:t>
            </w:r>
          </w:p>
        </w:tc>
        <w:tc>
          <w:tcPr>
            <w:tcW w:w="1361" w:type="dxa"/>
            <w:tcBorders>
              <w:top w:val="single" w:color="auto" w:sz="6" w:space="0"/>
              <w:left w:val="single" w:color="auto" w:sz="6" w:space="0"/>
              <w:bottom w:val="single" w:color="auto" w:sz="6" w:space="0"/>
              <w:right w:val="single" w:color="auto" w:sz="12" w:space="0"/>
            </w:tcBorders>
            <w:shd w:val="clear" w:color="000000" w:fill="FFFFFF"/>
            <w:vAlign w:val="center"/>
          </w:tcPr>
          <w:p>
            <w:pPr>
              <w:pStyle w:val="982"/>
            </w:pPr>
            <w:r>
              <w:t>20.46</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6" w:space="0"/>
              <w:left w:val="single" w:color="auto" w:sz="12" w:space="0"/>
              <w:bottom w:val="single" w:color="auto" w:sz="6" w:space="0"/>
              <w:right w:val="single" w:color="auto" w:sz="6" w:space="0"/>
            </w:tcBorders>
            <w:shd w:val="clear" w:color="000000" w:fill="FFFFFF"/>
            <w:vAlign w:val="center"/>
          </w:tcPr>
          <w:p>
            <w:pPr>
              <w:pStyle w:val="982"/>
            </w:pPr>
            <w:r>
              <w:t>4</w:t>
            </w:r>
          </w:p>
        </w:tc>
        <w:tc>
          <w:tcPr>
            <w:tcW w:w="2007"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其他费用</w:t>
            </w:r>
          </w:p>
        </w:tc>
        <w:tc>
          <w:tcPr>
            <w:tcW w:w="3345" w:type="dxa"/>
            <w:gridSpan w:val="2"/>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t>[(1)+(2)+(3)]×10%</w:t>
            </w:r>
          </w:p>
        </w:tc>
        <w:tc>
          <w:tcPr>
            <w:tcW w:w="1051" w:type="dxa"/>
            <w:tcBorders>
              <w:top w:val="single" w:color="auto" w:sz="6" w:space="0"/>
              <w:left w:val="single" w:color="auto" w:sz="6" w:space="0"/>
              <w:bottom w:val="single" w:color="auto" w:sz="6" w:space="0"/>
              <w:right w:val="single" w:color="auto" w:sz="6" w:space="0"/>
            </w:tcBorders>
            <w:shd w:val="clear" w:color="000000" w:fill="FFFFFF"/>
            <w:vAlign w:val="center"/>
          </w:tcPr>
          <w:p>
            <w:pPr>
              <w:pStyle w:val="982"/>
            </w:pPr>
            <w:r>
              <w:rPr>
                <w:rFonts w:hint="eastAsia"/>
              </w:rPr>
              <w:t>万元</w:t>
            </w:r>
          </w:p>
        </w:tc>
        <w:tc>
          <w:tcPr>
            <w:tcW w:w="1361" w:type="dxa"/>
            <w:tcBorders>
              <w:top w:val="single" w:color="auto" w:sz="6" w:space="0"/>
              <w:left w:val="single" w:color="auto" w:sz="6" w:space="0"/>
              <w:bottom w:val="single" w:color="auto" w:sz="6" w:space="0"/>
              <w:right w:val="single" w:color="auto" w:sz="12" w:space="0"/>
            </w:tcBorders>
            <w:shd w:val="clear" w:color="000000" w:fill="FFFFFF"/>
            <w:vAlign w:val="center"/>
          </w:tcPr>
          <w:p>
            <w:pPr>
              <w:pStyle w:val="982"/>
            </w:pPr>
            <w:r>
              <w:t xml:space="preserve">2.86 </w:t>
            </w:r>
          </w:p>
        </w:tc>
      </w:tr>
      <w:tr>
        <w:tblPrEx>
          <w:tblLayout w:type="fixed"/>
          <w:tblCellMar>
            <w:top w:w="0" w:type="dxa"/>
            <w:left w:w="108" w:type="dxa"/>
            <w:bottom w:w="0" w:type="dxa"/>
            <w:right w:w="108" w:type="dxa"/>
          </w:tblCellMar>
        </w:tblPrEx>
        <w:trPr>
          <w:trHeight w:val="340" w:hRule="atLeast"/>
        </w:trPr>
        <w:tc>
          <w:tcPr>
            <w:tcW w:w="764" w:type="dxa"/>
            <w:tcBorders>
              <w:top w:val="single" w:color="auto" w:sz="6" w:space="0"/>
              <w:left w:val="single" w:color="auto" w:sz="12" w:space="0"/>
              <w:bottom w:val="single" w:color="auto" w:sz="12" w:space="0"/>
              <w:right w:val="single" w:color="auto" w:sz="6" w:space="0"/>
            </w:tcBorders>
            <w:shd w:val="clear" w:color="000000" w:fill="FFFFFF"/>
            <w:vAlign w:val="center"/>
          </w:tcPr>
          <w:p>
            <w:pPr>
              <w:pStyle w:val="982"/>
            </w:pPr>
            <w:r>
              <w:t>5</w:t>
            </w:r>
          </w:p>
        </w:tc>
        <w:tc>
          <w:tcPr>
            <w:tcW w:w="2007" w:type="dxa"/>
            <w:tcBorders>
              <w:top w:val="single" w:color="auto" w:sz="6" w:space="0"/>
              <w:left w:val="single" w:color="auto" w:sz="6" w:space="0"/>
              <w:bottom w:val="single" w:color="auto" w:sz="12" w:space="0"/>
              <w:right w:val="single" w:color="auto" w:sz="6" w:space="0"/>
            </w:tcBorders>
            <w:shd w:val="clear" w:color="000000" w:fill="FFFFFF"/>
            <w:vAlign w:val="center"/>
          </w:tcPr>
          <w:p>
            <w:pPr>
              <w:pStyle w:val="982"/>
            </w:pPr>
            <w:r>
              <w:rPr>
                <w:rFonts w:hint="eastAsia"/>
              </w:rPr>
              <w:t>年运行费</w:t>
            </w:r>
          </w:p>
        </w:tc>
        <w:tc>
          <w:tcPr>
            <w:tcW w:w="3345" w:type="dxa"/>
            <w:gridSpan w:val="2"/>
            <w:tcBorders>
              <w:top w:val="single" w:color="auto" w:sz="6" w:space="0"/>
              <w:left w:val="single" w:color="auto" w:sz="6" w:space="0"/>
              <w:bottom w:val="single" w:color="auto" w:sz="12" w:space="0"/>
              <w:right w:val="single" w:color="auto" w:sz="6" w:space="0"/>
            </w:tcBorders>
            <w:shd w:val="clear" w:color="000000" w:fill="FFFFFF"/>
            <w:vAlign w:val="center"/>
          </w:tcPr>
          <w:p>
            <w:pPr>
              <w:pStyle w:val="982"/>
            </w:pPr>
            <w:r>
              <w:rPr>
                <w:rFonts w:hint="eastAsia"/>
              </w:rPr>
              <w:t>以上合计</w:t>
            </w:r>
          </w:p>
        </w:tc>
        <w:tc>
          <w:tcPr>
            <w:tcW w:w="1051" w:type="dxa"/>
            <w:tcBorders>
              <w:top w:val="single" w:color="auto" w:sz="6" w:space="0"/>
              <w:left w:val="single" w:color="auto" w:sz="6" w:space="0"/>
              <w:bottom w:val="single" w:color="auto" w:sz="12" w:space="0"/>
              <w:right w:val="single" w:color="auto" w:sz="6" w:space="0"/>
            </w:tcBorders>
            <w:shd w:val="clear" w:color="000000" w:fill="FFFFFF"/>
            <w:vAlign w:val="center"/>
          </w:tcPr>
          <w:p>
            <w:pPr>
              <w:pStyle w:val="982"/>
            </w:pPr>
            <w:r>
              <w:rPr>
                <w:rFonts w:hint="eastAsia"/>
              </w:rPr>
              <w:t>万元</w:t>
            </w:r>
          </w:p>
        </w:tc>
        <w:tc>
          <w:tcPr>
            <w:tcW w:w="1361" w:type="dxa"/>
            <w:tcBorders>
              <w:top w:val="single" w:color="auto" w:sz="6" w:space="0"/>
              <w:left w:val="single" w:color="auto" w:sz="6" w:space="0"/>
              <w:bottom w:val="single" w:color="auto" w:sz="12" w:space="0"/>
              <w:right w:val="single" w:color="auto" w:sz="12" w:space="0"/>
            </w:tcBorders>
            <w:shd w:val="clear" w:color="000000" w:fill="FFFFFF"/>
            <w:vAlign w:val="center"/>
          </w:tcPr>
          <w:p>
            <w:pPr>
              <w:pStyle w:val="982"/>
            </w:pPr>
            <w:r>
              <w:t>31.50</w:t>
            </w:r>
          </w:p>
        </w:tc>
      </w:tr>
    </w:tbl>
    <w:p>
      <w:pPr>
        <w:pStyle w:val="84"/>
        <w:ind w:firstLine="280"/>
      </w:pPr>
    </w:p>
    <w:p>
      <w:pPr>
        <w:pStyle w:val="987"/>
      </w:pPr>
      <w:r>
        <w:t>13.2.1.3 流动资金</w:t>
      </w:r>
    </w:p>
    <w:p>
      <w:pPr>
        <w:pStyle w:val="987"/>
        <w:rPr>
          <w:szCs w:val="20"/>
        </w:rPr>
      </w:pPr>
      <w:r>
        <w:t>按年运行费的10%计列为3.15万元。流动资金从项目运行初开始投入。</w:t>
      </w:r>
    </w:p>
    <w:p>
      <w:pPr>
        <w:pStyle w:val="987"/>
      </w:pPr>
      <w:r>
        <w:t>13.2.1.4 固定资产余值及流动资金回收</w:t>
      </w:r>
    </w:p>
    <w:p>
      <w:pPr>
        <w:pStyle w:val="987"/>
      </w:pPr>
      <w:r>
        <w:t>固定资产余值按固定资产的5%计。为简化计算，固定资产余值及流动资金在计算期末一次回收。</w:t>
      </w:r>
    </w:p>
    <w:p>
      <w:pPr>
        <w:pStyle w:val="5"/>
        <w:ind w:firstLine="562"/>
      </w:pPr>
      <w:r>
        <w:t>13.2.2 效益计算</w:t>
      </w:r>
    </w:p>
    <w:p>
      <w:pPr>
        <w:pStyle w:val="987"/>
      </w:pPr>
      <w:r>
        <w:t>12.2.2.1 社会效益</w:t>
      </w:r>
    </w:p>
    <w:p>
      <w:pPr>
        <w:pStyle w:val="987"/>
      </w:pPr>
      <w:r>
        <w:t>本项目是为了解决项目所在地灌溉用水的一项综合性工程，本项目建成后能为灌区提供充足的灌溉用水，提高人民生活环境和质量，使人民的生活水平得到提高。</w:t>
      </w:r>
    </w:p>
    <w:p>
      <w:pPr>
        <w:pStyle w:val="987"/>
      </w:pPr>
      <w:r>
        <w:t>13.2.2.2 经济效益</w:t>
      </w:r>
    </w:p>
    <w:p>
      <w:pPr>
        <w:pStyle w:val="987"/>
      </w:pPr>
      <w:r>
        <w:t>（一）减轻农牧民取水负担</w:t>
      </w:r>
    </w:p>
    <w:p>
      <w:pPr>
        <w:pStyle w:val="987"/>
      </w:pPr>
      <w:r>
        <w:t>Bc=F×S（Db-Da）</w:t>
      </w:r>
    </w:p>
    <w:p>
      <w:pPr>
        <w:pStyle w:val="987"/>
      </w:pPr>
      <w:r>
        <w:t>=120户×150元/日×（69日-</w:t>
      </w:r>
      <w:r>
        <w:rPr>
          <w:rFonts w:hint="eastAsia"/>
        </w:rPr>
        <w:t>15</w:t>
      </w:r>
      <w:r>
        <w:t>日）</w:t>
      </w:r>
    </w:p>
    <w:p>
      <w:pPr>
        <w:pStyle w:val="987"/>
      </w:pPr>
      <w:r>
        <w:t>=96.80</w:t>
      </w:r>
      <w:r>
        <w:rPr>
          <w:rFonts w:hint="eastAsia"/>
        </w:rPr>
        <w:t>（</w:t>
      </w:r>
      <w:r>
        <w:t>万元）</w:t>
      </w:r>
    </w:p>
    <w:p>
      <w:pPr>
        <w:pStyle w:val="987"/>
      </w:pPr>
      <w:r>
        <w:t>式中：</w:t>
      </w:r>
    </w:p>
    <w:p>
      <w:pPr>
        <w:pStyle w:val="987"/>
      </w:pPr>
      <w:r>
        <w:t>Bc—减轻农牧民取水负担的国民经济年效益</w:t>
      </w:r>
    </w:p>
    <w:p>
      <w:pPr>
        <w:pStyle w:val="987"/>
      </w:pPr>
      <w:r>
        <w:t>F—工程建成后项目区清洁水用户增加数</w:t>
      </w:r>
    </w:p>
    <w:p>
      <w:pPr>
        <w:pStyle w:val="987"/>
      </w:pPr>
      <w:r>
        <w:t>S—项目区平均工日单价</w:t>
      </w:r>
    </w:p>
    <w:p>
      <w:pPr>
        <w:pStyle w:val="987"/>
      </w:pPr>
      <w:r>
        <w:t>Db —工程建成前每个用水户年平均取水工日数</w:t>
      </w:r>
    </w:p>
    <w:p>
      <w:pPr>
        <w:pStyle w:val="987"/>
      </w:pPr>
      <w:r>
        <w:t>Da —工程建成后每个清洁水用水户年平均取水工日数</w:t>
      </w:r>
    </w:p>
    <w:p>
      <w:pPr>
        <w:pStyle w:val="987"/>
      </w:pPr>
      <w:r>
        <w:t>（二）减轻农牧民医药费</w:t>
      </w:r>
    </w:p>
    <w:p>
      <w:pPr>
        <w:pStyle w:val="987"/>
      </w:pPr>
      <w:r>
        <w:t>Bm=F×P×C（Rb-Ra）</w:t>
      </w:r>
    </w:p>
    <w:p>
      <w:pPr>
        <w:pStyle w:val="987"/>
      </w:pPr>
      <w:r>
        <w:t>=120户×4人/户10元/人×（8%-0%）</w:t>
      </w:r>
    </w:p>
    <w:p>
      <w:pPr>
        <w:pStyle w:val="987"/>
      </w:pPr>
      <w:r>
        <w:t>=1.07（万元）</w:t>
      </w:r>
    </w:p>
    <w:p>
      <w:pPr>
        <w:pStyle w:val="987"/>
      </w:pPr>
      <w:r>
        <w:t>式中：</w:t>
      </w:r>
    </w:p>
    <w:p>
      <w:pPr>
        <w:pStyle w:val="987"/>
      </w:pPr>
      <w:r>
        <w:t>Bm—减少农牧民医药费用的国民经济年效益</w:t>
      </w:r>
    </w:p>
    <w:p>
      <w:pPr>
        <w:pStyle w:val="987"/>
      </w:pPr>
      <w:r>
        <w:t>F—工程建成后项目区清洁水用户增加数</w:t>
      </w:r>
    </w:p>
    <w:p>
      <w:pPr>
        <w:pStyle w:val="987"/>
      </w:pPr>
      <w:r>
        <w:t>P—项目区清洁水用户家庭平均人口数</w:t>
      </w:r>
    </w:p>
    <w:p>
      <w:pPr>
        <w:pStyle w:val="987"/>
      </w:pPr>
      <w:r>
        <w:t>C—项目区介水疾病人均医疗费用</w:t>
      </w:r>
    </w:p>
    <w:p>
      <w:pPr>
        <w:pStyle w:val="987"/>
      </w:pPr>
      <w:r>
        <w:t>Rb —工程建成前介水疾病的综合发病率</w:t>
      </w:r>
    </w:p>
    <w:p>
      <w:pPr>
        <w:pStyle w:val="987"/>
        <w:rPr>
          <w:szCs w:val="20"/>
        </w:rPr>
      </w:pPr>
      <w:r>
        <w:t>Ra —工程建成后介水疾病的综合发病率</w:t>
      </w:r>
    </w:p>
    <w:p>
      <w:pPr>
        <w:pStyle w:val="5"/>
        <w:ind w:firstLine="562"/>
      </w:pPr>
      <w:r>
        <w:t>13.2.3 国民经济评价指标及计算结果</w:t>
      </w:r>
    </w:p>
    <w:p>
      <w:pPr>
        <w:pStyle w:val="987"/>
      </w:pPr>
      <w:r>
        <w:t>国民经济评价指标主要有经济内部收益率EIRR，经济净现值ENPV，经济效益费用比EBCR，根据《规范》编制本项目《国民经济效益费用流量表》，见表11-1。</w:t>
      </w:r>
    </w:p>
    <w:p>
      <w:pPr>
        <w:pStyle w:val="987"/>
      </w:pPr>
      <w:r>
        <w:t>经计算，EIRR=7.34%，大于国家规定的公益项目社会折现率7%；ENPV＝23.03万元，大于国家规定的标准零；EBCR＝1.02，大于国家规定的标准1。</w:t>
      </w:r>
    </w:p>
    <w:p>
      <w:pPr>
        <w:pStyle w:val="987"/>
        <w:rPr>
          <w:szCs w:val="20"/>
        </w:rPr>
      </w:pPr>
      <w:r>
        <w:t xml:space="preserve"> 通过以上三个指标的计算结果表明，此项目除得到符合社会折现的盈余外，还可得到23.03万元的超额社会盈余，该项目国民经济是可行的。</w:t>
      </w:r>
    </w:p>
    <w:p>
      <w:pPr>
        <w:pStyle w:val="4"/>
        <w:spacing w:before="120" w:after="120"/>
      </w:pPr>
      <w:bookmarkStart w:id="314" w:name="_Toc447231917"/>
      <w:bookmarkStart w:id="315" w:name="_Toc119417360"/>
      <w:bookmarkStart w:id="316" w:name="_Toc441490322"/>
      <w:bookmarkStart w:id="317" w:name="_Toc56099982"/>
      <w:r>
        <w:t>13.3 供水成本及水价</w:t>
      </w:r>
      <w:bookmarkEnd w:id="314"/>
      <w:bookmarkEnd w:id="315"/>
      <w:bookmarkEnd w:id="316"/>
      <w:bookmarkEnd w:id="317"/>
    </w:p>
    <w:p>
      <w:pPr>
        <w:pStyle w:val="5"/>
        <w:ind w:firstLine="562"/>
      </w:pPr>
      <w:r>
        <w:t>13.3.1 总成本费用</w:t>
      </w:r>
    </w:p>
    <w:p>
      <w:pPr>
        <w:pStyle w:val="84"/>
        <w:ind w:firstLine="280"/>
      </w:pPr>
      <w:r>
        <w:t>（1）折旧费</w:t>
      </w:r>
    </w:p>
    <w:p>
      <w:pPr>
        <w:pStyle w:val="84"/>
        <w:ind w:firstLine="280"/>
      </w:pPr>
      <w:r>
        <w:t>本项目固定资产总投资为225万元，目前，此类项目的固定资产形成率为95%，因此，本项目固定资产为225×95% =213.75万元。</w:t>
      </w:r>
    </w:p>
    <w:p>
      <w:pPr>
        <w:pStyle w:val="84"/>
        <w:ind w:firstLine="280"/>
      </w:pPr>
      <w:r>
        <w:t>（2）工资及福利费</w:t>
      </w:r>
    </w:p>
    <w:p>
      <w:pPr>
        <w:pStyle w:val="84"/>
        <w:ind w:firstLine="280"/>
      </w:pPr>
      <w:r>
        <w:t>本工程建成后不需新增生产管理人员，故工资福利费为0。</w:t>
      </w:r>
    </w:p>
    <w:p>
      <w:pPr>
        <w:pStyle w:val="84"/>
        <w:ind w:firstLine="280"/>
      </w:pPr>
      <w:r>
        <w:t>（3）材料、燃料、动力费</w:t>
      </w:r>
    </w:p>
    <w:p>
      <w:pPr>
        <w:pStyle w:val="84"/>
        <w:ind w:firstLine="280"/>
      </w:pPr>
      <w:r>
        <w:t>材料、燃料、动力费按固定资产投资的1.2%计。</w:t>
      </w:r>
    </w:p>
    <w:p>
      <w:pPr>
        <w:pStyle w:val="84"/>
        <w:ind w:firstLine="280"/>
      </w:pPr>
      <w:r>
        <w:t>（4）维护费</w:t>
      </w:r>
    </w:p>
    <w:p>
      <w:pPr>
        <w:pStyle w:val="84"/>
        <w:ind w:firstLine="280"/>
      </w:pPr>
      <w:r>
        <w:t>工程维护费按固定资产投资的3.0%计。</w:t>
      </w:r>
    </w:p>
    <w:p>
      <w:pPr>
        <w:pStyle w:val="84"/>
        <w:ind w:firstLine="280"/>
      </w:pPr>
      <w:r>
        <w:t>（5）其他费用等。</w:t>
      </w:r>
    </w:p>
    <w:p>
      <w:pPr>
        <w:pStyle w:val="84"/>
        <w:ind w:firstLine="280"/>
      </w:pPr>
      <w:r>
        <w:t>参照类似工程情况按前三项合计的10%计。</w:t>
      </w:r>
    </w:p>
    <w:p>
      <w:pPr>
        <w:pStyle w:val="84"/>
        <w:ind w:firstLine="280"/>
      </w:pPr>
      <w:r>
        <w:t>（6）水资源费</w:t>
      </w:r>
    </w:p>
    <w:p>
      <w:pPr>
        <w:pStyle w:val="84"/>
        <w:ind w:firstLine="280"/>
      </w:pPr>
      <w:r>
        <w:rPr>
          <w:rFonts w:hint="eastAsia"/>
        </w:rPr>
        <w:t>按照相关文件</w:t>
      </w:r>
      <w:r>
        <w:t>规定</w:t>
      </w:r>
      <w:r>
        <w:rPr>
          <w:rFonts w:hint="eastAsia"/>
        </w:rPr>
        <w:t>不收取</w:t>
      </w:r>
      <w:r>
        <w:t>水资源费用。</w:t>
      </w:r>
    </w:p>
    <w:p>
      <w:pPr>
        <w:pStyle w:val="4"/>
        <w:spacing w:before="120" w:after="120"/>
      </w:pPr>
      <w:bookmarkStart w:id="318" w:name="_Toc119417361"/>
      <w:bookmarkStart w:id="319" w:name="_Toc441490323"/>
      <w:bookmarkStart w:id="320" w:name="_Toc447231918"/>
      <w:bookmarkStart w:id="321" w:name="_Toc56099983"/>
      <w:r>
        <w:t>13.4 综合评价</w:t>
      </w:r>
      <w:bookmarkEnd w:id="318"/>
      <w:bookmarkEnd w:id="319"/>
      <w:bookmarkEnd w:id="320"/>
      <w:bookmarkEnd w:id="321"/>
    </w:p>
    <w:p>
      <w:pPr>
        <w:pStyle w:val="84"/>
        <w:ind w:firstLine="280"/>
      </w:pPr>
      <w:r>
        <w:t>经计算，EIRR=7.34%，大于国家规定的公益项目社会折现率7%；ENPV＝23.03万元，大于国家规定的标准零；EBCR＝1.02，大于国家规定的标准1。</w:t>
      </w:r>
    </w:p>
    <w:p>
      <w:pPr>
        <w:pStyle w:val="84"/>
        <w:ind w:firstLine="280"/>
      </w:pPr>
      <w:r>
        <w:t>由以上各项指标结果表明，本项目国民经济是可行的。</w:t>
      </w:r>
      <w:bookmarkEnd w:id="148"/>
    </w:p>
    <w:p>
      <w:pPr>
        <w:tabs>
          <w:tab w:val="left" w:pos="2364"/>
        </w:tabs>
        <w:ind w:firstLine="560"/>
      </w:pPr>
      <w:r>
        <w:tab/>
      </w:r>
    </w:p>
    <w:sectPr>
      <w:footerReference r:id="rId18" w:type="default"/>
      <w:pgSz w:w="11906" w:h="16838"/>
      <w:pgMar w:top="1440" w:right="1797" w:bottom="1440" w:left="1797" w:header="851" w:footer="992" w:gutter="0"/>
      <w:cols w:space="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宋体-18030">
    <w:altName w:val="微软雅黑"/>
    <w:panose1 w:val="00000000000000000000"/>
    <w:charset w:val="86"/>
    <w:family w:val="modern"/>
    <w:pitch w:val="default"/>
    <w:sig w:usb0="00000000" w:usb1="00000000" w:usb2="000A005E" w:usb3="00000000" w:csb0="00040001" w:csb1="00000000"/>
  </w:font>
  <w:font w:name="华康简宋">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华文仿宋">
    <w:altName w:val="仿宋"/>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华文宋体">
    <w:altName w:val="宋体"/>
    <w:panose1 w:val="02010600040101010101"/>
    <w:charset w:val="86"/>
    <w:family w:val="auto"/>
    <w:pitch w:val="default"/>
    <w:sig w:usb0="00000000" w:usb1="00000000" w:usb2="00000010" w:usb3="00000000" w:csb0="0004009F" w:csb1="00000000"/>
  </w:font>
  <w:font w:name="方正姚体">
    <w:altName w:val="宋体"/>
    <w:panose1 w:val="02010601030101010101"/>
    <w:charset w:val="86"/>
    <w:family w:val="auto"/>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firstLine="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0504235"/>
      <w:docPartObj>
        <w:docPartGallery w:val="autotext"/>
      </w:docPartObj>
    </w:sdtPr>
    <w:sdtContent>
      <w:p>
        <w:pPr>
          <w:pStyle w:val="39"/>
          <w:ind w:firstLine="360"/>
          <w:jc w:val="right"/>
        </w:pPr>
        <w:r>
          <w:fldChar w:fldCharType="begin"/>
        </w:r>
        <w:r>
          <w:instrText xml:space="preserve">PAGE   \* MERGEFORMAT</w:instrText>
        </w:r>
        <w:r>
          <w:fldChar w:fldCharType="separate"/>
        </w:r>
        <w:r>
          <w:rPr>
            <w:lang w:val="zh-CN"/>
          </w:rPr>
          <w:t>13</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9717149"/>
      <w:docPartObj>
        <w:docPartGallery w:val="autotext"/>
      </w:docPartObj>
    </w:sdtPr>
    <w:sdtContent>
      <w:p>
        <w:pPr>
          <w:pStyle w:val="39"/>
          <w:ind w:firstLine="0" w:firstLineChars="0"/>
          <w:rPr>
            <w:rFonts w:hint="eastAsia"/>
          </w:rPr>
        </w:pPr>
        <w:r>
          <w:fldChar w:fldCharType="begin"/>
        </w:r>
        <w:r>
          <w:instrText xml:space="preserve">PAGE   \* MERGEFORMAT</w:instrText>
        </w:r>
        <w:r>
          <w:fldChar w:fldCharType="separate"/>
        </w:r>
        <w:r>
          <w:rPr>
            <w:lang w:val="zh-CN"/>
          </w:rPr>
          <w:t>12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right="720" w:firstLine="0" w:firstLineChars="0"/>
      <w:rPr>
        <w:rFonts w:hint="eastAsia"/>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9758440"/>
                          </w:sdtPr>
                          <w:sdtContent>
                            <w:p>
                              <w:pPr>
                                <w:pStyle w:val="39"/>
                                <w:ind w:firstLine="360"/>
                                <w:jc w:val="right"/>
                              </w:pPr>
                              <w:r>
                                <w:fldChar w:fldCharType="begin"/>
                              </w:r>
                              <w:r>
                                <w:instrText xml:space="preserve">PAGE   \* MERGEFORMAT</w:instrText>
                              </w:r>
                              <w:r>
                                <w:fldChar w:fldCharType="separate"/>
                              </w:r>
                              <w:r>
                                <w:rPr>
                                  <w:lang w:val="zh-CN"/>
                                </w:rPr>
                                <w:t>77</w:t>
                              </w:r>
                              <w:r>
                                <w:fldChar w:fldCharType="end"/>
                              </w:r>
                            </w:p>
                          </w:sdtContent>
                        </w:sdt>
                        <w:p>
                          <w:pPr>
                            <w:ind w:firstLine="5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Bx0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2BHs0UdnT5+uXy7cfl+2cCHwhqrV8gb2eRGbrXpsOiR7+HM87d&#10;VU7FLyYiiAPrfKVXdIHweGk+m89zhDhi4w/ws6fr1vnwRhhFolFQh/0lWtlp60OfOqbEatpsGinT&#10;DqUmbUFvXr7K04VrBOBSo0Ycom82WqHbd8Nke1OeMZgzvTa85ZsGxbfMh0fmIAY0DIGHBxyVNChi&#10;BouS2rhPf/PHfOwIUUpaiKugGuqnRL7V2B0Aw2i40diPhj6qOwO1TvFwLE8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EpBx08PAgAACQQAAA4AAAAAAAAAAQAgAAAA&#10;HwEAAGRycy9lMm9Eb2MueG1sUEsFBgAAAAAGAAYAWQEAAKAFAAAAAA==&#10;">
              <v:fill on="f" focussize="0,0"/>
              <v:stroke on="f" weight="0.5pt"/>
              <v:imagedata o:title=""/>
              <o:lock v:ext="edit" aspectratio="f"/>
              <v:textbox inset="0mm,0mm,0mm,0mm" style="mso-fit-shape-to-text:t;">
                <w:txbxContent>
                  <w:sdt>
                    <w:sdtPr>
                      <w:id w:val="-189758440"/>
                    </w:sdtPr>
                    <w:sdtContent>
                      <w:p>
                        <w:pPr>
                          <w:pStyle w:val="39"/>
                          <w:ind w:firstLine="360"/>
                          <w:jc w:val="right"/>
                        </w:pPr>
                        <w:r>
                          <w:fldChar w:fldCharType="begin"/>
                        </w:r>
                        <w:r>
                          <w:instrText xml:space="preserve">PAGE   \* MERGEFORMAT</w:instrText>
                        </w:r>
                        <w:r>
                          <w:fldChar w:fldCharType="separate"/>
                        </w:r>
                        <w:r>
                          <w:rPr>
                            <w:lang w:val="zh-CN"/>
                          </w:rPr>
                          <w:t>77</w:t>
                        </w:r>
                        <w:r>
                          <w:fldChar w:fldCharType="end"/>
                        </w:r>
                      </w:p>
                    </w:sdtContent>
                  </w:sdt>
                  <w:p>
                    <w:pPr>
                      <w:ind w:firstLine="560"/>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8D8"/>
    <w:multiLevelType w:val="multilevel"/>
    <w:tmpl w:val="05DF78D8"/>
    <w:lvl w:ilvl="0" w:tentative="0">
      <w:start w:val="1"/>
      <w:numFmt w:val="decimal"/>
      <w:lvlText w:val="（%1）"/>
      <w:lvlJc w:val="left"/>
      <w:pPr>
        <w:ind w:left="913" w:hanging="420"/>
      </w:pPr>
      <w:rPr>
        <w:rFonts w:hint="eastAsia"/>
      </w:rPr>
    </w:lvl>
    <w:lvl w:ilvl="1" w:tentative="0">
      <w:start w:val="1"/>
      <w:numFmt w:val="lowerLetter"/>
      <w:lvlText w:val="%2)"/>
      <w:lvlJc w:val="left"/>
      <w:pPr>
        <w:ind w:left="1333" w:hanging="420"/>
      </w:pPr>
    </w:lvl>
    <w:lvl w:ilvl="2" w:tentative="0">
      <w:start w:val="1"/>
      <w:numFmt w:val="lowerRoman"/>
      <w:lvlText w:val="%3."/>
      <w:lvlJc w:val="right"/>
      <w:pPr>
        <w:ind w:left="1753" w:hanging="420"/>
      </w:pPr>
    </w:lvl>
    <w:lvl w:ilvl="3" w:tentative="0">
      <w:start w:val="1"/>
      <w:numFmt w:val="decimal"/>
      <w:lvlText w:val="%4."/>
      <w:lvlJc w:val="left"/>
      <w:pPr>
        <w:ind w:left="2173" w:hanging="420"/>
      </w:pPr>
    </w:lvl>
    <w:lvl w:ilvl="4" w:tentative="0">
      <w:start w:val="1"/>
      <w:numFmt w:val="lowerLetter"/>
      <w:lvlText w:val="%5)"/>
      <w:lvlJc w:val="left"/>
      <w:pPr>
        <w:ind w:left="2593" w:hanging="420"/>
      </w:pPr>
    </w:lvl>
    <w:lvl w:ilvl="5" w:tentative="0">
      <w:start w:val="1"/>
      <w:numFmt w:val="lowerRoman"/>
      <w:lvlText w:val="%6."/>
      <w:lvlJc w:val="right"/>
      <w:pPr>
        <w:ind w:left="3013" w:hanging="420"/>
      </w:pPr>
    </w:lvl>
    <w:lvl w:ilvl="6" w:tentative="0">
      <w:start w:val="1"/>
      <w:numFmt w:val="decimal"/>
      <w:lvlText w:val="%7."/>
      <w:lvlJc w:val="left"/>
      <w:pPr>
        <w:ind w:left="3433" w:hanging="420"/>
      </w:pPr>
    </w:lvl>
    <w:lvl w:ilvl="7" w:tentative="0">
      <w:start w:val="1"/>
      <w:numFmt w:val="lowerLetter"/>
      <w:lvlText w:val="%8)"/>
      <w:lvlJc w:val="left"/>
      <w:pPr>
        <w:ind w:left="3853" w:hanging="420"/>
      </w:pPr>
    </w:lvl>
    <w:lvl w:ilvl="8" w:tentative="0">
      <w:start w:val="1"/>
      <w:numFmt w:val="lowerRoman"/>
      <w:lvlText w:val="%9."/>
      <w:lvlJc w:val="right"/>
      <w:pPr>
        <w:ind w:left="4273" w:hanging="420"/>
      </w:pPr>
    </w:lvl>
  </w:abstractNum>
  <w:abstractNum w:abstractNumId="1">
    <w:nsid w:val="3537361A"/>
    <w:multiLevelType w:val="multilevel"/>
    <w:tmpl w:val="3537361A"/>
    <w:lvl w:ilvl="0" w:tentative="0">
      <w:start w:val="1"/>
      <w:numFmt w:val="decimal"/>
      <w:lvlText w:val="（%1）"/>
      <w:lvlJc w:val="left"/>
      <w:pPr>
        <w:ind w:left="913" w:hanging="420"/>
      </w:pPr>
      <w:rPr>
        <w:rFonts w:hint="eastAsia"/>
      </w:rPr>
    </w:lvl>
    <w:lvl w:ilvl="1" w:tentative="0">
      <w:start w:val="1"/>
      <w:numFmt w:val="lowerLetter"/>
      <w:lvlText w:val="%2)"/>
      <w:lvlJc w:val="left"/>
      <w:pPr>
        <w:ind w:left="1333" w:hanging="420"/>
      </w:pPr>
    </w:lvl>
    <w:lvl w:ilvl="2" w:tentative="0">
      <w:start w:val="1"/>
      <w:numFmt w:val="lowerRoman"/>
      <w:lvlText w:val="%3."/>
      <w:lvlJc w:val="right"/>
      <w:pPr>
        <w:ind w:left="1753" w:hanging="420"/>
      </w:pPr>
    </w:lvl>
    <w:lvl w:ilvl="3" w:tentative="0">
      <w:start w:val="1"/>
      <w:numFmt w:val="decimal"/>
      <w:lvlText w:val="%4."/>
      <w:lvlJc w:val="left"/>
      <w:pPr>
        <w:ind w:left="2173" w:hanging="420"/>
      </w:pPr>
    </w:lvl>
    <w:lvl w:ilvl="4" w:tentative="0">
      <w:start w:val="1"/>
      <w:numFmt w:val="lowerLetter"/>
      <w:lvlText w:val="%5)"/>
      <w:lvlJc w:val="left"/>
      <w:pPr>
        <w:ind w:left="2593" w:hanging="420"/>
      </w:pPr>
    </w:lvl>
    <w:lvl w:ilvl="5" w:tentative="0">
      <w:start w:val="1"/>
      <w:numFmt w:val="lowerRoman"/>
      <w:lvlText w:val="%6."/>
      <w:lvlJc w:val="right"/>
      <w:pPr>
        <w:ind w:left="3013" w:hanging="420"/>
      </w:pPr>
    </w:lvl>
    <w:lvl w:ilvl="6" w:tentative="0">
      <w:start w:val="1"/>
      <w:numFmt w:val="decimal"/>
      <w:lvlText w:val="%7."/>
      <w:lvlJc w:val="left"/>
      <w:pPr>
        <w:ind w:left="3433" w:hanging="420"/>
      </w:pPr>
    </w:lvl>
    <w:lvl w:ilvl="7" w:tentative="0">
      <w:start w:val="1"/>
      <w:numFmt w:val="lowerLetter"/>
      <w:lvlText w:val="%8)"/>
      <w:lvlJc w:val="left"/>
      <w:pPr>
        <w:ind w:left="3853" w:hanging="420"/>
      </w:pPr>
    </w:lvl>
    <w:lvl w:ilvl="8" w:tentative="0">
      <w:start w:val="1"/>
      <w:numFmt w:val="lowerRoman"/>
      <w:lvlText w:val="%9."/>
      <w:lvlJc w:val="right"/>
      <w:pPr>
        <w:ind w:left="4273" w:hanging="420"/>
      </w:pPr>
    </w:lvl>
  </w:abstractNum>
  <w:abstractNum w:abstractNumId="2">
    <w:nsid w:val="36CB47C0"/>
    <w:multiLevelType w:val="multilevel"/>
    <w:tmpl w:val="36CB47C0"/>
    <w:lvl w:ilvl="0" w:tentative="0">
      <w:start w:val="1"/>
      <w:numFmt w:val="decimal"/>
      <w:lvlText w:val="（%1）"/>
      <w:lvlJc w:val="left"/>
      <w:pPr>
        <w:ind w:left="913" w:hanging="420"/>
      </w:pPr>
      <w:rPr>
        <w:rFonts w:hint="eastAsia"/>
      </w:rPr>
    </w:lvl>
    <w:lvl w:ilvl="1" w:tentative="0">
      <w:start w:val="1"/>
      <w:numFmt w:val="lowerLetter"/>
      <w:lvlText w:val="%2)"/>
      <w:lvlJc w:val="left"/>
      <w:pPr>
        <w:ind w:left="1333" w:hanging="420"/>
      </w:pPr>
    </w:lvl>
    <w:lvl w:ilvl="2" w:tentative="0">
      <w:start w:val="1"/>
      <w:numFmt w:val="lowerRoman"/>
      <w:lvlText w:val="%3."/>
      <w:lvlJc w:val="right"/>
      <w:pPr>
        <w:ind w:left="1753" w:hanging="420"/>
      </w:pPr>
    </w:lvl>
    <w:lvl w:ilvl="3" w:tentative="0">
      <w:start w:val="1"/>
      <w:numFmt w:val="decimal"/>
      <w:lvlText w:val="%4."/>
      <w:lvlJc w:val="left"/>
      <w:pPr>
        <w:ind w:left="2173" w:hanging="420"/>
      </w:pPr>
    </w:lvl>
    <w:lvl w:ilvl="4" w:tentative="0">
      <w:start w:val="1"/>
      <w:numFmt w:val="lowerLetter"/>
      <w:lvlText w:val="%5)"/>
      <w:lvlJc w:val="left"/>
      <w:pPr>
        <w:ind w:left="2593" w:hanging="420"/>
      </w:pPr>
    </w:lvl>
    <w:lvl w:ilvl="5" w:tentative="0">
      <w:start w:val="1"/>
      <w:numFmt w:val="lowerRoman"/>
      <w:lvlText w:val="%6."/>
      <w:lvlJc w:val="right"/>
      <w:pPr>
        <w:ind w:left="3013" w:hanging="420"/>
      </w:pPr>
    </w:lvl>
    <w:lvl w:ilvl="6" w:tentative="0">
      <w:start w:val="1"/>
      <w:numFmt w:val="decimal"/>
      <w:lvlText w:val="%7."/>
      <w:lvlJc w:val="left"/>
      <w:pPr>
        <w:ind w:left="3433" w:hanging="420"/>
      </w:pPr>
    </w:lvl>
    <w:lvl w:ilvl="7" w:tentative="0">
      <w:start w:val="1"/>
      <w:numFmt w:val="lowerLetter"/>
      <w:lvlText w:val="%8)"/>
      <w:lvlJc w:val="left"/>
      <w:pPr>
        <w:ind w:left="3853" w:hanging="420"/>
      </w:pPr>
    </w:lvl>
    <w:lvl w:ilvl="8" w:tentative="0">
      <w:start w:val="1"/>
      <w:numFmt w:val="lowerRoman"/>
      <w:lvlText w:val="%9."/>
      <w:lvlJc w:val="right"/>
      <w:pPr>
        <w:ind w:left="4273" w:hanging="420"/>
      </w:pPr>
    </w:lvl>
  </w:abstractNum>
  <w:abstractNum w:abstractNumId="3">
    <w:nsid w:val="66A5168E"/>
    <w:multiLevelType w:val="multilevel"/>
    <w:tmpl w:val="66A5168E"/>
    <w:lvl w:ilvl="0" w:tentative="0">
      <w:start w:val="1"/>
      <w:numFmt w:val="decimal"/>
      <w:lvlText w:val="（%1）"/>
      <w:lvlJc w:val="left"/>
      <w:pPr>
        <w:ind w:left="913" w:hanging="420"/>
      </w:pPr>
      <w:rPr>
        <w:rFonts w:hint="eastAsia"/>
      </w:rPr>
    </w:lvl>
    <w:lvl w:ilvl="1" w:tentative="0">
      <w:start w:val="1"/>
      <w:numFmt w:val="lowerLetter"/>
      <w:lvlText w:val="%2)"/>
      <w:lvlJc w:val="left"/>
      <w:pPr>
        <w:ind w:left="1333" w:hanging="420"/>
      </w:pPr>
    </w:lvl>
    <w:lvl w:ilvl="2" w:tentative="0">
      <w:start w:val="1"/>
      <w:numFmt w:val="lowerRoman"/>
      <w:lvlText w:val="%3."/>
      <w:lvlJc w:val="right"/>
      <w:pPr>
        <w:ind w:left="1753" w:hanging="420"/>
      </w:pPr>
    </w:lvl>
    <w:lvl w:ilvl="3" w:tentative="0">
      <w:start w:val="1"/>
      <w:numFmt w:val="decimal"/>
      <w:lvlText w:val="%4."/>
      <w:lvlJc w:val="left"/>
      <w:pPr>
        <w:ind w:left="2173" w:hanging="420"/>
      </w:pPr>
    </w:lvl>
    <w:lvl w:ilvl="4" w:tentative="0">
      <w:start w:val="1"/>
      <w:numFmt w:val="lowerLetter"/>
      <w:lvlText w:val="%5)"/>
      <w:lvlJc w:val="left"/>
      <w:pPr>
        <w:ind w:left="2593" w:hanging="420"/>
      </w:pPr>
    </w:lvl>
    <w:lvl w:ilvl="5" w:tentative="0">
      <w:start w:val="1"/>
      <w:numFmt w:val="lowerRoman"/>
      <w:lvlText w:val="%6."/>
      <w:lvlJc w:val="right"/>
      <w:pPr>
        <w:ind w:left="3013" w:hanging="420"/>
      </w:pPr>
    </w:lvl>
    <w:lvl w:ilvl="6" w:tentative="0">
      <w:start w:val="1"/>
      <w:numFmt w:val="decimal"/>
      <w:lvlText w:val="%7."/>
      <w:lvlJc w:val="left"/>
      <w:pPr>
        <w:ind w:left="3433" w:hanging="420"/>
      </w:pPr>
    </w:lvl>
    <w:lvl w:ilvl="7" w:tentative="0">
      <w:start w:val="1"/>
      <w:numFmt w:val="lowerLetter"/>
      <w:lvlText w:val="%8)"/>
      <w:lvlJc w:val="left"/>
      <w:pPr>
        <w:ind w:left="3853" w:hanging="420"/>
      </w:pPr>
    </w:lvl>
    <w:lvl w:ilvl="8" w:tentative="0">
      <w:start w:val="1"/>
      <w:numFmt w:val="lowerRoman"/>
      <w:lvlText w:val="%9."/>
      <w:lvlJc w:val="right"/>
      <w:pPr>
        <w:ind w:left="4273" w:hanging="420"/>
      </w:pPr>
    </w:lvl>
  </w:abstractNum>
  <w:abstractNum w:abstractNumId="4">
    <w:nsid w:val="6BA9771F"/>
    <w:multiLevelType w:val="multilevel"/>
    <w:tmpl w:val="6BA9771F"/>
    <w:lvl w:ilvl="0" w:tentative="0">
      <w:start w:val="1"/>
      <w:numFmt w:val="decimal"/>
      <w:lvlText w:val="（%1）"/>
      <w:lvlJc w:val="left"/>
      <w:pPr>
        <w:ind w:left="913" w:hanging="420"/>
      </w:pPr>
      <w:rPr>
        <w:rFonts w:hint="eastAsia"/>
      </w:rPr>
    </w:lvl>
    <w:lvl w:ilvl="1" w:tentative="0">
      <w:start w:val="1"/>
      <w:numFmt w:val="lowerLetter"/>
      <w:lvlText w:val="%2)"/>
      <w:lvlJc w:val="left"/>
      <w:pPr>
        <w:ind w:left="1333" w:hanging="420"/>
      </w:pPr>
    </w:lvl>
    <w:lvl w:ilvl="2" w:tentative="0">
      <w:start w:val="1"/>
      <w:numFmt w:val="lowerRoman"/>
      <w:lvlText w:val="%3."/>
      <w:lvlJc w:val="right"/>
      <w:pPr>
        <w:ind w:left="1753" w:hanging="420"/>
      </w:pPr>
    </w:lvl>
    <w:lvl w:ilvl="3" w:tentative="0">
      <w:start w:val="1"/>
      <w:numFmt w:val="decimal"/>
      <w:lvlText w:val="%4."/>
      <w:lvlJc w:val="left"/>
      <w:pPr>
        <w:ind w:left="2173" w:hanging="420"/>
      </w:pPr>
    </w:lvl>
    <w:lvl w:ilvl="4" w:tentative="0">
      <w:start w:val="1"/>
      <w:numFmt w:val="lowerLetter"/>
      <w:lvlText w:val="%5)"/>
      <w:lvlJc w:val="left"/>
      <w:pPr>
        <w:ind w:left="2593" w:hanging="420"/>
      </w:pPr>
    </w:lvl>
    <w:lvl w:ilvl="5" w:tentative="0">
      <w:start w:val="1"/>
      <w:numFmt w:val="lowerRoman"/>
      <w:lvlText w:val="%6."/>
      <w:lvlJc w:val="right"/>
      <w:pPr>
        <w:ind w:left="3013" w:hanging="420"/>
      </w:pPr>
    </w:lvl>
    <w:lvl w:ilvl="6" w:tentative="0">
      <w:start w:val="1"/>
      <w:numFmt w:val="decimal"/>
      <w:lvlText w:val="%7."/>
      <w:lvlJc w:val="left"/>
      <w:pPr>
        <w:ind w:left="3433" w:hanging="420"/>
      </w:pPr>
    </w:lvl>
    <w:lvl w:ilvl="7" w:tentative="0">
      <w:start w:val="1"/>
      <w:numFmt w:val="lowerLetter"/>
      <w:lvlText w:val="%8)"/>
      <w:lvlJc w:val="left"/>
      <w:pPr>
        <w:ind w:left="3853" w:hanging="420"/>
      </w:pPr>
    </w:lvl>
    <w:lvl w:ilvl="8" w:tentative="0">
      <w:start w:val="1"/>
      <w:numFmt w:val="lowerRoman"/>
      <w:lvlText w:val="%9."/>
      <w:lvlJc w:val="right"/>
      <w:pPr>
        <w:ind w:left="4273"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3OTRjMTQzOTVhMDU1MjkwNmM5ZjNlNDZlYzAzOTUifQ=="/>
  </w:docVars>
  <w:rsids>
    <w:rsidRoot w:val="006B1AD2"/>
    <w:rsid w:val="00044EA1"/>
    <w:rsid w:val="00067862"/>
    <w:rsid w:val="000722BB"/>
    <w:rsid w:val="0008453D"/>
    <w:rsid w:val="000F30A4"/>
    <w:rsid w:val="0010279E"/>
    <w:rsid w:val="00117274"/>
    <w:rsid w:val="001339B2"/>
    <w:rsid w:val="00163315"/>
    <w:rsid w:val="0018068C"/>
    <w:rsid w:val="001C77E6"/>
    <w:rsid w:val="001D0866"/>
    <w:rsid w:val="00244B85"/>
    <w:rsid w:val="002700E1"/>
    <w:rsid w:val="002926AE"/>
    <w:rsid w:val="002F6792"/>
    <w:rsid w:val="00321F18"/>
    <w:rsid w:val="00325ECB"/>
    <w:rsid w:val="00422108"/>
    <w:rsid w:val="00433E2F"/>
    <w:rsid w:val="004414AB"/>
    <w:rsid w:val="0047210B"/>
    <w:rsid w:val="00485A83"/>
    <w:rsid w:val="004A14E4"/>
    <w:rsid w:val="004B0DF9"/>
    <w:rsid w:val="004B3D36"/>
    <w:rsid w:val="00534894"/>
    <w:rsid w:val="005429E4"/>
    <w:rsid w:val="00570B2E"/>
    <w:rsid w:val="00625EA4"/>
    <w:rsid w:val="00645527"/>
    <w:rsid w:val="006741D7"/>
    <w:rsid w:val="006B1AD2"/>
    <w:rsid w:val="006C2058"/>
    <w:rsid w:val="006C4A97"/>
    <w:rsid w:val="006E18D7"/>
    <w:rsid w:val="00702F13"/>
    <w:rsid w:val="00704837"/>
    <w:rsid w:val="00736502"/>
    <w:rsid w:val="00742163"/>
    <w:rsid w:val="00746403"/>
    <w:rsid w:val="00764B82"/>
    <w:rsid w:val="007720CB"/>
    <w:rsid w:val="00795A4D"/>
    <w:rsid w:val="007A5E30"/>
    <w:rsid w:val="007D4000"/>
    <w:rsid w:val="007E3AE2"/>
    <w:rsid w:val="00804BC3"/>
    <w:rsid w:val="0081775D"/>
    <w:rsid w:val="00835961"/>
    <w:rsid w:val="0089709A"/>
    <w:rsid w:val="008C422D"/>
    <w:rsid w:val="008D7215"/>
    <w:rsid w:val="008E2E03"/>
    <w:rsid w:val="0095015B"/>
    <w:rsid w:val="009852B7"/>
    <w:rsid w:val="009A27C0"/>
    <w:rsid w:val="009A6313"/>
    <w:rsid w:val="009B41C9"/>
    <w:rsid w:val="009B6A80"/>
    <w:rsid w:val="009D0EAA"/>
    <w:rsid w:val="009D282D"/>
    <w:rsid w:val="00A07E07"/>
    <w:rsid w:val="00A156BA"/>
    <w:rsid w:val="00A83734"/>
    <w:rsid w:val="00AB5FDB"/>
    <w:rsid w:val="00B115D5"/>
    <w:rsid w:val="00B11786"/>
    <w:rsid w:val="00B35BD4"/>
    <w:rsid w:val="00B44963"/>
    <w:rsid w:val="00B562FF"/>
    <w:rsid w:val="00B77627"/>
    <w:rsid w:val="00B97121"/>
    <w:rsid w:val="00BB43E7"/>
    <w:rsid w:val="00BE064F"/>
    <w:rsid w:val="00C20E2B"/>
    <w:rsid w:val="00C60DE0"/>
    <w:rsid w:val="00C70EC5"/>
    <w:rsid w:val="00D377C8"/>
    <w:rsid w:val="00D51E8A"/>
    <w:rsid w:val="00D62D23"/>
    <w:rsid w:val="00D90012"/>
    <w:rsid w:val="00DC30F3"/>
    <w:rsid w:val="00DC5419"/>
    <w:rsid w:val="00DE7B84"/>
    <w:rsid w:val="00E251E6"/>
    <w:rsid w:val="00E25A88"/>
    <w:rsid w:val="00E476A6"/>
    <w:rsid w:val="00E73C95"/>
    <w:rsid w:val="00E95DFD"/>
    <w:rsid w:val="00EC1B3D"/>
    <w:rsid w:val="00ED3890"/>
    <w:rsid w:val="00ED3C93"/>
    <w:rsid w:val="00EE689E"/>
    <w:rsid w:val="00F330CA"/>
    <w:rsid w:val="00F36024"/>
    <w:rsid w:val="00F4188D"/>
    <w:rsid w:val="00F814DB"/>
    <w:rsid w:val="00F8787D"/>
    <w:rsid w:val="00FA0CB7"/>
    <w:rsid w:val="00FA7602"/>
    <w:rsid w:val="00FA7E4C"/>
    <w:rsid w:val="00FC716A"/>
    <w:rsid w:val="00FE2DF8"/>
    <w:rsid w:val="00FF697D"/>
    <w:rsid w:val="02606C9C"/>
    <w:rsid w:val="034B0FB0"/>
    <w:rsid w:val="03596D7C"/>
    <w:rsid w:val="04992A75"/>
    <w:rsid w:val="04B92764"/>
    <w:rsid w:val="05793CCC"/>
    <w:rsid w:val="06DA7E04"/>
    <w:rsid w:val="07C5473D"/>
    <w:rsid w:val="08F525D3"/>
    <w:rsid w:val="0AD322BC"/>
    <w:rsid w:val="0BDD5D9D"/>
    <w:rsid w:val="0E911A81"/>
    <w:rsid w:val="0F0D507C"/>
    <w:rsid w:val="17BF053B"/>
    <w:rsid w:val="17F00E55"/>
    <w:rsid w:val="1DEA104B"/>
    <w:rsid w:val="1F3F4284"/>
    <w:rsid w:val="200A3509"/>
    <w:rsid w:val="21504DBB"/>
    <w:rsid w:val="230D4E5C"/>
    <w:rsid w:val="23E54747"/>
    <w:rsid w:val="29B1709A"/>
    <w:rsid w:val="2A7E5E56"/>
    <w:rsid w:val="2BC3088B"/>
    <w:rsid w:val="2C9F3E35"/>
    <w:rsid w:val="3174316C"/>
    <w:rsid w:val="34CA77B1"/>
    <w:rsid w:val="38FB1880"/>
    <w:rsid w:val="3B21613D"/>
    <w:rsid w:val="3CC45E36"/>
    <w:rsid w:val="3DE661DF"/>
    <w:rsid w:val="3E715CE7"/>
    <w:rsid w:val="400C7F7D"/>
    <w:rsid w:val="459F1CD3"/>
    <w:rsid w:val="46E22163"/>
    <w:rsid w:val="4A041F11"/>
    <w:rsid w:val="4CE925F2"/>
    <w:rsid w:val="4EAA7929"/>
    <w:rsid w:val="4EFE032C"/>
    <w:rsid w:val="5032575A"/>
    <w:rsid w:val="5287781E"/>
    <w:rsid w:val="53D07323"/>
    <w:rsid w:val="5484760B"/>
    <w:rsid w:val="58B203E1"/>
    <w:rsid w:val="5F5D206A"/>
    <w:rsid w:val="63DC62CC"/>
    <w:rsid w:val="64DB12CA"/>
    <w:rsid w:val="651672B4"/>
    <w:rsid w:val="652A6B8C"/>
    <w:rsid w:val="678E7160"/>
    <w:rsid w:val="67E320FD"/>
    <w:rsid w:val="6B591E44"/>
    <w:rsid w:val="6F9B7C3B"/>
    <w:rsid w:val="6FA63021"/>
    <w:rsid w:val="712C1015"/>
    <w:rsid w:val="71B07C1A"/>
    <w:rsid w:val="7542490F"/>
    <w:rsid w:val="766D63B0"/>
    <w:rsid w:val="77290D30"/>
    <w:rsid w:val="7F3F39D8"/>
    <w:rsid w:val="7F675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qFormat="1" w:unhideWhenUsed="0" w:uiPriority="0" w:semiHidden="0"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0"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eastAsia="宋体" w:cs="Times New Roman"/>
      <w:kern w:val="2"/>
      <w:sz w:val="28"/>
      <w:szCs w:val="24"/>
      <w:lang w:val="en-US" w:eastAsia="zh-CN" w:bidi="ar-SA"/>
    </w:rPr>
  </w:style>
  <w:style w:type="paragraph" w:styleId="3">
    <w:name w:val="heading 1"/>
    <w:basedOn w:val="1"/>
    <w:next w:val="1"/>
    <w:link w:val="78"/>
    <w:qFormat/>
    <w:uiPriority w:val="0"/>
    <w:pPr>
      <w:keepNext/>
      <w:keepLines/>
      <w:pageBreakBefore/>
      <w:spacing w:before="50" w:beforeLines="50" w:after="50" w:afterLines="50" w:line="480" w:lineRule="auto"/>
      <w:ind w:firstLine="0" w:firstLineChars="0"/>
      <w:jc w:val="center"/>
      <w:outlineLvl w:val="0"/>
    </w:pPr>
    <w:rPr>
      <w:rFonts w:ascii="宋体"/>
      <w:b/>
      <w:kern w:val="44"/>
      <w:sz w:val="44"/>
      <w:szCs w:val="22"/>
    </w:rPr>
  </w:style>
  <w:style w:type="paragraph" w:styleId="4">
    <w:name w:val="heading 2"/>
    <w:basedOn w:val="1"/>
    <w:next w:val="1"/>
    <w:link w:val="79"/>
    <w:qFormat/>
    <w:uiPriority w:val="0"/>
    <w:pPr>
      <w:keepNext/>
      <w:keepLines/>
      <w:spacing w:before="50" w:beforeLines="50" w:after="50" w:afterLines="50"/>
      <w:ind w:firstLine="0" w:firstLineChars="0"/>
      <w:outlineLvl w:val="1"/>
    </w:pPr>
    <w:rPr>
      <w:rFonts w:ascii="宋体" w:hAnsi="Arial"/>
      <w:b/>
      <w:sz w:val="32"/>
      <w:szCs w:val="22"/>
    </w:rPr>
  </w:style>
  <w:style w:type="paragraph" w:styleId="5">
    <w:name w:val="heading 3"/>
    <w:basedOn w:val="1"/>
    <w:next w:val="1"/>
    <w:link w:val="80"/>
    <w:qFormat/>
    <w:uiPriority w:val="0"/>
    <w:pPr>
      <w:keepNext/>
      <w:keepLines/>
      <w:outlineLvl w:val="2"/>
    </w:pPr>
    <w:rPr>
      <w:rFonts w:ascii="宋体"/>
      <w:b/>
      <w:bCs/>
      <w:szCs w:val="32"/>
    </w:rPr>
  </w:style>
  <w:style w:type="paragraph" w:styleId="6">
    <w:name w:val="heading 4"/>
    <w:basedOn w:val="1"/>
    <w:next w:val="1"/>
    <w:link w:val="95"/>
    <w:qFormat/>
    <w:uiPriority w:val="0"/>
    <w:pPr>
      <w:keepNext/>
      <w:keepLines/>
      <w:spacing w:before="280" w:after="290" w:line="376" w:lineRule="auto"/>
      <w:outlineLvl w:val="3"/>
    </w:pPr>
    <w:rPr>
      <w:rFonts w:ascii="Arial" w:hAnsi="Arial" w:eastAsia="黑体"/>
      <w:b/>
      <w:bCs/>
      <w:szCs w:val="28"/>
    </w:rPr>
  </w:style>
  <w:style w:type="paragraph" w:styleId="7">
    <w:name w:val="heading 5"/>
    <w:basedOn w:val="1"/>
    <w:next w:val="1"/>
    <w:link w:val="135"/>
    <w:qFormat/>
    <w:uiPriority w:val="0"/>
    <w:pPr>
      <w:widowControl/>
      <w:spacing w:before="240" w:after="60"/>
      <w:jc w:val="left"/>
      <w:outlineLvl w:val="4"/>
    </w:pPr>
    <w:rPr>
      <w:b/>
      <w:bCs/>
      <w:i/>
      <w:iCs/>
      <w:kern w:val="0"/>
      <w:sz w:val="26"/>
      <w:szCs w:val="26"/>
      <w:lang w:eastAsia="en-US" w:bidi="en-US"/>
    </w:rPr>
  </w:style>
  <w:style w:type="paragraph" w:styleId="8">
    <w:name w:val="heading 6"/>
    <w:basedOn w:val="1"/>
    <w:next w:val="1"/>
    <w:link w:val="136"/>
    <w:qFormat/>
    <w:uiPriority w:val="0"/>
    <w:pPr>
      <w:widowControl/>
      <w:spacing w:before="240" w:after="60"/>
      <w:jc w:val="left"/>
      <w:outlineLvl w:val="5"/>
    </w:pPr>
    <w:rPr>
      <w:b/>
      <w:bCs/>
      <w:kern w:val="0"/>
      <w:sz w:val="22"/>
      <w:szCs w:val="20"/>
      <w:lang w:eastAsia="en-US" w:bidi="en-US"/>
    </w:rPr>
  </w:style>
  <w:style w:type="paragraph" w:styleId="9">
    <w:name w:val="heading 7"/>
    <w:basedOn w:val="1"/>
    <w:next w:val="1"/>
    <w:link w:val="137"/>
    <w:qFormat/>
    <w:uiPriority w:val="0"/>
    <w:pPr>
      <w:widowControl/>
      <w:spacing w:before="240" w:after="60"/>
      <w:jc w:val="left"/>
      <w:outlineLvl w:val="6"/>
    </w:pPr>
    <w:rPr>
      <w:kern w:val="0"/>
      <w:sz w:val="24"/>
      <w:lang w:eastAsia="en-US" w:bidi="en-US"/>
    </w:rPr>
  </w:style>
  <w:style w:type="paragraph" w:styleId="10">
    <w:name w:val="heading 8"/>
    <w:basedOn w:val="1"/>
    <w:next w:val="1"/>
    <w:link w:val="138"/>
    <w:qFormat/>
    <w:uiPriority w:val="0"/>
    <w:pPr>
      <w:widowControl/>
      <w:spacing w:before="240" w:after="60"/>
      <w:jc w:val="left"/>
      <w:outlineLvl w:val="7"/>
    </w:pPr>
    <w:rPr>
      <w:i/>
      <w:iCs/>
      <w:kern w:val="0"/>
      <w:sz w:val="24"/>
      <w:lang w:eastAsia="en-US" w:bidi="en-US"/>
    </w:rPr>
  </w:style>
  <w:style w:type="paragraph" w:styleId="11">
    <w:name w:val="heading 9"/>
    <w:basedOn w:val="1"/>
    <w:next w:val="1"/>
    <w:link w:val="134"/>
    <w:qFormat/>
    <w:uiPriority w:val="0"/>
    <w:pPr>
      <w:keepNext/>
      <w:keepLines/>
      <w:spacing w:before="240" w:after="64" w:line="320" w:lineRule="auto"/>
      <w:outlineLvl w:val="8"/>
    </w:pPr>
    <w:rPr>
      <w:rFonts w:ascii="Calibri Light" w:hAnsi="Calibri Light" w:cs="宋体"/>
      <w:szCs w:val="21"/>
    </w:rPr>
  </w:style>
  <w:style w:type="character" w:default="1" w:styleId="68">
    <w:name w:val="Default Paragraph Font"/>
    <w:semiHidden/>
    <w:unhideWhenUsed/>
    <w:uiPriority w:val="1"/>
  </w:style>
  <w:style w:type="table" w:default="1" w:styleId="62">
    <w:name w:val="Normal Table"/>
    <w:semiHidden/>
    <w:unhideWhenUsed/>
    <w:qFormat/>
    <w:uiPriority w:val="99"/>
    <w:tblPr>
      <w:tblLayout w:type="fixed"/>
      <w:tblCellMar>
        <w:top w:w="0" w:type="dxa"/>
        <w:left w:w="108" w:type="dxa"/>
        <w:bottom w:w="0" w:type="dxa"/>
        <w:right w:w="108" w:type="dxa"/>
      </w:tblCellMar>
    </w:tblPr>
  </w:style>
  <w:style w:type="paragraph" w:styleId="2">
    <w:name w:val="macro"/>
    <w:link w:val="28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200" w:line="276" w:lineRule="auto"/>
    </w:pPr>
    <w:rPr>
      <w:rFonts w:ascii="Courier New" w:hAnsi="Courier New" w:eastAsia="宋体" w:cs="Courier New"/>
      <w:kern w:val="2"/>
      <w:sz w:val="24"/>
      <w:szCs w:val="24"/>
      <w:lang w:val="en-US" w:eastAsia="en-US" w:bidi="en-US"/>
    </w:rPr>
  </w:style>
  <w:style w:type="paragraph" w:styleId="12">
    <w:name w:val="toc 7"/>
    <w:basedOn w:val="1"/>
    <w:next w:val="1"/>
    <w:qFormat/>
    <w:uiPriority w:val="39"/>
    <w:pPr>
      <w:widowControl/>
      <w:ind w:left="2520" w:leftChars="1200"/>
      <w:jc w:val="left"/>
    </w:pPr>
    <w:rPr>
      <w:kern w:val="0"/>
      <w:lang w:eastAsia="en-US" w:bidi="en-US"/>
    </w:rPr>
  </w:style>
  <w:style w:type="paragraph" w:styleId="13">
    <w:name w:val="table of authorities"/>
    <w:basedOn w:val="1"/>
    <w:next w:val="1"/>
    <w:qFormat/>
    <w:uiPriority w:val="0"/>
    <w:pPr>
      <w:widowControl/>
      <w:spacing w:line="360" w:lineRule="exact"/>
      <w:ind w:left="420" w:leftChars="200" w:firstLine="150" w:firstLineChars="150"/>
      <w:jc w:val="left"/>
    </w:pPr>
    <w:rPr>
      <w:rFonts w:ascii="宋体" w:hAnsi="宋体"/>
      <w:bCs/>
      <w:kern w:val="0"/>
      <w:sz w:val="24"/>
      <w:szCs w:val="21"/>
      <w:lang w:val="zh-CN" w:eastAsia="en-US" w:bidi="en-US"/>
    </w:rPr>
  </w:style>
  <w:style w:type="paragraph" w:styleId="14">
    <w:name w:val="Note Heading"/>
    <w:basedOn w:val="1"/>
    <w:next w:val="1"/>
    <w:link w:val="104"/>
    <w:qFormat/>
    <w:uiPriority w:val="0"/>
    <w:pPr>
      <w:jc w:val="center"/>
    </w:pPr>
  </w:style>
  <w:style w:type="paragraph" w:styleId="15">
    <w:name w:val="index 8"/>
    <w:basedOn w:val="1"/>
    <w:next w:val="1"/>
    <w:qFormat/>
    <w:uiPriority w:val="0"/>
    <w:pPr>
      <w:widowControl/>
      <w:ind w:left="1400" w:leftChars="1400"/>
      <w:jc w:val="left"/>
    </w:pPr>
    <w:rPr>
      <w:kern w:val="0"/>
      <w:sz w:val="24"/>
      <w:szCs w:val="20"/>
      <w:lang w:eastAsia="en-US" w:bidi="en-US"/>
    </w:rPr>
  </w:style>
  <w:style w:type="paragraph" w:styleId="16">
    <w:name w:val="Normal Indent"/>
    <w:basedOn w:val="1"/>
    <w:link w:val="124"/>
    <w:qFormat/>
    <w:uiPriority w:val="0"/>
  </w:style>
  <w:style w:type="paragraph" w:styleId="17">
    <w:name w:val="caption"/>
    <w:basedOn w:val="1"/>
    <w:next w:val="1"/>
    <w:link w:val="225"/>
    <w:qFormat/>
    <w:uiPriority w:val="35"/>
    <w:pPr>
      <w:widowControl/>
      <w:autoSpaceDE w:val="0"/>
      <w:autoSpaceDN w:val="0"/>
      <w:spacing w:before="152" w:after="160"/>
      <w:ind w:firstLine="482"/>
      <w:jc w:val="left"/>
      <w:textAlignment w:val="baseline"/>
    </w:pPr>
    <w:rPr>
      <w:rFonts w:ascii="宋体" w:hAnsi="宋体" w:cs="宋体-18030"/>
      <w:spacing w:val="4"/>
      <w:sz w:val="32"/>
      <w:szCs w:val="22"/>
    </w:rPr>
  </w:style>
  <w:style w:type="paragraph" w:styleId="18">
    <w:name w:val="index 5"/>
    <w:basedOn w:val="1"/>
    <w:next w:val="1"/>
    <w:qFormat/>
    <w:uiPriority w:val="0"/>
    <w:pPr>
      <w:widowControl/>
      <w:ind w:left="800" w:leftChars="800"/>
      <w:jc w:val="left"/>
    </w:pPr>
    <w:rPr>
      <w:kern w:val="0"/>
      <w:sz w:val="24"/>
      <w:szCs w:val="20"/>
      <w:lang w:eastAsia="en-US" w:bidi="en-US"/>
    </w:rPr>
  </w:style>
  <w:style w:type="paragraph" w:styleId="19">
    <w:name w:val="List Bullet"/>
    <w:basedOn w:val="1"/>
    <w:qFormat/>
    <w:uiPriority w:val="0"/>
    <w:pPr>
      <w:widowControl/>
      <w:tabs>
        <w:tab w:val="left" w:pos="425"/>
        <w:tab w:val="left" w:pos="1560"/>
      </w:tabs>
      <w:ind w:left="1560" w:hanging="425"/>
      <w:jc w:val="left"/>
    </w:pPr>
    <w:rPr>
      <w:rFonts w:ascii="宋体" w:hAnsi="宋体" w:eastAsia="华康简宋" w:cs="宋体"/>
      <w:kern w:val="0"/>
      <w:sz w:val="24"/>
      <w:szCs w:val="20"/>
      <w:lang w:eastAsia="en-US" w:bidi="en-US"/>
    </w:rPr>
  </w:style>
  <w:style w:type="paragraph" w:styleId="20">
    <w:name w:val="Document Map"/>
    <w:basedOn w:val="1"/>
    <w:link w:val="105"/>
    <w:qFormat/>
    <w:uiPriority w:val="0"/>
    <w:pPr>
      <w:shd w:val="clear" w:color="auto" w:fill="000080"/>
    </w:pPr>
  </w:style>
  <w:style w:type="paragraph" w:styleId="21">
    <w:name w:val="toa heading"/>
    <w:basedOn w:val="1"/>
    <w:next w:val="1"/>
    <w:qFormat/>
    <w:uiPriority w:val="0"/>
    <w:pPr>
      <w:widowControl/>
      <w:spacing w:before="120"/>
      <w:jc w:val="left"/>
    </w:pPr>
    <w:rPr>
      <w:rFonts w:ascii="Arial" w:hAnsi="Arial" w:cs="Arial"/>
      <w:kern w:val="0"/>
      <w:sz w:val="24"/>
      <w:lang w:eastAsia="en-US" w:bidi="en-US"/>
    </w:rPr>
  </w:style>
  <w:style w:type="paragraph" w:styleId="22">
    <w:name w:val="annotation text"/>
    <w:basedOn w:val="1"/>
    <w:link w:val="148"/>
    <w:qFormat/>
    <w:uiPriority w:val="0"/>
    <w:pPr>
      <w:jc w:val="left"/>
    </w:pPr>
  </w:style>
  <w:style w:type="paragraph" w:styleId="23">
    <w:name w:val="index 6"/>
    <w:basedOn w:val="1"/>
    <w:next w:val="1"/>
    <w:qFormat/>
    <w:uiPriority w:val="0"/>
    <w:pPr>
      <w:widowControl/>
      <w:ind w:left="1000" w:leftChars="1000"/>
      <w:jc w:val="left"/>
    </w:pPr>
    <w:rPr>
      <w:kern w:val="0"/>
      <w:sz w:val="24"/>
      <w:szCs w:val="20"/>
      <w:lang w:eastAsia="en-US" w:bidi="en-US"/>
    </w:rPr>
  </w:style>
  <w:style w:type="paragraph" w:styleId="24">
    <w:name w:val="Body Text 3"/>
    <w:basedOn w:val="1"/>
    <w:link w:val="275"/>
    <w:qFormat/>
    <w:uiPriority w:val="0"/>
    <w:pPr>
      <w:widowControl/>
      <w:spacing w:line="280" w:lineRule="exact"/>
      <w:jc w:val="left"/>
    </w:pPr>
    <w:rPr>
      <w:rFonts w:ascii="Calibri" w:hAnsi="Calibri"/>
      <w:kern w:val="0"/>
      <w:lang w:eastAsia="en-US" w:bidi="en-US"/>
    </w:rPr>
  </w:style>
  <w:style w:type="paragraph" w:styleId="25">
    <w:name w:val="Body Text"/>
    <w:basedOn w:val="1"/>
    <w:link w:val="85"/>
    <w:qFormat/>
    <w:uiPriority w:val="99"/>
    <w:pPr>
      <w:spacing w:after="120"/>
    </w:pPr>
    <w:rPr>
      <w:rFonts w:ascii="Calibri" w:hAnsi="Calibri" w:cs="宋体"/>
    </w:rPr>
  </w:style>
  <w:style w:type="paragraph" w:styleId="26">
    <w:name w:val="Body Text Indent"/>
    <w:basedOn w:val="1"/>
    <w:link w:val="93"/>
    <w:qFormat/>
    <w:uiPriority w:val="0"/>
    <w:pPr>
      <w:spacing w:after="120"/>
      <w:ind w:left="420" w:leftChars="200"/>
    </w:pPr>
  </w:style>
  <w:style w:type="paragraph" w:styleId="27">
    <w:name w:val="List 2"/>
    <w:basedOn w:val="1"/>
    <w:qFormat/>
    <w:uiPriority w:val="0"/>
    <w:pPr>
      <w:widowControl/>
      <w:spacing w:line="320" w:lineRule="exact"/>
      <w:ind w:left="319" w:leftChars="114"/>
      <w:jc w:val="left"/>
    </w:pPr>
    <w:rPr>
      <w:kern w:val="0"/>
      <w:szCs w:val="20"/>
      <w:lang w:eastAsia="en-US" w:bidi="en-US"/>
    </w:rPr>
  </w:style>
  <w:style w:type="paragraph" w:styleId="28">
    <w:name w:val="Block Text"/>
    <w:basedOn w:val="1"/>
    <w:qFormat/>
    <w:uiPriority w:val="0"/>
    <w:pPr>
      <w:widowControl/>
      <w:suppressAutoHyphens/>
      <w:ind w:left="-420" w:leftChars="-200" w:right="-748" w:rightChars="-356" w:firstLine="420" w:firstLineChars="150"/>
      <w:jc w:val="left"/>
      <w:textAlignment w:val="baseline"/>
    </w:pPr>
    <w:rPr>
      <w:rFonts w:ascii="仿宋_GB2312" w:eastAsia="仿宋_GB2312"/>
      <w:b/>
      <w:kern w:val="0"/>
      <w:sz w:val="24"/>
      <w:szCs w:val="20"/>
      <w:lang w:eastAsia="en-US" w:bidi="en-US"/>
    </w:rPr>
  </w:style>
  <w:style w:type="paragraph" w:styleId="29">
    <w:name w:val="index 4"/>
    <w:basedOn w:val="1"/>
    <w:next w:val="1"/>
    <w:qFormat/>
    <w:uiPriority w:val="0"/>
    <w:pPr>
      <w:widowControl/>
      <w:ind w:left="600" w:leftChars="600"/>
      <w:jc w:val="left"/>
    </w:pPr>
    <w:rPr>
      <w:kern w:val="0"/>
      <w:sz w:val="24"/>
      <w:szCs w:val="20"/>
      <w:lang w:eastAsia="en-US" w:bidi="en-US"/>
    </w:rPr>
  </w:style>
  <w:style w:type="paragraph" w:styleId="30">
    <w:name w:val="toc 5"/>
    <w:basedOn w:val="1"/>
    <w:next w:val="1"/>
    <w:qFormat/>
    <w:uiPriority w:val="39"/>
    <w:pPr>
      <w:widowControl/>
      <w:ind w:left="1680" w:leftChars="800"/>
      <w:jc w:val="left"/>
    </w:pPr>
    <w:rPr>
      <w:kern w:val="0"/>
      <w:lang w:eastAsia="en-US" w:bidi="en-US"/>
    </w:rPr>
  </w:style>
  <w:style w:type="paragraph" w:styleId="31">
    <w:name w:val="toc 3"/>
    <w:basedOn w:val="1"/>
    <w:next w:val="1"/>
    <w:qFormat/>
    <w:uiPriority w:val="39"/>
    <w:pPr>
      <w:widowControl/>
      <w:ind w:left="840" w:leftChars="400"/>
      <w:jc w:val="left"/>
    </w:pPr>
    <w:rPr>
      <w:kern w:val="0"/>
      <w:lang w:eastAsia="en-US" w:bidi="en-US"/>
    </w:rPr>
  </w:style>
  <w:style w:type="paragraph" w:styleId="32">
    <w:name w:val="Plain Text"/>
    <w:basedOn w:val="1"/>
    <w:link w:val="107"/>
    <w:qFormat/>
    <w:uiPriority w:val="0"/>
    <w:rPr>
      <w:rFonts w:ascii="宋体" w:hAnsi="Courier New" w:eastAsia="仿宋_GB2312"/>
      <w:szCs w:val="20"/>
    </w:rPr>
  </w:style>
  <w:style w:type="paragraph" w:styleId="33">
    <w:name w:val="toc 8"/>
    <w:basedOn w:val="1"/>
    <w:next w:val="1"/>
    <w:qFormat/>
    <w:uiPriority w:val="39"/>
    <w:pPr>
      <w:widowControl/>
      <w:ind w:left="2940" w:leftChars="1400"/>
      <w:jc w:val="left"/>
    </w:pPr>
    <w:rPr>
      <w:kern w:val="0"/>
      <w:lang w:eastAsia="en-US" w:bidi="en-US"/>
    </w:rPr>
  </w:style>
  <w:style w:type="paragraph" w:styleId="34">
    <w:name w:val="index 3"/>
    <w:basedOn w:val="1"/>
    <w:next w:val="1"/>
    <w:qFormat/>
    <w:uiPriority w:val="0"/>
    <w:pPr>
      <w:widowControl/>
      <w:ind w:left="400" w:leftChars="400"/>
      <w:jc w:val="left"/>
      <w:textAlignment w:val="baseline"/>
    </w:pPr>
    <w:rPr>
      <w:rFonts w:ascii="宋体"/>
      <w:kern w:val="0"/>
      <w:sz w:val="24"/>
      <w:szCs w:val="20"/>
      <w:lang w:eastAsia="en-US" w:bidi="en-US"/>
    </w:rPr>
  </w:style>
  <w:style w:type="paragraph" w:styleId="35">
    <w:name w:val="Date"/>
    <w:basedOn w:val="1"/>
    <w:next w:val="1"/>
    <w:link w:val="108"/>
    <w:qFormat/>
    <w:uiPriority w:val="0"/>
    <w:pPr>
      <w:spacing w:line="360" w:lineRule="atLeast"/>
      <w:ind w:left="100" w:leftChars="2500"/>
      <w:textAlignment w:val="baseline"/>
    </w:pPr>
    <w:rPr>
      <w:b/>
      <w:sz w:val="44"/>
    </w:rPr>
  </w:style>
  <w:style w:type="paragraph" w:styleId="36">
    <w:name w:val="Body Text Indent 2"/>
    <w:basedOn w:val="1"/>
    <w:link w:val="106"/>
    <w:qFormat/>
    <w:uiPriority w:val="0"/>
    <w:pPr>
      <w:spacing w:after="120" w:line="480" w:lineRule="auto"/>
      <w:ind w:left="420" w:leftChars="200"/>
      <w:textAlignment w:val="baseline"/>
    </w:pPr>
  </w:style>
  <w:style w:type="paragraph" w:styleId="37">
    <w:name w:val="endnote text"/>
    <w:basedOn w:val="1"/>
    <w:link w:val="164"/>
    <w:qFormat/>
    <w:uiPriority w:val="0"/>
    <w:pPr>
      <w:widowControl/>
      <w:jc w:val="left"/>
    </w:pPr>
    <w:rPr>
      <w:rFonts w:ascii="宋体" w:hAnsi="宋体"/>
      <w:position w:val="12"/>
      <w:szCs w:val="28"/>
    </w:rPr>
  </w:style>
  <w:style w:type="paragraph" w:styleId="38">
    <w:name w:val="Balloon Text"/>
    <w:basedOn w:val="1"/>
    <w:link w:val="109"/>
    <w:qFormat/>
    <w:uiPriority w:val="0"/>
    <w:rPr>
      <w:sz w:val="18"/>
      <w:szCs w:val="18"/>
    </w:rPr>
  </w:style>
  <w:style w:type="paragraph" w:styleId="39">
    <w:name w:val="footer"/>
    <w:basedOn w:val="1"/>
    <w:link w:val="82"/>
    <w:qFormat/>
    <w:uiPriority w:val="99"/>
    <w:pPr>
      <w:tabs>
        <w:tab w:val="center" w:pos="4153"/>
        <w:tab w:val="right" w:pos="8306"/>
      </w:tabs>
      <w:jc w:val="left"/>
    </w:pPr>
    <w:rPr>
      <w:sz w:val="18"/>
      <w:szCs w:val="18"/>
    </w:rPr>
  </w:style>
  <w:style w:type="paragraph" w:styleId="40">
    <w:name w:val="header"/>
    <w:basedOn w:val="1"/>
    <w:link w:val="81"/>
    <w:qFormat/>
    <w:uiPriority w:val="0"/>
    <w:pPr>
      <w:pBdr>
        <w:bottom w:val="single" w:color="auto" w:sz="6" w:space="1"/>
      </w:pBdr>
      <w:tabs>
        <w:tab w:val="center" w:pos="4153"/>
        <w:tab w:val="right" w:pos="8306"/>
      </w:tabs>
      <w:jc w:val="center"/>
    </w:pPr>
    <w:rPr>
      <w:sz w:val="18"/>
      <w:szCs w:val="18"/>
    </w:rPr>
  </w:style>
  <w:style w:type="paragraph" w:styleId="41">
    <w:name w:val="toc 1"/>
    <w:basedOn w:val="1"/>
    <w:next w:val="1"/>
    <w:link w:val="229"/>
    <w:qFormat/>
    <w:uiPriority w:val="39"/>
  </w:style>
  <w:style w:type="paragraph" w:styleId="42">
    <w:name w:val="toc 4"/>
    <w:basedOn w:val="1"/>
    <w:next w:val="1"/>
    <w:qFormat/>
    <w:uiPriority w:val="39"/>
    <w:pPr>
      <w:widowControl/>
      <w:ind w:left="1260" w:leftChars="600"/>
      <w:jc w:val="left"/>
    </w:pPr>
    <w:rPr>
      <w:kern w:val="0"/>
      <w:lang w:eastAsia="en-US" w:bidi="en-US"/>
    </w:rPr>
  </w:style>
  <w:style w:type="paragraph" w:styleId="43">
    <w:name w:val="index heading"/>
    <w:basedOn w:val="1"/>
    <w:next w:val="44"/>
    <w:qFormat/>
    <w:uiPriority w:val="0"/>
    <w:pPr>
      <w:widowControl/>
      <w:jc w:val="left"/>
    </w:pPr>
    <w:rPr>
      <w:rFonts w:ascii="Arial" w:hAnsi="Arial" w:cs="Arial"/>
      <w:b/>
      <w:bCs/>
      <w:kern w:val="0"/>
      <w:sz w:val="24"/>
      <w:szCs w:val="20"/>
      <w:lang w:eastAsia="en-US" w:bidi="en-US"/>
    </w:rPr>
  </w:style>
  <w:style w:type="paragraph" w:styleId="44">
    <w:name w:val="index 1"/>
    <w:basedOn w:val="1"/>
    <w:next w:val="1"/>
    <w:qFormat/>
    <w:uiPriority w:val="0"/>
    <w:pPr>
      <w:widowControl/>
      <w:jc w:val="left"/>
    </w:pPr>
    <w:rPr>
      <w:kern w:val="0"/>
      <w:sz w:val="24"/>
      <w:lang w:eastAsia="en-US" w:bidi="en-US"/>
    </w:rPr>
  </w:style>
  <w:style w:type="paragraph" w:styleId="45">
    <w:name w:val="Subtitle"/>
    <w:basedOn w:val="1"/>
    <w:next w:val="1"/>
    <w:link w:val="234"/>
    <w:qFormat/>
    <w:uiPriority w:val="0"/>
    <w:pPr>
      <w:widowControl/>
      <w:spacing w:after="60"/>
      <w:jc w:val="center"/>
      <w:outlineLvl w:val="1"/>
    </w:pPr>
    <w:rPr>
      <w:rFonts w:ascii="Cambria" w:hAnsi="Cambria"/>
      <w:kern w:val="0"/>
      <w:sz w:val="24"/>
      <w:lang w:eastAsia="en-US" w:bidi="en-US"/>
    </w:rPr>
  </w:style>
  <w:style w:type="paragraph" w:styleId="46">
    <w:name w:val="List"/>
    <w:basedOn w:val="1"/>
    <w:qFormat/>
    <w:uiPriority w:val="0"/>
    <w:pPr>
      <w:widowControl/>
      <w:ind w:left="200" w:hanging="200" w:hangingChars="200"/>
      <w:jc w:val="left"/>
    </w:pPr>
    <w:rPr>
      <w:rFonts w:ascii="Arial" w:hAnsi="Arial"/>
      <w:kern w:val="0"/>
      <w:sz w:val="24"/>
      <w:lang w:eastAsia="en-US" w:bidi="en-US"/>
    </w:rPr>
  </w:style>
  <w:style w:type="paragraph" w:styleId="47">
    <w:name w:val="footnote text"/>
    <w:basedOn w:val="1"/>
    <w:link w:val="141"/>
    <w:qFormat/>
    <w:uiPriority w:val="0"/>
    <w:pPr>
      <w:widowControl/>
      <w:jc w:val="left"/>
    </w:pPr>
    <w:rPr>
      <w:rFonts w:ascii="Calibri" w:hAnsi="Calibri"/>
      <w:kern w:val="0"/>
      <w:sz w:val="18"/>
      <w:szCs w:val="18"/>
      <w:lang w:eastAsia="en-US" w:bidi="en-US"/>
    </w:rPr>
  </w:style>
  <w:style w:type="paragraph" w:styleId="48">
    <w:name w:val="toc 6"/>
    <w:basedOn w:val="1"/>
    <w:next w:val="1"/>
    <w:qFormat/>
    <w:uiPriority w:val="39"/>
    <w:pPr>
      <w:widowControl/>
      <w:ind w:left="2100" w:leftChars="1000"/>
      <w:jc w:val="left"/>
    </w:pPr>
    <w:rPr>
      <w:kern w:val="0"/>
      <w:lang w:eastAsia="en-US" w:bidi="en-US"/>
    </w:rPr>
  </w:style>
  <w:style w:type="paragraph" w:styleId="49">
    <w:name w:val="Body Text Indent 3"/>
    <w:basedOn w:val="1"/>
    <w:link w:val="176"/>
    <w:qFormat/>
    <w:uiPriority w:val="0"/>
    <w:pPr>
      <w:widowControl/>
      <w:spacing w:after="120"/>
      <w:ind w:left="420" w:leftChars="200"/>
      <w:jc w:val="left"/>
    </w:pPr>
    <w:rPr>
      <w:kern w:val="0"/>
      <w:sz w:val="16"/>
      <w:szCs w:val="16"/>
      <w:lang w:eastAsia="en-US" w:bidi="en-US"/>
    </w:rPr>
  </w:style>
  <w:style w:type="paragraph" w:styleId="50">
    <w:name w:val="index 7"/>
    <w:basedOn w:val="1"/>
    <w:next w:val="1"/>
    <w:qFormat/>
    <w:uiPriority w:val="0"/>
    <w:pPr>
      <w:widowControl/>
      <w:ind w:left="1200" w:leftChars="1200"/>
      <w:jc w:val="left"/>
    </w:pPr>
    <w:rPr>
      <w:kern w:val="0"/>
      <w:sz w:val="24"/>
      <w:szCs w:val="20"/>
      <w:lang w:eastAsia="en-US" w:bidi="en-US"/>
    </w:rPr>
  </w:style>
  <w:style w:type="paragraph" w:styleId="51">
    <w:name w:val="index 9"/>
    <w:basedOn w:val="1"/>
    <w:next w:val="1"/>
    <w:qFormat/>
    <w:uiPriority w:val="0"/>
    <w:pPr>
      <w:widowControl/>
      <w:ind w:left="1600" w:leftChars="1600"/>
      <w:jc w:val="left"/>
    </w:pPr>
    <w:rPr>
      <w:kern w:val="0"/>
      <w:sz w:val="24"/>
      <w:szCs w:val="20"/>
      <w:lang w:eastAsia="en-US" w:bidi="en-US"/>
    </w:rPr>
  </w:style>
  <w:style w:type="paragraph" w:styleId="52">
    <w:name w:val="table of figures"/>
    <w:basedOn w:val="1"/>
    <w:next w:val="1"/>
    <w:qFormat/>
    <w:uiPriority w:val="0"/>
    <w:pPr>
      <w:widowControl/>
      <w:ind w:left="840" w:leftChars="200" w:hanging="420" w:hangingChars="200"/>
      <w:jc w:val="left"/>
    </w:pPr>
    <w:rPr>
      <w:kern w:val="0"/>
      <w:szCs w:val="20"/>
      <w:lang w:eastAsia="en-US" w:bidi="en-US"/>
    </w:rPr>
  </w:style>
  <w:style w:type="paragraph" w:styleId="53">
    <w:name w:val="toc 2"/>
    <w:basedOn w:val="1"/>
    <w:next w:val="1"/>
    <w:link w:val="250"/>
    <w:qFormat/>
    <w:uiPriority w:val="39"/>
    <w:pPr>
      <w:ind w:left="420" w:leftChars="200"/>
    </w:pPr>
  </w:style>
  <w:style w:type="paragraph" w:styleId="54">
    <w:name w:val="toc 9"/>
    <w:basedOn w:val="1"/>
    <w:next w:val="1"/>
    <w:qFormat/>
    <w:uiPriority w:val="39"/>
    <w:pPr>
      <w:widowControl/>
      <w:ind w:left="3360" w:leftChars="1600"/>
      <w:jc w:val="left"/>
    </w:pPr>
    <w:rPr>
      <w:kern w:val="0"/>
      <w:lang w:eastAsia="en-US" w:bidi="en-US"/>
    </w:rPr>
  </w:style>
  <w:style w:type="paragraph" w:styleId="55">
    <w:name w:val="Body Text 2"/>
    <w:basedOn w:val="1"/>
    <w:link w:val="110"/>
    <w:qFormat/>
    <w:uiPriority w:val="0"/>
    <w:pPr>
      <w:spacing w:after="120" w:line="480" w:lineRule="auto"/>
      <w:textAlignment w:val="baseline"/>
    </w:pPr>
  </w:style>
  <w:style w:type="paragraph" w:styleId="56">
    <w:name w:val="Normal (Web)"/>
    <w:basedOn w:val="1"/>
    <w:qFormat/>
    <w:uiPriority w:val="0"/>
    <w:pPr>
      <w:spacing w:before="100" w:beforeAutospacing="1" w:after="100" w:afterAutospacing="1"/>
      <w:jc w:val="left"/>
    </w:pPr>
    <w:rPr>
      <w:kern w:val="0"/>
      <w:sz w:val="24"/>
    </w:rPr>
  </w:style>
  <w:style w:type="paragraph" w:styleId="57">
    <w:name w:val="index 2"/>
    <w:basedOn w:val="1"/>
    <w:next w:val="1"/>
    <w:qFormat/>
    <w:uiPriority w:val="0"/>
    <w:pPr>
      <w:widowControl/>
      <w:ind w:left="200" w:leftChars="200"/>
      <w:jc w:val="left"/>
    </w:pPr>
    <w:rPr>
      <w:kern w:val="0"/>
      <w:sz w:val="24"/>
      <w:szCs w:val="20"/>
      <w:lang w:eastAsia="en-US" w:bidi="en-US"/>
    </w:rPr>
  </w:style>
  <w:style w:type="paragraph" w:styleId="58">
    <w:name w:val="Title"/>
    <w:basedOn w:val="1"/>
    <w:next w:val="1"/>
    <w:link w:val="319"/>
    <w:qFormat/>
    <w:uiPriority w:val="0"/>
    <w:pPr>
      <w:widowControl/>
      <w:spacing w:before="240" w:after="60"/>
      <w:jc w:val="center"/>
      <w:outlineLvl w:val="0"/>
    </w:pPr>
    <w:rPr>
      <w:rFonts w:ascii="Cambria" w:hAnsi="Cambria"/>
      <w:b/>
      <w:bCs/>
      <w:kern w:val="28"/>
      <w:sz w:val="32"/>
      <w:szCs w:val="32"/>
      <w:lang w:eastAsia="en-US" w:bidi="en-US"/>
    </w:rPr>
  </w:style>
  <w:style w:type="paragraph" w:styleId="59">
    <w:name w:val="annotation subject"/>
    <w:basedOn w:val="22"/>
    <w:next w:val="22"/>
    <w:link w:val="147"/>
    <w:qFormat/>
    <w:uiPriority w:val="0"/>
    <w:pPr>
      <w:widowControl/>
    </w:pPr>
    <w:rPr>
      <w:rFonts w:ascii="Calibri" w:hAnsi="Calibri"/>
      <w:b/>
      <w:bCs/>
      <w:kern w:val="0"/>
      <w:lang w:eastAsia="en-US" w:bidi="en-US"/>
    </w:rPr>
  </w:style>
  <w:style w:type="paragraph" w:styleId="60">
    <w:name w:val="Body Text First Indent"/>
    <w:basedOn w:val="25"/>
    <w:link w:val="113"/>
    <w:qFormat/>
    <w:uiPriority w:val="0"/>
    <w:pPr>
      <w:ind w:firstLine="420" w:firstLineChars="100"/>
    </w:pPr>
    <w:rPr>
      <w:rFonts w:ascii="Times New Roman" w:hAnsi="Times New Roman" w:cs="Times New Roman"/>
    </w:rPr>
  </w:style>
  <w:style w:type="paragraph" w:styleId="61">
    <w:name w:val="Body Text First Indent 2"/>
    <w:basedOn w:val="26"/>
    <w:link w:val="283"/>
    <w:qFormat/>
    <w:uiPriority w:val="0"/>
    <w:pPr>
      <w:widowControl/>
      <w:spacing w:after="0"/>
      <w:ind w:left="0" w:leftChars="0" w:firstLine="480"/>
      <w:jc w:val="left"/>
    </w:pPr>
    <w:rPr>
      <w:kern w:val="0"/>
      <w:sz w:val="24"/>
      <w:lang w:eastAsia="en-US" w:bidi="en-US"/>
    </w:rPr>
  </w:style>
  <w:style w:type="table" w:styleId="63">
    <w:name w:val="Table Grid"/>
    <w:basedOn w:val="62"/>
    <w:qFormat/>
    <w:uiPriority w:val="0"/>
    <w:pPr>
      <w:widowControl w:val="0"/>
      <w:adjustRightInd w:val="0"/>
      <w:spacing w:line="360" w:lineRule="auto"/>
      <w:ind w:firstLine="200" w:firstLineChars="20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64">
    <w:name w:val="Table Theme"/>
    <w:basedOn w:val="6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65">
    <w:name w:val="Table Simple 1"/>
    <w:basedOn w:val="62"/>
    <w:qFormat/>
    <w:uiPriority w:val="0"/>
    <w:pPr>
      <w:widowControl w:val="0"/>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top w:val="nil"/>
          <w:left w:val="nil"/>
          <w:bottom w:val="single" w:color="008000" w:sz="6" w:space="0"/>
          <w:right w:val="nil"/>
          <w:insideH w:val="nil"/>
          <w:insideV w:val="nil"/>
          <w:tl2br w:val="nil"/>
          <w:tr2bl w:val="nil"/>
        </w:tcBorders>
      </w:tcPr>
    </w:tblStylePr>
    <w:tblStylePr w:type="lastRow">
      <w:tblPr>
        <w:tblLayout w:type="fixed"/>
      </w:tblPr>
      <w:tcPr>
        <w:tcBorders>
          <w:top w:val="single" w:color="008000" w:sz="6" w:space="0"/>
          <w:left w:val="nil"/>
          <w:bottom w:val="nil"/>
          <w:right w:val="nil"/>
          <w:insideH w:val="nil"/>
          <w:insideV w:val="nil"/>
          <w:tl2br w:val="nil"/>
          <w:tr2bl w:val="nil"/>
        </w:tcBorders>
      </w:tcPr>
    </w:tblStylePr>
  </w:style>
  <w:style w:type="table" w:styleId="66">
    <w:name w:val="Table Grid 2"/>
    <w:basedOn w:val="62"/>
    <w:qFormat/>
    <w:uiPriority w:val="0"/>
    <w:pPr>
      <w:widowControl w:val="0"/>
      <w:autoSpaceDE w:val="0"/>
      <w:autoSpaceDN w:val="0"/>
      <w:adjustRightInd w:val="0"/>
      <w:spacing w:line="360" w:lineRule="auto"/>
      <w:ind w:firstLine="482"/>
      <w:jc w:val="both"/>
      <w:textAlignment w:val="baseline"/>
    </w:p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op w:val="nil"/>
          <w:left w:val="nil"/>
          <w:bottom w:val="nil"/>
          <w:right w:val="nil"/>
          <w:insideH w:val="nil"/>
          <w:insideV w:val="nil"/>
          <w:tl2br w:val="nil"/>
          <w:tr2bl w:val="nil"/>
        </w:tcBorders>
      </w:tcPr>
    </w:tblStylePr>
    <w:tblStylePr w:type="lastRow">
      <w:rPr>
        <w:b/>
        <w:bCs/>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style>
  <w:style w:type="table" w:styleId="67">
    <w:name w:val="Table Grid 5"/>
    <w:basedOn w:val="6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top w:val="nil"/>
          <w:left w:val="nil"/>
          <w:bottom w:val="single" w:color="000000" w:sz="12" w:space="0"/>
          <w:right w:val="nil"/>
          <w:insideH w:val="nil"/>
          <w:insideV w:val="nil"/>
          <w:tl2br w:val="nil"/>
          <w:tr2bl w:val="nil"/>
        </w:tcBorders>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character" w:styleId="69">
    <w:name w:val="Strong"/>
    <w:qFormat/>
    <w:uiPriority w:val="0"/>
    <w:rPr>
      <w:b/>
      <w:bCs/>
    </w:rPr>
  </w:style>
  <w:style w:type="character" w:styleId="70">
    <w:name w:val="endnote reference"/>
    <w:qFormat/>
    <w:uiPriority w:val="0"/>
    <w:rPr>
      <w:vertAlign w:val="superscript"/>
    </w:rPr>
  </w:style>
  <w:style w:type="character" w:styleId="71">
    <w:name w:val="page number"/>
    <w:basedOn w:val="68"/>
    <w:qFormat/>
    <w:uiPriority w:val="0"/>
  </w:style>
  <w:style w:type="character" w:styleId="72">
    <w:name w:val="FollowedHyperlink"/>
    <w:qFormat/>
    <w:uiPriority w:val="0"/>
    <w:rPr>
      <w:color w:val="954F72"/>
      <w:u w:val="single"/>
    </w:rPr>
  </w:style>
  <w:style w:type="character" w:styleId="73">
    <w:name w:val="Emphasis"/>
    <w:qFormat/>
    <w:uiPriority w:val="20"/>
    <w:rPr>
      <w:rFonts w:ascii="Calibri" w:hAnsi="Calibri"/>
      <w:b/>
      <w:i/>
      <w:iCs/>
    </w:rPr>
  </w:style>
  <w:style w:type="character" w:styleId="74">
    <w:name w:val="line number"/>
    <w:basedOn w:val="68"/>
    <w:qFormat/>
    <w:uiPriority w:val="0"/>
  </w:style>
  <w:style w:type="character" w:styleId="75">
    <w:name w:val="Hyperlink"/>
    <w:basedOn w:val="68"/>
    <w:qFormat/>
    <w:uiPriority w:val="99"/>
    <w:rPr>
      <w:color w:val="0000FF"/>
      <w:u w:val="single"/>
    </w:rPr>
  </w:style>
  <w:style w:type="character" w:styleId="76">
    <w:name w:val="annotation reference"/>
    <w:qFormat/>
    <w:uiPriority w:val="99"/>
    <w:rPr>
      <w:sz w:val="21"/>
      <w:szCs w:val="21"/>
    </w:rPr>
  </w:style>
  <w:style w:type="character" w:styleId="77">
    <w:name w:val="footnote reference"/>
    <w:qFormat/>
    <w:uiPriority w:val="0"/>
    <w:rPr>
      <w:vertAlign w:val="superscript"/>
    </w:rPr>
  </w:style>
  <w:style w:type="character" w:customStyle="1" w:styleId="78">
    <w:name w:val="标题 1 字符"/>
    <w:basedOn w:val="68"/>
    <w:link w:val="3"/>
    <w:qFormat/>
    <w:uiPriority w:val="0"/>
    <w:rPr>
      <w:rFonts w:ascii="宋体"/>
      <w:b/>
      <w:kern w:val="44"/>
      <w:sz w:val="44"/>
      <w:szCs w:val="22"/>
    </w:rPr>
  </w:style>
  <w:style w:type="character" w:customStyle="1" w:styleId="79">
    <w:name w:val="标题 2 字符"/>
    <w:basedOn w:val="68"/>
    <w:link w:val="4"/>
    <w:qFormat/>
    <w:uiPriority w:val="0"/>
    <w:rPr>
      <w:rFonts w:ascii="宋体" w:hAnsi="Arial"/>
      <w:b/>
      <w:kern w:val="2"/>
      <w:sz w:val="32"/>
      <w:szCs w:val="22"/>
    </w:rPr>
  </w:style>
  <w:style w:type="character" w:customStyle="1" w:styleId="80">
    <w:name w:val="标题 3 字符"/>
    <w:link w:val="5"/>
    <w:qFormat/>
    <w:uiPriority w:val="0"/>
    <w:rPr>
      <w:rFonts w:ascii="宋体"/>
      <w:b/>
      <w:bCs/>
      <w:kern w:val="2"/>
      <w:sz w:val="28"/>
      <w:szCs w:val="32"/>
    </w:rPr>
  </w:style>
  <w:style w:type="character" w:customStyle="1" w:styleId="81">
    <w:name w:val="页眉 字符"/>
    <w:basedOn w:val="68"/>
    <w:link w:val="40"/>
    <w:qFormat/>
    <w:uiPriority w:val="0"/>
    <w:rPr>
      <w:sz w:val="18"/>
      <w:szCs w:val="18"/>
    </w:rPr>
  </w:style>
  <w:style w:type="character" w:customStyle="1" w:styleId="82">
    <w:name w:val="页脚 字符"/>
    <w:basedOn w:val="68"/>
    <w:link w:val="39"/>
    <w:qFormat/>
    <w:uiPriority w:val="99"/>
    <w:rPr>
      <w:sz w:val="18"/>
      <w:szCs w:val="18"/>
    </w:rPr>
  </w:style>
  <w:style w:type="character" w:customStyle="1" w:styleId="83">
    <w:name w:val="1  正  文 Char"/>
    <w:link w:val="84"/>
    <w:qFormat/>
    <w:uiPriority w:val="0"/>
    <w:rPr>
      <w:rFonts w:ascii="宋体" w:hAnsi="Calibri" w:cs="宋体"/>
      <w:color w:val="000000"/>
      <w:kern w:val="2"/>
      <w:sz w:val="28"/>
      <w:szCs w:val="24"/>
    </w:rPr>
  </w:style>
  <w:style w:type="paragraph" w:customStyle="1" w:styleId="84">
    <w:name w:val="1  正  文"/>
    <w:link w:val="83"/>
    <w:qFormat/>
    <w:uiPriority w:val="0"/>
    <w:pPr>
      <w:widowControl w:val="0"/>
      <w:adjustRightInd w:val="0"/>
      <w:snapToGrid w:val="0"/>
      <w:spacing w:line="360" w:lineRule="auto"/>
      <w:ind w:firstLine="493"/>
      <w:jc w:val="both"/>
    </w:pPr>
    <w:rPr>
      <w:rFonts w:ascii="宋体" w:hAnsi="Calibri" w:eastAsia="宋体" w:cs="宋体"/>
      <w:color w:val="000000"/>
      <w:kern w:val="2"/>
      <w:sz w:val="28"/>
      <w:szCs w:val="24"/>
      <w:lang w:val="en-US" w:eastAsia="zh-CN" w:bidi="ar-SA"/>
    </w:rPr>
  </w:style>
  <w:style w:type="character" w:customStyle="1" w:styleId="85">
    <w:name w:val="正文文本 字符"/>
    <w:link w:val="25"/>
    <w:qFormat/>
    <w:uiPriority w:val="99"/>
    <w:rPr>
      <w:rFonts w:eastAsia="宋体"/>
      <w:szCs w:val="24"/>
    </w:rPr>
  </w:style>
  <w:style w:type="character" w:customStyle="1" w:styleId="86">
    <w:name w:val="正文文本 Char"/>
    <w:basedOn w:val="68"/>
    <w:link w:val="87"/>
    <w:qFormat/>
    <w:uiPriority w:val="0"/>
    <w:rPr>
      <w:rFonts w:ascii="Times New Roman" w:hAnsi="Times New Roman" w:eastAsia="宋体" w:cs="Times New Roman"/>
      <w:szCs w:val="24"/>
    </w:rPr>
  </w:style>
  <w:style w:type="paragraph" w:customStyle="1" w:styleId="87">
    <w:name w:val="正文文本1"/>
    <w:basedOn w:val="1"/>
    <w:link w:val="86"/>
    <w:qFormat/>
    <w:uiPriority w:val="0"/>
    <w:pPr>
      <w:spacing w:after="120"/>
    </w:pPr>
  </w:style>
  <w:style w:type="paragraph" w:customStyle="1" w:styleId="88">
    <w:name w:val="表格标题 1"/>
    <w:basedOn w:val="1"/>
    <w:link w:val="89"/>
    <w:qFormat/>
    <w:uiPriority w:val="0"/>
    <w:pPr>
      <w:keepNext/>
      <w:keepLines/>
      <w:widowControl/>
      <w:spacing w:before="50" w:beforeLines="50"/>
    </w:pPr>
    <w:rPr>
      <w:rFonts w:ascii="宋体" w:hAnsi="宋体" w:cs="宋体"/>
      <w:b/>
      <w:bCs/>
      <w:spacing w:val="4"/>
      <w:sz w:val="24"/>
      <w:szCs w:val="28"/>
    </w:rPr>
  </w:style>
  <w:style w:type="character" w:customStyle="1" w:styleId="89">
    <w:name w:val="表格标题 1 Char"/>
    <w:basedOn w:val="68"/>
    <w:link w:val="88"/>
    <w:qFormat/>
    <w:uiPriority w:val="0"/>
    <w:rPr>
      <w:rFonts w:ascii="宋体" w:hAnsi="宋体"/>
      <w:b/>
      <w:bCs/>
      <w:spacing w:val="4"/>
      <w:sz w:val="24"/>
      <w:szCs w:val="28"/>
    </w:rPr>
  </w:style>
  <w:style w:type="paragraph" w:customStyle="1" w:styleId="90">
    <w:name w:val="表格文字 1"/>
    <w:basedOn w:val="91"/>
    <w:link w:val="92"/>
    <w:qFormat/>
    <w:uiPriority w:val="0"/>
    <w:pPr>
      <w:keepNext/>
      <w:keepLines/>
      <w:widowControl w:val="0"/>
      <w:spacing w:line="240" w:lineRule="auto"/>
    </w:pPr>
    <w:rPr>
      <w:sz w:val="21"/>
    </w:rPr>
  </w:style>
  <w:style w:type="paragraph" w:customStyle="1" w:styleId="91">
    <w:name w:val="表格文字"/>
    <w:basedOn w:val="1"/>
    <w:link w:val="205"/>
    <w:qFormat/>
    <w:uiPriority w:val="0"/>
    <w:pPr>
      <w:widowControl/>
      <w:spacing w:line="240" w:lineRule="atLeast"/>
      <w:jc w:val="center"/>
    </w:pPr>
    <w:rPr>
      <w:rFonts w:ascii="宋体" w:hAnsi="宋体"/>
      <w:bCs/>
      <w:kern w:val="0"/>
      <w:sz w:val="24"/>
      <w:szCs w:val="26"/>
      <w:lang w:eastAsia="en-US" w:bidi="en-US"/>
    </w:rPr>
  </w:style>
  <w:style w:type="character" w:customStyle="1" w:styleId="92">
    <w:name w:val="表格文字 1 Char"/>
    <w:basedOn w:val="89"/>
    <w:link w:val="90"/>
    <w:qFormat/>
    <w:uiPriority w:val="0"/>
    <w:rPr>
      <w:rFonts w:ascii="宋体" w:hAnsi="宋体" w:eastAsia="宋体" w:cs="Times New Roman"/>
      <w:b w:val="0"/>
      <w:spacing w:val="4"/>
      <w:kern w:val="0"/>
      <w:sz w:val="24"/>
      <w:szCs w:val="26"/>
      <w:lang w:eastAsia="en-US" w:bidi="en-US"/>
    </w:rPr>
  </w:style>
  <w:style w:type="character" w:customStyle="1" w:styleId="93">
    <w:name w:val="正文文本缩进 字符"/>
    <w:basedOn w:val="68"/>
    <w:link w:val="26"/>
    <w:qFormat/>
    <w:uiPriority w:val="0"/>
    <w:rPr>
      <w:rFonts w:ascii="Times New Roman" w:hAnsi="Times New Roman" w:eastAsia="宋体" w:cs="Times New Roman"/>
      <w:szCs w:val="24"/>
    </w:rPr>
  </w:style>
  <w:style w:type="character" w:customStyle="1" w:styleId="94">
    <w:name w:val="标题 3 Char"/>
    <w:basedOn w:val="68"/>
    <w:qFormat/>
    <w:uiPriority w:val="0"/>
    <w:rPr>
      <w:rFonts w:ascii="Times New Roman" w:hAnsi="Times New Roman" w:eastAsia="宋体" w:cs="Times New Roman"/>
      <w:b/>
      <w:bCs/>
      <w:sz w:val="32"/>
      <w:szCs w:val="32"/>
    </w:rPr>
  </w:style>
  <w:style w:type="character" w:customStyle="1" w:styleId="95">
    <w:name w:val="标题 4 字符"/>
    <w:basedOn w:val="68"/>
    <w:link w:val="6"/>
    <w:qFormat/>
    <w:uiPriority w:val="0"/>
    <w:rPr>
      <w:rFonts w:ascii="Arial" w:hAnsi="Arial" w:eastAsia="黑体" w:cs="Times New Roman"/>
      <w:b/>
      <w:bCs/>
      <w:sz w:val="28"/>
      <w:szCs w:val="28"/>
    </w:rPr>
  </w:style>
  <w:style w:type="character" w:customStyle="1" w:styleId="96">
    <w:name w:val="正缩 Char"/>
    <w:link w:val="97"/>
    <w:qFormat/>
    <w:uiPriority w:val="0"/>
    <w:rPr>
      <w:rFonts w:eastAsia="宋体"/>
      <w:sz w:val="24"/>
    </w:rPr>
  </w:style>
  <w:style w:type="paragraph" w:customStyle="1" w:styleId="97">
    <w:name w:val="正缩"/>
    <w:basedOn w:val="1"/>
    <w:link w:val="96"/>
    <w:qFormat/>
    <w:uiPriority w:val="0"/>
    <w:pPr>
      <w:spacing w:line="460" w:lineRule="exact"/>
      <w:textAlignment w:val="baseline"/>
    </w:pPr>
    <w:rPr>
      <w:rFonts w:ascii="Calibri" w:hAnsi="Calibri" w:cs="宋体"/>
      <w:sz w:val="24"/>
      <w:szCs w:val="22"/>
    </w:rPr>
  </w:style>
  <w:style w:type="character" w:customStyle="1" w:styleId="98">
    <w:name w:val="A正文 Char"/>
    <w:link w:val="99"/>
    <w:qFormat/>
    <w:uiPriority w:val="0"/>
    <w:rPr>
      <w:rFonts w:eastAsia="宋体"/>
      <w:sz w:val="24"/>
      <w:szCs w:val="24"/>
    </w:rPr>
  </w:style>
  <w:style w:type="paragraph" w:customStyle="1" w:styleId="99">
    <w:name w:val="A正文"/>
    <w:basedOn w:val="6"/>
    <w:link w:val="98"/>
    <w:qFormat/>
    <w:uiPriority w:val="0"/>
    <w:pPr>
      <w:keepNext w:val="0"/>
      <w:keepLines w:val="0"/>
      <w:spacing w:before="0" w:after="0" w:line="460" w:lineRule="atLeast"/>
      <w:outlineLvl w:val="9"/>
    </w:pPr>
    <w:rPr>
      <w:rFonts w:ascii="Calibri" w:hAnsi="Calibri" w:eastAsia="宋体" w:cs="宋体"/>
      <w:b w:val="0"/>
      <w:bCs w:val="0"/>
      <w:sz w:val="24"/>
      <w:szCs w:val="24"/>
    </w:rPr>
  </w:style>
  <w:style w:type="character" w:customStyle="1" w:styleId="100">
    <w:name w:val="表格 Char"/>
    <w:link w:val="101"/>
    <w:qFormat/>
    <w:uiPriority w:val="0"/>
    <w:rPr>
      <w:rFonts w:ascii="宋体" w:hAnsi="宋体" w:eastAsia="宋体"/>
      <w:color w:val="000000"/>
      <w:szCs w:val="18"/>
    </w:rPr>
  </w:style>
  <w:style w:type="paragraph" w:customStyle="1" w:styleId="101">
    <w:name w:val="表格"/>
    <w:basedOn w:val="1"/>
    <w:link w:val="100"/>
    <w:qFormat/>
    <w:uiPriority w:val="0"/>
    <w:pPr>
      <w:spacing w:line="320" w:lineRule="atLeast"/>
      <w:jc w:val="center"/>
    </w:pPr>
    <w:rPr>
      <w:rFonts w:ascii="宋体" w:hAnsi="宋体" w:cs="宋体"/>
      <w:color w:val="000000"/>
      <w:szCs w:val="18"/>
    </w:rPr>
  </w:style>
  <w:style w:type="character" w:customStyle="1" w:styleId="102">
    <w:name w:val="表头 Char"/>
    <w:link w:val="103"/>
    <w:qFormat/>
    <w:uiPriority w:val="0"/>
    <w:rPr>
      <w:rFonts w:ascii="宋体" w:hAnsi="宋体" w:eastAsia="宋体"/>
      <w:b/>
      <w:sz w:val="24"/>
      <w:szCs w:val="28"/>
      <w:lang w:eastAsia="en-US" w:bidi="en-US"/>
    </w:rPr>
  </w:style>
  <w:style w:type="paragraph" w:customStyle="1" w:styleId="103">
    <w:name w:val="表头"/>
    <w:basedOn w:val="1"/>
    <w:next w:val="1"/>
    <w:link w:val="102"/>
    <w:qFormat/>
    <w:uiPriority w:val="0"/>
    <w:pPr>
      <w:spacing w:line="500" w:lineRule="exact"/>
      <w:jc w:val="center"/>
    </w:pPr>
    <w:rPr>
      <w:rFonts w:ascii="宋体" w:hAnsi="宋体" w:cs="宋体"/>
      <w:b/>
      <w:sz w:val="24"/>
      <w:szCs w:val="28"/>
      <w:shd w:val="clear" w:color="auto" w:fill="FFFFFF"/>
      <w:lang w:eastAsia="en-US" w:bidi="en-US"/>
    </w:rPr>
  </w:style>
  <w:style w:type="character" w:customStyle="1" w:styleId="104">
    <w:name w:val="注释标题 字符"/>
    <w:basedOn w:val="68"/>
    <w:link w:val="14"/>
    <w:qFormat/>
    <w:uiPriority w:val="0"/>
    <w:rPr>
      <w:rFonts w:ascii="Times New Roman" w:hAnsi="Times New Roman" w:eastAsia="宋体" w:cs="Times New Roman"/>
      <w:szCs w:val="24"/>
    </w:rPr>
  </w:style>
  <w:style w:type="character" w:customStyle="1" w:styleId="105">
    <w:name w:val="文档结构图 字符"/>
    <w:basedOn w:val="68"/>
    <w:link w:val="20"/>
    <w:qFormat/>
    <w:uiPriority w:val="0"/>
    <w:rPr>
      <w:rFonts w:ascii="Times New Roman" w:hAnsi="Times New Roman" w:eastAsia="宋体" w:cs="Times New Roman"/>
      <w:szCs w:val="24"/>
      <w:shd w:val="clear" w:color="auto" w:fill="000080"/>
    </w:rPr>
  </w:style>
  <w:style w:type="character" w:customStyle="1" w:styleId="106">
    <w:name w:val="正文文本缩进 2 字符"/>
    <w:basedOn w:val="68"/>
    <w:link w:val="36"/>
    <w:qFormat/>
    <w:uiPriority w:val="0"/>
    <w:rPr>
      <w:rFonts w:ascii="Times New Roman" w:hAnsi="Times New Roman" w:eastAsia="宋体" w:cs="Times New Roman"/>
      <w:szCs w:val="24"/>
    </w:rPr>
  </w:style>
  <w:style w:type="character" w:customStyle="1" w:styleId="107">
    <w:name w:val="纯文本 字符"/>
    <w:basedOn w:val="68"/>
    <w:link w:val="32"/>
    <w:qFormat/>
    <w:uiPriority w:val="0"/>
    <w:rPr>
      <w:rFonts w:ascii="宋体" w:hAnsi="Courier New" w:eastAsia="仿宋_GB2312" w:cs="Times New Roman"/>
      <w:sz w:val="28"/>
      <w:szCs w:val="20"/>
    </w:rPr>
  </w:style>
  <w:style w:type="character" w:customStyle="1" w:styleId="108">
    <w:name w:val="日期 字符"/>
    <w:basedOn w:val="68"/>
    <w:link w:val="35"/>
    <w:qFormat/>
    <w:uiPriority w:val="0"/>
    <w:rPr>
      <w:rFonts w:ascii="Times New Roman" w:hAnsi="Times New Roman" w:eastAsia="宋体" w:cs="Times New Roman"/>
      <w:b/>
      <w:sz w:val="44"/>
      <w:szCs w:val="24"/>
    </w:rPr>
  </w:style>
  <w:style w:type="character" w:customStyle="1" w:styleId="109">
    <w:name w:val="批注框文本 字符"/>
    <w:basedOn w:val="68"/>
    <w:link w:val="38"/>
    <w:qFormat/>
    <w:uiPriority w:val="0"/>
    <w:rPr>
      <w:rFonts w:ascii="Times New Roman" w:hAnsi="Times New Roman" w:eastAsia="宋体" w:cs="Times New Roman"/>
      <w:sz w:val="18"/>
      <w:szCs w:val="18"/>
    </w:rPr>
  </w:style>
  <w:style w:type="character" w:customStyle="1" w:styleId="110">
    <w:name w:val="正文文本 2 字符"/>
    <w:basedOn w:val="68"/>
    <w:link w:val="55"/>
    <w:qFormat/>
    <w:uiPriority w:val="0"/>
    <w:rPr>
      <w:rFonts w:ascii="Times New Roman" w:hAnsi="Times New Roman" w:eastAsia="宋体" w:cs="Times New Roman"/>
      <w:szCs w:val="24"/>
    </w:rPr>
  </w:style>
  <w:style w:type="character" w:customStyle="1" w:styleId="111">
    <w:name w:val="font21"/>
    <w:qFormat/>
    <w:uiPriority w:val="0"/>
    <w:rPr>
      <w:rFonts w:hint="eastAsia" w:ascii="宋体" w:hAnsi="宋体" w:eastAsia="宋体" w:cs="宋体"/>
      <w:color w:val="000000"/>
      <w:sz w:val="22"/>
      <w:szCs w:val="22"/>
      <w:u w:val="none"/>
    </w:rPr>
  </w:style>
  <w:style w:type="character" w:customStyle="1" w:styleId="112">
    <w:name w:val="font31"/>
    <w:qFormat/>
    <w:uiPriority w:val="0"/>
    <w:rPr>
      <w:rFonts w:hint="eastAsia" w:ascii="宋体" w:hAnsi="宋体" w:eastAsia="宋体" w:cs="宋体"/>
      <w:color w:val="000000"/>
      <w:sz w:val="22"/>
      <w:szCs w:val="22"/>
      <w:u w:val="none"/>
      <w:vertAlign w:val="superscript"/>
    </w:rPr>
  </w:style>
  <w:style w:type="character" w:customStyle="1" w:styleId="113">
    <w:name w:val="正文首行缩进 字符"/>
    <w:basedOn w:val="85"/>
    <w:link w:val="60"/>
    <w:qFormat/>
    <w:uiPriority w:val="0"/>
    <w:rPr>
      <w:rFonts w:ascii="Times New Roman" w:hAnsi="Times New Roman" w:eastAsia="宋体" w:cs="Times New Roman"/>
      <w:szCs w:val="24"/>
    </w:rPr>
  </w:style>
  <w:style w:type="character" w:customStyle="1" w:styleId="114">
    <w:name w:val="表－01"/>
    <w:qFormat/>
    <w:uiPriority w:val="0"/>
    <w:rPr>
      <w:rFonts w:eastAsia="宋体"/>
      <w:bCs/>
      <w:sz w:val="21"/>
      <w:szCs w:val="21"/>
    </w:rPr>
  </w:style>
  <w:style w:type="character" w:customStyle="1" w:styleId="115">
    <w:name w:val="1  表格标题 Char"/>
    <w:basedOn w:val="68"/>
    <w:link w:val="116"/>
    <w:qFormat/>
    <w:uiPriority w:val="0"/>
    <w:rPr>
      <w:szCs w:val="21"/>
      <w:lang w:val="en-GB"/>
    </w:rPr>
  </w:style>
  <w:style w:type="paragraph" w:customStyle="1" w:styleId="116">
    <w:name w:val="1  表格标题"/>
    <w:next w:val="84"/>
    <w:link w:val="115"/>
    <w:qFormat/>
    <w:uiPriority w:val="0"/>
    <w:pPr>
      <w:keepNext/>
      <w:ind w:firstLine="493"/>
      <w:jc w:val="both"/>
    </w:pPr>
    <w:rPr>
      <w:rFonts w:ascii="Calibri" w:hAnsi="Calibri" w:eastAsia="宋体" w:cs="宋体"/>
      <w:kern w:val="2"/>
      <w:sz w:val="21"/>
      <w:szCs w:val="21"/>
      <w:lang w:val="en-GB" w:eastAsia="zh-CN" w:bidi="ar-SA"/>
    </w:rPr>
  </w:style>
  <w:style w:type="character" w:customStyle="1" w:styleId="117">
    <w:name w:val="样式 表－01 +"/>
    <w:basedOn w:val="114"/>
    <w:qFormat/>
    <w:uiPriority w:val="0"/>
    <w:rPr>
      <w:rFonts w:eastAsia="宋体"/>
      <w:sz w:val="21"/>
      <w:szCs w:val="21"/>
    </w:rPr>
  </w:style>
  <w:style w:type="character" w:customStyle="1" w:styleId="118">
    <w:name w:val="01  表格文字 Char"/>
    <w:basedOn w:val="68"/>
    <w:link w:val="119"/>
    <w:qFormat/>
    <w:uiPriority w:val="0"/>
    <w:rPr>
      <w:rFonts w:ascii="宋体" w:hAnsi="Calibri" w:cs="宋体"/>
      <w:snapToGrid w:val="0"/>
      <w:kern w:val="2"/>
      <w:sz w:val="21"/>
      <w:szCs w:val="21"/>
    </w:rPr>
  </w:style>
  <w:style w:type="paragraph" w:customStyle="1" w:styleId="119">
    <w:name w:val="01  表格文字"/>
    <w:link w:val="118"/>
    <w:qFormat/>
    <w:uiPriority w:val="0"/>
    <w:pPr>
      <w:keepNext/>
      <w:keepLines/>
      <w:adjustRightInd w:val="0"/>
      <w:snapToGrid w:val="0"/>
      <w:jc w:val="center"/>
    </w:pPr>
    <w:rPr>
      <w:rFonts w:ascii="宋体" w:hAnsi="Calibri" w:eastAsia="宋体" w:cs="宋体"/>
      <w:snapToGrid w:val="0"/>
      <w:kern w:val="2"/>
      <w:sz w:val="21"/>
      <w:szCs w:val="21"/>
      <w:lang w:val="en-US" w:eastAsia="zh-CN" w:bidi="ar-SA"/>
    </w:rPr>
  </w:style>
  <w:style w:type="character" w:customStyle="1" w:styleId="120">
    <w:name w:val="1  正 文 Char"/>
    <w:basedOn w:val="68"/>
    <w:link w:val="121"/>
    <w:qFormat/>
    <w:uiPriority w:val="0"/>
    <w:rPr>
      <w:sz w:val="24"/>
      <w:szCs w:val="24"/>
    </w:rPr>
  </w:style>
  <w:style w:type="paragraph" w:customStyle="1" w:styleId="121">
    <w:name w:val="1  正 文"/>
    <w:link w:val="120"/>
    <w:qFormat/>
    <w:uiPriority w:val="0"/>
    <w:pPr>
      <w:spacing w:line="360" w:lineRule="auto"/>
      <w:ind w:firstLine="493"/>
      <w:jc w:val="both"/>
    </w:pPr>
    <w:rPr>
      <w:rFonts w:ascii="Calibri" w:hAnsi="Calibri" w:eastAsia="宋体" w:cs="宋体"/>
      <w:kern w:val="2"/>
      <w:sz w:val="24"/>
      <w:szCs w:val="24"/>
      <w:lang w:val="en-US" w:eastAsia="zh-CN" w:bidi="ar-SA"/>
    </w:rPr>
  </w:style>
  <w:style w:type="character" w:customStyle="1" w:styleId="122">
    <w:name w:val="表格标题 Char"/>
    <w:basedOn w:val="68"/>
    <w:link w:val="123"/>
    <w:qFormat/>
    <w:uiPriority w:val="0"/>
    <w:rPr>
      <w:sz w:val="24"/>
      <w:szCs w:val="24"/>
    </w:rPr>
  </w:style>
  <w:style w:type="paragraph" w:customStyle="1" w:styleId="123">
    <w:name w:val="表格标题"/>
    <w:basedOn w:val="1"/>
    <w:link w:val="122"/>
    <w:qFormat/>
    <w:uiPriority w:val="0"/>
    <w:pPr>
      <w:ind w:firstLine="480"/>
      <w:jc w:val="left"/>
    </w:pPr>
    <w:rPr>
      <w:rFonts w:ascii="Calibri" w:hAnsi="Calibri" w:cs="宋体"/>
      <w:sz w:val="24"/>
    </w:rPr>
  </w:style>
  <w:style w:type="character" w:customStyle="1" w:styleId="124">
    <w:name w:val="正文缩进 字符"/>
    <w:basedOn w:val="68"/>
    <w:link w:val="16"/>
    <w:qFormat/>
    <w:uiPriority w:val="0"/>
    <w:rPr>
      <w:rFonts w:ascii="Times New Roman" w:hAnsi="Times New Roman" w:eastAsia="宋体" w:cs="Times New Roman"/>
      <w:szCs w:val="24"/>
    </w:rPr>
  </w:style>
  <w:style w:type="paragraph" w:customStyle="1" w:styleId="125">
    <w:name w:val="样式 样式 首行缩进:  2 字符 + 首行缩进:  2 字符"/>
    <w:basedOn w:val="1"/>
    <w:qFormat/>
    <w:uiPriority w:val="0"/>
    <w:rPr>
      <w:rFonts w:cs="宋体"/>
      <w:szCs w:val="20"/>
    </w:rPr>
  </w:style>
  <w:style w:type="paragraph" w:customStyle="1" w:styleId="126">
    <w:name w:val="样式 11111 + 五号 左侧:  0.37 厘米 首行缩进:  0.83 字符"/>
    <w:basedOn w:val="1"/>
    <w:qFormat/>
    <w:uiPriority w:val="0"/>
    <w:pPr>
      <w:spacing w:before="240" w:line="360" w:lineRule="exact"/>
      <w:ind w:right="29" w:rightChars="14"/>
      <w:jc w:val="center"/>
    </w:pPr>
    <w:rPr>
      <w:rFonts w:ascii="宋体" w:hAnsi="宋体" w:cs="宋体"/>
      <w:color w:val="000000"/>
      <w:kern w:val="0"/>
      <w:szCs w:val="20"/>
      <w:lang w:val="en-GB"/>
    </w:rPr>
  </w:style>
  <w:style w:type="paragraph" w:styleId="127">
    <w:name w:val="No Spacing"/>
    <w:qFormat/>
    <w:uiPriority w:val="1"/>
    <w:pPr>
      <w:widowControl w:val="0"/>
      <w:jc w:val="both"/>
    </w:pPr>
    <w:rPr>
      <w:rFonts w:ascii="仿宋_GB2312" w:hAnsi="仿宋_GB2312" w:eastAsia="仿宋_GB2312" w:cs="Times New Roman"/>
      <w:kern w:val="2"/>
      <w:sz w:val="21"/>
      <w:lang w:val="en-US" w:eastAsia="zh-CN" w:bidi="ar-SA"/>
    </w:rPr>
  </w:style>
  <w:style w:type="paragraph" w:customStyle="1" w:styleId="128">
    <w:name w:val="样式 样式 正文震 + 左侧:  0.5 字符 首行缩进:  2 字符 + 左侧: 去 0.5 字符 首行缩进:  2 字符"/>
    <w:basedOn w:val="1"/>
    <w:qFormat/>
    <w:uiPriority w:val="0"/>
    <w:pPr>
      <w:ind w:left="120" w:leftChars="50" w:firstLine="480"/>
      <w:jc w:val="left"/>
    </w:pPr>
    <w:rPr>
      <w:rFonts w:ascii="宋体" w:hAnsi="宋体" w:cs="宋体"/>
      <w:kern w:val="0"/>
      <w:sz w:val="24"/>
      <w:szCs w:val="20"/>
      <w:lang w:val="en-GB"/>
    </w:rPr>
  </w:style>
  <w:style w:type="paragraph" w:customStyle="1" w:styleId="129">
    <w:name w:val="镖头"/>
    <w:basedOn w:val="1"/>
    <w:link w:val="801"/>
    <w:qFormat/>
    <w:uiPriority w:val="0"/>
    <w:pPr>
      <w:spacing w:line="500" w:lineRule="exact"/>
      <w:ind w:right="210"/>
      <w:jc w:val="center"/>
    </w:pPr>
    <w:rPr>
      <w:rFonts w:ascii="宋体" w:hAnsi="宋体" w:cs="宋体"/>
      <w:sz w:val="24"/>
      <w:lang w:val="en-GB"/>
    </w:rPr>
  </w:style>
  <w:style w:type="paragraph" w:customStyle="1" w:styleId="130">
    <w:name w:val="样式1"/>
    <w:basedOn w:val="1"/>
    <w:qFormat/>
    <w:uiPriority w:val="0"/>
    <w:pPr>
      <w:tabs>
        <w:tab w:val="left" w:pos="0"/>
      </w:tabs>
      <w:autoSpaceDE w:val="0"/>
      <w:autoSpaceDN w:val="0"/>
      <w:spacing w:line="80" w:lineRule="atLeast"/>
      <w:jc w:val="center"/>
    </w:pPr>
    <w:rPr>
      <w:kern w:val="0"/>
      <w:sz w:val="24"/>
      <w:szCs w:val="20"/>
    </w:rPr>
  </w:style>
  <w:style w:type="character" w:customStyle="1" w:styleId="131">
    <w:name w:val="页脚 Char"/>
    <w:basedOn w:val="68"/>
    <w:qFormat/>
    <w:uiPriority w:val="99"/>
    <w:rPr>
      <w:sz w:val="18"/>
      <w:szCs w:val="18"/>
    </w:rPr>
  </w:style>
  <w:style w:type="paragraph" w:customStyle="1" w:styleId="132">
    <w:name w:val="1  标题 1"/>
    <w:basedOn w:val="3"/>
    <w:qFormat/>
    <w:uiPriority w:val="0"/>
    <w:pPr>
      <w:widowControl/>
      <w:spacing w:beforeLines="60" w:afterLines="60"/>
    </w:pPr>
    <w:rPr>
      <w:rFonts w:ascii="Times New Roman"/>
      <w:bCs/>
      <w:kern w:val="2"/>
      <w:szCs w:val="36"/>
      <w:lang w:val="zh-CN"/>
    </w:rPr>
  </w:style>
  <w:style w:type="character" w:customStyle="1" w:styleId="133">
    <w:name w:val="1  表格文字 Char Char"/>
    <w:qFormat/>
    <w:uiPriority w:val="0"/>
    <w:rPr>
      <w:rFonts w:ascii="Times New Roman" w:hAnsi="Times New Roman" w:eastAsia="Times New Roman"/>
      <w:w w:val="85"/>
      <w:kern w:val="2"/>
      <w:sz w:val="21"/>
      <w:szCs w:val="18"/>
    </w:rPr>
  </w:style>
  <w:style w:type="character" w:customStyle="1" w:styleId="134">
    <w:name w:val="标题 9 字符"/>
    <w:basedOn w:val="68"/>
    <w:link w:val="11"/>
    <w:qFormat/>
    <w:uiPriority w:val="0"/>
    <w:rPr>
      <w:rFonts w:ascii="Calibri Light" w:hAnsi="Calibri Light" w:eastAsia="宋体" w:cs="宋体"/>
      <w:szCs w:val="21"/>
    </w:rPr>
  </w:style>
  <w:style w:type="character" w:customStyle="1" w:styleId="135">
    <w:name w:val="标题 5 字符"/>
    <w:basedOn w:val="68"/>
    <w:link w:val="7"/>
    <w:qFormat/>
    <w:uiPriority w:val="0"/>
    <w:rPr>
      <w:rFonts w:ascii="Times New Roman" w:hAnsi="Times New Roman" w:eastAsia="宋体" w:cs="Times New Roman"/>
      <w:b/>
      <w:bCs/>
      <w:i/>
      <w:iCs/>
      <w:kern w:val="0"/>
      <w:sz w:val="26"/>
      <w:szCs w:val="26"/>
      <w:lang w:eastAsia="en-US" w:bidi="en-US"/>
    </w:rPr>
  </w:style>
  <w:style w:type="character" w:customStyle="1" w:styleId="136">
    <w:name w:val="标题 6 字符"/>
    <w:basedOn w:val="68"/>
    <w:link w:val="8"/>
    <w:qFormat/>
    <w:uiPriority w:val="0"/>
    <w:rPr>
      <w:rFonts w:ascii="Times New Roman" w:hAnsi="Times New Roman" w:eastAsia="宋体" w:cs="Times New Roman"/>
      <w:b/>
      <w:bCs/>
      <w:kern w:val="0"/>
      <w:sz w:val="22"/>
      <w:szCs w:val="20"/>
      <w:lang w:eastAsia="en-US" w:bidi="en-US"/>
    </w:rPr>
  </w:style>
  <w:style w:type="character" w:customStyle="1" w:styleId="137">
    <w:name w:val="标题 7 字符"/>
    <w:basedOn w:val="68"/>
    <w:link w:val="9"/>
    <w:qFormat/>
    <w:uiPriority w:val="0"/>
    <w:rPr>
      <w:rFonts w:ascii="Times New Roman" w:hAnsi="Times New Roman" w:eastAsia="宋体" w:cs="Times New Roman"/>
      <w:kern w:val="0"/>
      <w:sz w:val="24"/>
      <w:szCs w:val="24"/>
      <w:lang w:eastAsia="en-US" w:bidi="en-US"/>
    </w:rPr>
  </w:style>
  <w:style w:type="character" w:customStyle="1" w:styleId="138">
    <w:name w:val="标题 8 字符"/>
    <w:basedOn w:val="68"/>
    <w:link w:val="10"/>
    <w:qFormat/>
    <w:uiPriority w:val="0"/>
    <w:rPr>
      <w:rFonts w:ascii="Times New Roman" w:hAnsi="Times New Roman" w:eastAsia="宋体" w:cs="Times New Roman"/>
      <w:i/>
      <w:iCs/>
      <w:kern w:val="0"/>
      <w:sz w:val="24"/>
      <w:szCs w:val="24"/>
      <w:lang w:eastAsia="en-US" w:bidi="en-US"/>
    </w:rPr>
  </w:style>
  <w:style w:type="character" w:customStyle="1" w:styleId="139">
    <w:name w:val="标题 1 Char"/>
    <w:qFormat/>
    <w:uiPriority w:val="9"/>
    <w:rPr>
      <w:rFonts w:ascii="Times New Roman" w:hAnsi="Times New Roman" w:eastAsia="宋体" w:cs="Times New Roman"/>
      <w:b/>
      <w:bCs/>
      <w:kern w:val="44"/>
      <w:sz w:val="44"/>
      <w:szCs w:val="44"/>
      <w:lang w:eastAsia="en-US" w:bidi="en-US"/>
    </w:rPr>
  </w:style>
  <w:style w:type="character" w:customStyle="1" w:styleId="140">
    <w:name w:val="标题 5 Char"/>
    <w:qFormat/>
    <w:uiPriority w:val="9"/>
    <w:rPr>
      <w:rFonts w:ascii="Times New Roman" w:hAnsi="Times New Roman" w:eastAsia="宋体" w:cs="Times New Roman"/>
      <w:b/>
      <w:bCs/>
      <w:kern w:val="0"/>
      <w:sz w:val="28"/>
      <w:szCs w:val="28"/>
      <w:lang w:eastAsia="en-US" w:bidi="en-US"/>
    </w:rPr>
  </w:style>
  <w:style w:type="character" w:customStyle="1" w:styleId="141">
    <w:name w:val="脚注文本 字符"/>
    <w:link w:val="47"/>
    <w:qFormat/>
    <w:uiPriority w:val="0"/>
    <w:rPr>
      <w:rFonts w:ascii="Calibri" w:hAnsi="Calibri" w:eastAsia="宋体" w:cs="Times New Roman"/>
      <w:kern w:val="0"/>
      <w:sz w:val="18"/>
      <w:szCs w:val="18"/>
      <w:lang w:eastAsia="en-US" w:bidi="en-US"/>
    </w:rPr>
  </w:style>
  <w:style w:type="character" w:customStyle="1" w:styleId="142">
    <w:name w:val="脚注文本 字符1"/>
    <w:basedOn w:val="68"/>
    <w:qFormat/>
    <w:uiPriority w:val="99"/>
    <w:rPr>
      <w:rFonts w:ascii="Times New Roman" w:hAnsi="Times New Roman" w:eastAsia="宋体" w:cs="Times New Roman"/>
      <w:sz w:val="18"/>
      <w:szCs w:val="18"/>
    </w:rPr>
  </w:style>
  <w:style w:type="character" w:customStyle="1" w:styleId="143">
    <w:name w:val="脚注文本 Char1"/>
    <w:qFormat/>
    <w:uiPriority w:val="99"/>
    <w:rPr>
      <w:rFonts w:ascii="Times New Roman" w:hAnsi="Times New Roman" w:eastAsia="宋体" w:cs="Times New Roman"/>
      <w:kern w:val="0"/>
      <w:sz w:val="18"/>
      <w:szCs w:val="18"/>
      <w:lang w:eastAsia="en-US" w:bidi="en-US"/>
    </w:rPr>
  </w:style>
  <w:style w:type="character" w:customStyle="1" w:styleId="144">
    <w:name w:val="表文 Char"/>
    <w:link w:val="145"/>
    <w:qFormat/>
    <w:uiPriority w:val="0"/>
    <w:rPr>
      <w:rFonts w:ascii="Calibri" w:hAnsi="Calibri" w:eastAsia="宋体" w:cs="Times New Roman"/>
      <w:kern w:val="0"/>
      <w:szCs w:val="20"/>
      <w:lang w:eastAsia="en-US" w:bidi="en-US"/>
    </w:rPr>
  </w:style>
  <w:style w:type="paragraph" w:customStyle="1" w:styleId="145">
    <w:name w:val="表文"/>
    <w:basedOn w:val="1"/>
    <w:link w:val="144"/>
    <w:qFormat/>
    <w:uiPriority w:val="0"/>
    <w:pPr>
      <w:widowControl/>
      <w:autoSpaceDE w:val="0"/>
      <w:autoSpaceDN w:val="0"/>
      <w:spacing w:before="20"/>
      <w:jc w:val="left"/>
      <w:textAlignment w:val="baseline"/>
    </w:pPr>
    <w:rPr>
      <w:rFonts w:ascii="Calibri" w:hAnsi="Calibri"/>
      <w:kern w:val="0"/>
      <w:szCs w:val="20"/>
      <w:lang w:eastAsia="en-US" w:bidi="en-US"/>
    </w:rPr>
  </w:style>
  <w:style w:type="character" w:customStyle="1" w:styleId="146">
    <w:name w:val="表号 Char Char Char Char Char"/>
    <w:qFormat/>
    <w:uiPriority w:val="0"/>
    <w:rPr>
      <w:rFonts w:eastAsia="宋体"/>
      <w:sz w:val="18"/>
      <w:szCs w:val="18"/>
      <w:lang w:val="en-US" w:eastAsia="zh-CN" w:bidi="ar-SA"/>
    </w:rPr>
  </w:style>
  <w:style w:type="character" w:customStyle="1" w:styleId="147">
    <w:name w:val="批注主题 字符"/>
    <w:link w:val="59"/>
    <w:qFormat/>
    <w:uiPriority w:val="0"/>
    <w:rPr>
      <w:rFonts w:ascii="Calibri" w:hAnsi="Calibri" w:eastAsia="宋体" w:cs="Times New Roman"/>
      <w:b/>
      <w:bCs/>
      <w:kern w:val="0"/>
      <w:szCs w:val="24"/>
      <w:lang w:eastAsia="en-US" w:bidi="en-US"/>
    </w:rPr>
  </w:style>
  <w:style w:type="character" w:customStyle="1" w:styleId="148">
    <w:name w:val="批注文字 字符"/>
    <w:basedOn w:val="68"/>
    <w:link w:val="22"/>
    <w:qFormat/>
    <w:uiPriority w:val="99"/>
    <w:rPr>
      <w:rFonts w:ascii="Times New Roman" w:hAnsi="Times New Roman" w:eastAsia="宋体" w:cs="Times New Roman"/>
      <w:szCs w:val="24"/>
    </w:rPr>
  </w:style>
  <w:style w:type="character" w:customStyle="1" w:styleId="149">
    <w:name w:val="批注主题 字符1"/>
    <w:basedOn w:val="148"/>
    <w:qFormat/>
    <w:uiPriority w:val="99"/>
    <w:rPr>
      <w:rFonts w:ascii="Times New Roman" w:hAnsi="Times New Roman" w:eastAsia="宋体" w:cs="Times New Roman"/>
      <w:b/>
      <w:bCs/>
      <w:szCs w:val="24"/>
    </w:rPr>
  </w:style>
  <w:style w:type="character" w:customStyle="1" w:styleId="150">
    <w:name w:val="批注文字 Char1"/>
    <w:qFormat/>
    <w:uiPriority w:val="99"/>
    <w:rPr>
      <w:rFonts w:ascii="Times New Roman" w:hAnsi="Times New Roman" w:eastAsia="宋体" w:cs="Times New Roman"/>
      <w:kern w:val="0"/>
      <w:sz w:val="24"/>
      <w:szCs w:val="24"/>
      <w:lang w:eastAsia="en-US" w:bidi="en-US"/>
    </w:rPr>
  </w:style>
  <w:style w:type="character" w:customStyle="1" w:styleId="151">
    <w:name w:val="批注主题 Char1"/>
    <w:qFormat/>
    <w:uiPriority w:val="99"/>
    <w:rPr>
      <w:rFonts w:ascii="Times New Roman" w:hAnsi="Times New Roman" w:eastAsia="宋体" w:cs="Times New Roman"/>
      <w:b/>
      <w:bCs/>
      <w:kern w:val="0"/>
      <w:sz w:val="24"/>
      <w:szCs w:val="24"/>
      <w:lang w:eastAsia="en-US" w:bidi="en-US"/>
    </w:rPr>
  </w:style>
  <w:style w:type="character" w:customStyle="1" w:styleId="152">
    <w:name w:val="font112"/>
    <w:qFormat/>
    <w:uiPriority w:val="0"/>
    <w:rPr>
      <w:rFonts w:hint="default" w:ascii="Times New Roman" w:hAnsi="Times New Roman" w:cs="Times New Roman"/>
      <w:b/>
      <w:color w:val="000000"/>
      <w:sz w:val="22"/>
      <w:szCs w:val="22"/>
      <w:u w:val="none"/>
    </w:rPr>
  </w:style>
  <w:style w:type="character" w:customStyle="1" w:styleId="153">
    <w:name w:val="font151"/>
    <w:qFormat/>
    <w:uiPriority w:val="0"/>
    <w:rPr>
      <w:rFonts w:hint="default" w:ascii="Times New Roman" w:hAnsi="Times New Roman" w:cs="Times New Roman"/>
      <w:color w:val="FF0000"/>
      <w:sz w:val="22"/>
      <w:szCs w:val="22"/>
      <w:u w:val="none"/>
    </w:rPr>
  </w:style>
  <w:style w:type="character" w:customStyle="1" w:styleId="154">
    <w:name w:val="纯文本 Char1"/>
    <w:qFormat/>
    <w:uiPriority w:val="99"/>
    <w:rPr>
      <w:rFonts w:ascii="宋体" w:hAnsi="Courier New" w:eastAsia="宋体" w:cs="Courier New"/>
      <w:kern w:val="0"/>
      <w:szCs w:val="21"/>
      <w:lang w:eastAsia="en-US" w:bidi="en-US"/>
    </w:rPr>
  </w:style>
  <w:style w:type="character" w:customStyle="1" w:styleId="155">
    <w:name w:val="正文文字缩进 2 Char Char Char1"/>
    <w:qFormat/>
    <w:uiPriority w:val="0"/>
    <w:rPr>
      <w:rFonts w:eastAsia="宋体"/>
      <w:kern w:val="2"/>
      <w:sz w:val="21"/>
      <w:szCs w:val="24"/>
      <w:lang w:val="en-US" w:eastAsia="zh-CN" w:bidi="ar-SA"/>
    </w:rPr>
  </w:style>
  <w:style w:type="character" w:customStyle="1" w:styleId="156">
    <w:name w:val="样式2 Char Char"/>
    <w:qFormat/>
    <w:uiPriority w:val="0"/>
    <w:rPr>
      <w:rFonts w:ascii="宋体" w:hAnsi="宋体"/>
      <w:b/>
      <w:bCs/>
      <w:color w:val="000000"/>
      <w:kern w:val="2"/>
      <w:sz w:val="30"/>
      <w:szCs w:val="30"/>
    </w:rPr>
  </w:style>
  <w:style w:type="character" w:customStyle="1" w:styleId="157">
    <w:name w:val="Char Char1"/>
    <w:qFormat/>
    <w:uiPriority w:val="0"/>
    <w:rPr>
      <w:rFonts w:ascii="宋体" w:hAnsi="宋体" w:eastAsia="宋体" w:cs="宋体-18030"/>
      <w:spacing w:val="4"/>
      <w:kern w:val="2"/>
      <w:sz w:val="32"/>
      <w:szCs w:val="24"/>
      <w:lang w:val="en-US" w:eastAsia="zh-CN" w:bidi="ar-SA"/>
    </w:rPr>
  </w:style>
  <w:style w:type="character" w:customStyle="1" w:styleId="158">
    <w:name w:val="Char Char111"/>
    <w:qFormat/>
    <w:uiPriority w:val="0"/>
    <w:rPr>
      <w:rFonts w:ascii="Arial" w:hAnsi="Arial" w:eastAsia="黑体"/>
      <w:kern w:val="2"/>
      <w:sz w:val="32"/>
      <w:szCs w:val="24"/>
      <w:lang w:val="en-US" w:eastAsia="zh-CN" w:bidi="ar-SA"/>
    </w:rPr>
  </w:style>
  <w:style w:type="character" w:customStyle="1" w:styleId="159">
    <w:name w:val="样式 正文缩进 + 小三 Char Char Char"/>
    <w:link w:val="160"/>
    <w:qFormat/>
    <w:uiPriority w:val="0"/>
    <w:rPr>
      <w:rFonts w:ascii="Calibri" w:hAnsi="Calibri" w:eastAsia="宋体" w:cs="Times New Roman"/>
      <w:kern w:val="0"/>
      <w:sz w:val="30"/>
      <w:szCs w:val="20"/>
      <w:lang w:eastAsia="en-US" w:bidi="en-US"/>
    </w:rPr>
  </w:style>
  <w:style w:type="paragraph" w:customStyle="1" w:styleId="160">
    <w:name w:val="样式 正文缩进 + 小三 Char Char"/>
    <w:basedOn w:val="16"/>
    <w:link w:val="159"/>
    <w:qFormat/>
    <w:uiPriority w:val="0"/>
    <w:pPr>
      <w:widowControl/>
      <w:spacing w:line="560" w:lineRule="exact"/>
      <w:jc w:val="left"/>
    </w:pPr>
    <w:rPr>
      <w:rFonts w:ascii="Calibri" w:hAnsi="Calibri"/>
      <w:kern w:val="0"/>
      <w:sz w:val="30"/>
      <w:szCs w:val="20"/>
      <w:lang w:eastAsia="en-US" w:bidi="en-US"/>
    </w:rPr>
  </w:style>
  <w:style w:type="character" w:customStyle="1" w:styleId="161">
    <w:name w:val="Char Char Char2"/>
    <w:qFormat/>
    <w:uiPriority w:val="0"/>
    <w:rPr>
      <w:rFonts w:eastAsia="仿宋_GB2312"/>
      <w:kern w:val="2"/>
      <w:sz w:val="32"/>
      <w:lang w:val="en-US" w:eastAsia="zh-CN" w:bidi="ar-SA"/>
    </w:rPr>
  </w:style>
  <w:style w:type="character" w:customStyle="1" w:styleId="162">
    <w:name w:val="font01"/>
    <w:qFormat/>
    <w:uiPriority w:val="0"/>
    <w:rPr>
      <w:rFonts w:hint="default" w:ascii="Times New Roman" w:hAnsi="Times New Roman" w:cs="Times New Roman"/>
      <w:color w:val="000000"/>
      <w:sz w:val="20"/>
      <w:szCs w:val="20"/>
      <w:u w:val="none"/>
      <w:vertAlign w:val="superscript"/>
    </w:rPr>
  </w:style>
  <w:style w:type="character" w:customStyle="1" w:styleId="163">
    <w:name w:val="尾注文本 Char1"/>
    <w:qFormat/>
    <w:uiPriority w:val="0"/>
    <w:rPr>
      <w:rFonts w:ascii="Calibri" w:hAnsi="Calibri" w:eastAsia="宋体" w:cs="Times New Roman"/>
      <w:kern w:val="0"/>
      <w:sz w:val="24"/>
      <w:szCs w:val="24"/>
      <w:lang w:eastAsia="en-US" w:bidi="en-US"/>
    </w:rPr>
  </w:style>
  <w:style w:type="character" w:customStyle="1" w:styleId="164">
    <w:name w:val="尾注文本 字符"/>
    <w:link w:val="37"/>
    <w:qFormat/>
    <w:uiPriority w:val="0"/>
    <w:rPr>
      <w:rFonts w:ascii="宋体" w:hAnsi="宋体" w:eastAsia="宋体" w:cs="Times New Roman"/>
      <w:position w:val="12"/>
      <w:sz w:val="28"/>
      <w:szCs w:val="28"/>
    </w:rPr>
  </w:style>
  <w:style w:type="character" w:customStyle="1" w:styleId="165">
    <w:name w:val="尾注文本 字符1"/>
    <w:basedOn w:val="68"/>
    <w:qFormat/>
    <w:uiPriority w:val="99"/>
    <w:rPr>
      <w:rFonts w:ascii="Times New Roman" w:hAnsi="Times New Roman" w:eastAsia="宋体" w:cs="Times New Roman"/>
      <w:szCs w:val="24"/>
    </w:rPr>
  </w:style>
  <w:style w:type="character" w:customStyle="1" w:styleId="166">
    <w:name w:val="我的正文 Char"/>
    <w:link w:val="167"/>
    <w:qFormat/>
    <w:uiPriority w:val="0"/>
    <w:rPr>
      <w:rFonts w:ascii="仿宋_GB2312" w:hAnsi="宋体" w:eastAsia="仿宋_GB2312" w:cs="Times New Roman"/>
      <w:kern w:val="0"/>
      <w:position w:val="12"/>
      <w:sz w:val="24"/>
      <w:szCs w:val="28"/>
      <w:lang w:eastAsia="en-US" w:bidi="en-US"/>
    </w:rPr>
  </w:style>
  <w:style w:type="paragraph" w:customStyle="1" w:styleId="167">
    <w:name w:val="我的正文"/>
    <w:basedOn w:val="1"/>
    <w:link w:val="166"/>
    <w:qFormat/>
    <w:uiPriority w:val="0"/>
    <w:pPr>
      <w:widowControl/>
      <w:jc w:val="center"/>
    </w:pPr>
    <w:rPr>
      <w:rFonts w:ascii="仿宋_GB2312" w:hAnsi="宋体" w:eastAsia="仿宋_GB2312"/>
      <w:kern w:val="0"/>
      <w:position w:val="12"/>
      <w:sz w:val="24"/>
      <w:szCs w:val="28"/>
      <w:lang w:eastAsia="en-US" w:bidi="en-US"/>
    </w:rPr>
  </w:style>
  <w:style w:type="character" w:customStyle="1" w:styleId="168">
    <w:name w:val="样式 样式 表号 + 首行缩进:  2 字符2 + Arial Char"/>
    <w:link w:val="169"/>
    <w:qFormat/>
    <w:uiPriority w:val="0"/>
    <w:rPr>
      <w:rFonts w:ascii="Arial" w:hAnsi="Arial" w:eastAsia="宋体" w:cs="宋体"/>
      <w:spacing w:val="6"/>
      <w:kern w:val="0"/>
      <w:sz w:val="18"/>
      <w:szCs w:val="20"/>
      <w:lang w:eastAsia="en-US" w:bidi="en-US"/>
    </w:rPr>
  </w:style>
  <w:style w:type="paragraph" w:customStyle="1" w:styleId="169">
    <w:name w:val="样式 样式 表号 + 首行缩进:  2 字符2 + Arial"/>
    <w:basedOn w:val="1"/>
    <w:link w:val="168"/>
    <w:qFormat/>
    <w:uiPriority w:val="0"/>
    <w:pPr>
      <w:widowControl/>
      <w:autoSpaceDE w:val="0"/>
      <w:autoSpaceDN w:val="0"/>
      <w:spacing w:line="240" w:lineRule="atLeast"/>
      <w:jc w:val="left"/>
      <w:textAlignment w:val="baseline"/>
      <w:outlineLvl w:val="6"/>
    </w:pPr>
    <w:rPr>
      <w:rFonts w:ascii="Arial" w:hAnsi="Arial" w:cs="宋体"/>
      <w:spacing w:val="6"/>
      <w:kern w:val="0"/>
      <w:sz w:val="18"/>
      <w:szCs w:val="20"/>
      <w:lang w:eastAsia="en-US" w:bidi="en-US"/>
    </w:rPr>
  </w:style>
  <w:style w:type="character" w:customStyle="1" w:styleId="170">
    <w:name w:val="表头 Char Char Char"/>
    <w:qFormat/>
    <w:uiPriority w:val="0"/>
    <w:rPr>
      <w:rFonts w:ascii="宋体" w:hAnsi="Courier New" w:eastAsia="宋体" w:cs="宋体"/>
      <w:b/>
      <w:bCs/>
      <w:kern w:val="2"/>
      <w:sz w:val="21"/>
      <w:szCs w:val="21"/>
      <w:lang w:val="en-US" w:eastAsia="zh-CN" w:bidi="ar-SA"/>
    </w:rPr>
  </w:style>
  <w:style w:type="character" w:customStyle="1" w:styleId="171">
    <w:name w:val="样式 四号"/>
    <w:qFormat/>
    <w:uiPriority w:val="0"/>
    <w:rPr>
      <w:rFonts w:ascii="Times New Roman" w:hAnsi="Times New Roman" w:eastAsia="宋体"/>
      <w:kern w:val="2"/>
      <w:sz w:val="24"/>
      <w:szCs w:val="24"/>
      <w:lang w:val="en-US" w:eastAsia="zh-CN" w:bidi="ar-SA"/>
    </w:rPr>
  </w:style>
  <w:style w:type="character" w:customStyle="1" w:styleId="172">
    <w:name w:val="正文文本缩进 Char"/>
    <w:qFormat/>
    <w:uiPriority w:val="0"/>
    <w:rPr>
      <w:rFonts w:ascii="Times New Roman" w:hAnsi="Times New Roman" w:eastAsia="宋体" w:cs="Times New Roman"/>
      <w:kern w:val="0"/>
      <w:sz w:val="24"/>
      <w:szCs w:val="24"/>
      <w:lang w:eastAsia="en-US" w:bidi="en-US"/>
    </w:rPr>
  </w:style>
  <w:style w:type="character" w:customStyle="1" w:styleId="173">
    <w:name w:val="表名 Char Char Char Char Char"/>
    <w:qFormat/>
    <w:uiPriority w:val="0"/>
    <w:rPr>
      <w:rFonts w:ascii="Arial" w:hAnsi="Arial" w:eastAsia="黑体"/>
      <w:kern w:val="2"/>
      <w:sz w:val="24"/>
      <w:szCs w:val="21"/>
      <w:lang w:val="en-US" w:eastAsia="zh-CN" w:bidi="ar-SA"/>
    </w:rPr>
  </w:style>
  <w:style w:type="character" w:customStyle="1" w:styleId="174">
    <w:name w:val="11111 Char"/>
    <w:link w:val="175"/>
    <w:qFormat/>
    <w:uiPriority w:val="0"/>
    <w:rPr>
      <w:rFonts w:ascii="宋体" w:hAnsi="宋体" w:eastAsia="宋体" w:cs="Times New Roman"/>
      <w:kern w:val="0"/>
      <w:sz w:val="24"/>
      <w:szCs w:val="24"/>
      <w:lang w:eastAsia="en-US" w:bidi="en-US"/>
    </w:rPr>
  </w:style>
  <w:style w:type="paragraph" w:customStyle="1" w:styleId="175">
    <w:name w:val="11111"/>
    <w:basedOn w:val="49"/>
    <w:link w:val="174"/>
    <w:qFormat/>
    <w:uiPriority w:val="0"/>
    <w:pPr>
      <w:spacing w:after="0" w:line="500" w:lineRule="exact"/>
      <w:ind w:left="0" w:leftChars="0"/>
    </w:pPr>
    <w:rPr>
      <w:rFonts w:ascii="宋体" w:hAnsi="宋体"/>
      <w:sz w:val="24"/>
      <w:szCs w:val="24"/>
    </w:rPr>
  </w:style>
  <w:style w:type="character" w:customStyle="1" w:styleId="176">
    <w:name w:val="正文文本缩进 3 字符"/>
    <w:basedOn w:val="68"/>
    <w:link w:val="49"/>
    <w:qFormat/>
    <w:uiPriority w:val="0"/>
    <w:rPr>
      <w:rFonts w:ascii="Times New Roman" w:hAnsi="Times New Roman" w:eastAsia="宋体" w:cs="Times New Roman"/>
      <w:kern w:val="0"/>
      <w:sz w:val="16"/>
      <w:szCs w:val="16"/>
      <w:lang w:eastAsia="en-US" w:bidi="en-US"/>
    </w:rPr>
  </w:style>
  <w:style w:type="character" w:customStyle="1" w:styleId="177">
    <w:name w:val="表名 Char1"/>
    <w:link w:val="178"/>
    <w:qFormat/>
    <w:uiPriority w:val="0"/>
    <w:rPr>
      <w:rFonts w:ascii="Calibri" w:hAnsi="Calibri" w:eastAsia="黑体" w:cs="Times New Roman"/>
      <w:spacing w:val="6"/>
      <w:kern w:val="0"/>
      <w:sz w:val="24"/>
      <w:szCs w:val="20"/>
      <w:lang w:eastAsia="en-US" w:bidi="en-US"/>
    </w:rPr>
  </w:style>
  <w:style w:type="paragraph" w:customStyle="1" w:styleId="178">
    <w:name w:val="表名"/>
    <w:basedOn w:val="1"/>
    <w:link w:val="177"/>
    <w:qFormat/>
    <w:uiPriority w:val="0"/>
    <w:pPr>
      <w:widowControl/>
      <w:autoSpaceDE w:val="0"/>
      <w:autoSpaceDN w:val="0"/>
      <w:spacing w:line="0" w:lineRule="atLeast"/>
      <w:ind w:firstLine="482"/>
      <w:jc w:val="center"/>
      <w:textAlignment w:val="baseline"/>
    </w:pPr>
    <w:rPr>
      <w:rFonts w:ascii="Calibri" w:hAnsi="Calibri" w:eastAsia="黑体"/>
      <w:spacing w:val="6"/>
      <w:kern w:val="0"/>
      <w:sz w:val="24"/>
      <w:szCs w:val="20"/>
      <w:lang w:eastAsia="en-US" w:bidi="en-US"/>
    </w:rPr>
  </w:style>
  <w:style w:type="character" w:customStyle="1" w:styleId="179">
    <w:name w:val="标题 4 Char2"/>
    <w:qFormat/>
    <w:uiPriority w:val="0"/>
    <w:rPr>
      <w:rFonts w:ascii="Arial" w:hAnsi="Arial" w:eastAsia="黑体"/>
      <w:b/>
      <w:bCs/>
      <w:kern w:val="2"/>
      <w:sz w:val="28"/>
      <w:szCs w:val="28"/>
    </w:rPr>
  </w:style>
  <w:style w:type="character" w:customStyle="1" w:styleId="180">
    <w:name w:val="标题 2 Char1"/>
    <w:qFormat/>
    <w:uiPriority w:val="0"/>
    <w:rPr>
      <w:rFonts w:ascii="Arial" w:hAnsi="Arial" w:eastAsia="华文中宋"/>
      <w:b/>
      <w:bCs/>
      <w:kern w:val="2"/>
      <w:sz w:val="36"/>
      <w:szCs w:val="32"/>
      <w:lang w:val="en-US" w:eastAsia="zh-CN" w:bidi="ar-SA"/>
    </w:rPr>
  </w:style>
  <w:style w:type="character" w:customStyle="1" w:styleId="181">
    <w:name w:val="表名 Char Char Char Char Char2"/>
    <w:link w:val="182"/>
    <w:qFormat/>
    <w:uiPriority w:val="0"/>
    <w:rPr>
      <w:rFonts w:ascii="Arial" w:hAnsi="Arial" w:eastAsia="黑体" w:cs="宋体"/>
      <w:kern w:val="0"/>
      <w:sz w:val="24"/>
      <w:szCs w:val="21"/>
      <w:lang w:eastAsia="en-US" w:bidi="en-US"/>
    </w:rPr>
  </w:style>
  <w:style w:type="paragraph" w:customStyle="1" w:styleId="182">
    <w:name w:val="表名 Char Char Char Char"/>
    <w:basedOn w:val="1"/>
    <w:link w:val="181"/>
    <w:qFormat/>
    <w:uiPriority w:val="0"/>
    <w:pPr>
      <w:widowControl/>
      <w:autoSpaceDE w:val="0"/>
      <w:autoSpaceDN w:val="0"/>
      <w:spacing w:before="163"/>
      <w:jc w:val="center"/>
      <w:textAlignment w:val="baseline"/>
    </w:pPr>
    <w:rPr>
      <w:rFonts w:ascii="Arial" w:hAnsi="Arial" w:eastAsia="黑体" w:cs="宋体"/>
      <w:kern w:val="0"/>
      <w:sz w:val="24"/>
      <w:szCs w:val="21"/>
      <w:lang w:eastAsia="en-US" w:bidi="en-US"/>
    </w:rPr>
  </w:style>
  <w:style w:type="character" w:customStyle="1" w:styleId="183">
    <w:name w:val="W3 Char"/>
    <w:qFormat/>
    <w:uiPriority w:val="0"/>
    <w:rPr>
      <w:rFonts w:eastAsia="黑体"/>
      <w:bCs/>
      <w:kern w:val="2"/>
      <w:sz w:val="32"/>
      <w:szCs w:val="32"/>
      <w:lang w:val="en-US" w:eastAsia="zh-CN" w:bidi="ar-SA"/>
    </w:rPr>
  </w:style>
  <w:style w:type="character" w:customStyle="1" w:styleId="184">
    <w:name w:val="样式 标题 3标题 3 Char Char Char + Times New Roman Char"/>
    <w:link w:val="185"/>
    <w:qFormat/>
    <w:uiPriority w:val="0"/>
    <w:rPr>
      <w:rFonts w:ascii="Times" w:hAnsi="Times" w:eastAsia="宋体" w:cs="宋体"/>
      <w:b/>
      <w:bCs/>
      <w:kern w:val="0"/>
      <w:sz w:val="32"/>
      <w:szCs w:val="26"/>
      <w:lang w:eastAsia="en-US" w:bidi="en-US"/>
    </w:rPr>
  </w:style>
  <w:style w:type="paragraph" w:customStyle="1" w:styleId="185">
    <w:name w:val="样式 标题 3标题 3 Char Char Char + Times New Roman"/>
    <w:basedOn w:val="5"/>
    <w:link w:val="184"/>
    <w:qFormat/>
    <w:uiPriority w:val="0"/>
    <w:pPr>
      <w:keepLines w:val="0"/>
      <w:widowControl/>
      <w:autoSpaceDE w:val="0"/>
      <w:autoSpaceDN w:val="0"/>
      <w:snapToGrid/>
      <w:spacing w:before="120" w:after="120" w:line="240" w:lineRule="auto"/>
      <w:ind w:firstLine="0" w:firstLineChars="0"/>
      <w:jc w:val="left"/>
      <w:textAlignment w:val="baseline"/>
    </w:pPr>
    <w:rPr>
      <w:rFonts w:ascii="Times" w:hAnsi="Times" w:cs="宋体"/>
      <w:kern w:val="0"/>
      <w:sz w:val="32"/>
      <w:szCs w:val="26"/>
      <w:lang w:eastAsia="en-US" w:bidi="en-US"/>
    </w:rPr>
  </w:style>
  <w:style w:type="character" w:customStyle="1" w:styleId="186">
    <w:name w:val="正文文本 2 Char1"/>
    <w:qFormat/>
    <w:uiPriority w:val="99"/>
    <w:rPr>
      <w:rFonts w:ascii="Times New Roman" w:hAnsi="Times New Roman" w:eastAsia="宋体" w:cs="Times New Roman"/>
      <w:kern w:val="0"/>
      <w:sz w:val="24"/>
      <w:szCs w:val="24"/>
      <w:lang w:eastAsia="en-US" w:bidi="en-US"/>
    </w:rPr>
  </w:style>
  <w:style w:type="character" w:customStyle="1" w:styleId="187">
    <w:name w:val="样式 样式2 + 段前: 0.5 行 段后: 0.5 行 Char"/>
    <w:link w:val="188"/>
    <w:qFormat/>
    <w:uiPriority w:val="0"/>
    <w:rPr>
      <w:rFonts w:ascii="宋体" w:hAnsi="宋体" w:eastAsia="宋体" w:cs="Times New Roman"/>
      <w:b/>
      <w:bCs/>
      <w:color w:val="000000"/>
      <w:kern w:val="0"/>
      <w:sz w:val="30"/>
      <w:szCs w:val="30"/>
      <w:lang w:eastAsia="en-US" w:bidi="en-US"/>
    </w:rPr>
  </w:style>
  <w:style w:type="paragraph" w:customStyle="1" w:styleId="188">
    <w:name w:val="样式 样式2 + 段前: 0.5 行 段后: 0.5 行"/>
    <w:basedOn w:val="1"/>
    <w:link w:val="187"/>
    <w:qFormat/>
    <w:uiPriority w:val="0"/>
    <w:pPr>
      <w:keepNext/>
      <w:keepLines/>
      <w:widowControl/>
      <w:spacing w:beforeLines="50" w:afterLines="50" w:line="560" w:lineRule="exact"/>
      <w:jc w:val="left"/>
      <w:outlineLvl w:val="1"/>
    </w:pPr>
    <w:rPr>
      <w:rFonts w:ascii="宋体" w:hAnsi="宋体"/>
      <w:b/>
      <w:bCs/>
      <w:color w:val="000000"/>
      <w:kern w:val="0"/>
      <w:sz w:val="30"/>
      <w:szCs w:val="30"/>
      <w:lang w:eastAsia="en-US" w:bidi="en-US"/>
    </w:rPr>
  </w:style>
  <w:style w:type="character" w:customStyle="1" w:styleId="189">
    <w:name w:val="表头 Char1"/>
    <w:qFormat/>
    <w:uiPriority w:val="0"/>
    <w:rPr>
      <w:rFonts w:ascii="黑体" w:hAnsi="黑体" w:eastAsia="黑体" w:cs="Times New Roman"/>
      <w:kern w:val="0"/>
      <w:sz w:val="24"/>
      <w:szCs w:val="24"/>
      <w:lang w:eastAsia="en-US" w:bidi="en-US"/>
    </w:rPr>
  </w:style>
  <w:style w:type="character" w:customStyle="1" w:styleId="190">
    <w:name w:val="Char Char9"/>
    <w:qFormat/>
    <w:uiPriority w:val="0"/>
    <w:rPr>
      <w:rFonts w:eastAsia="宋体"/>
      <w:kern w:val="2"/>
      <w:sz w:val="21"/>
      <w:szCs w:val="24"/>
      <w:lang w:val="en-US" w:eastAsia="zh-CN" w:bidi="ar-SA"/>
    </w:rPr>
  </w:style>
  <w:style w:type="character" w:customStyle="1" w:styleId="191">
    <w:name w:val="表名 Char Char Char Char2"/>
    <w:qFormat/>
    <w:uiPriority w:val="0"/>
    <w:rPr>
      <w:rFonts w:ascii="Arial" w:hAnsi="Arial" w:eastAsia="黑体"/>
      <w:sz w:val="24"/>
      <w:lang w:val="en-US" w:eastAsia="zh-CN" w:bidi="ar-SA"/>
    </w:rPr>
  </w:style>
  <w:style w:type="character" w:customStyle="1" w:styleId="192">
    <w:name w:val="（节标题） Char Char Char"/>
    <w:qFormat/>
    <w:uiPriority w:val="0"/>
    <w:rPr>
      <w:rFonts w:ascii="Arial" w:hAnsi="Arial" w:eastAsia="黑体"/>
      <w:b/>
      <w:bCs/>
      <w:spacing w:val="-20"/>
      <w:kern w:val="2"/>
      <w:sz w:val="32"/>
      <w:szCs w:val="32"/>
      <w:lang w:val="en-US" w:eastAsia="zh-CN" w:bidi="ar-SA"/>
    </w:rPr>
  </w:style>
  <w:style w:type="character" w:customStyle="1" w:styleId="193">
    <w:name w:val="t11"/>
    <w:qFormat/>
    <w:uiPriority w:val="0"/>
    <w:rPr>
      <w:b/>
      <w:bCs/>
      <w:sz w:val="24"/>
      <w:szCs w:val="24"/>
      <w:shd w:val="clear" w:color="auto" w:fill="FFFFFF"/>
    </w:rPr>
  </w:style>
  <w:style w:type="character" w:customStyle="1" w:styleId="194">
    <w:name w:val="标题 5 Char Char Char1"/>
    <w:qFormat/>
    <w:uiPriority w:val="0"/>
    <w:rPr>
      <w:rFonts w:eastAsia="宋体"/>
      <w:sz w:val="24"/>
      <w:szCs w:val="24"/>
      <w:lang w:val="en-US" w:eastAsia="zh-CN" w:bidi="ar-SA"/>
    </w:rPr>
  </w:style>
  <w:style w:type="character" w:customStyle="1" w:styleId="195">
    <w:name w:val="(章标题） Char Char"/>
    <w:uiPriority w:val="0"/>
    <w:rPr>
      <w:rFonts w:eastAsia="黑体"/>
      <w:bCs/>
      <w:kern w:val="44"/>
      <w:sz w:val="44"/>
      <w:szCs w:val="44"/>
      <w:lang w:val="en-US" w:eastAsia="zh-CN" w:bidi="ar-SA"/>
    </w:rPr>
  </w:style>
  <w:style w:type="character" w:customStyle="1" w:styleId="196">
    <w:name w:val="Char Char2"/>
    <w:qFormat/>
    <w:uiPriority w:val="0"/>
    <w:rPr>
      <w:rFonts w:ascii="宋体" w:hAnsi="宋体" w:eastAsia="宋体" w:cs="宋体-18030"/>
      <w:spacing w:val="4"/>
      <w:kern w:val="2"/>
      <w:sz w:val="32"/>
      <w:lang w:val="en-US" w:eastAsia="zh-CN" w:bidi="ar-SA"/>
    </w:rPr>
  </w:style>
  <w:style w:type="character" w:customStyle="1" w:styleId="197">
    <w:name w:val="正文首行缩进 Char Char Char Char"/>
    <w:qFormat/>
    <w:uiPriority w:val="0"/>
    <w:rPr>
      <w:rFonts w:eastAsia="宋体"/>
      <w:kern w:val="2"/>
      <w:sz w:val="28"/>
      <w:szCs w:val="24"/>
      <w:lang w:val="en-US" w:eastAsia="zh-CN" w:bidi="ar-SA"/>
    </w:rPr>
  </w:style>
  <w:style w:type="character" w:customStyle="1" w:styleId="198">
    <w:name w:val="font131"/>
    <w:qFormat/>
    <w:uiPriority w:val="0"/>
    <w:rPr>
      <w:rFonts w:hint="eastAsia" w:ascii="楷体_GB2312" w:eastAsia="楷体_GB2312" w:cs="楷体_GB2312"/>
      <w:color w:val="000000"/>
      <w:sz w:val="22"/>
      <w:szCs w:val="22"/>
      <w:u w:val="none"/>
    </w:rPr>
  </w:style>
  <w:style w:type="character" w:customStyle="1" w:styleId="199">
    <w:name w:val="表文 Char1"/>
    <w:qFormat/>
    <w:uiPriority w:val="0"/>
    <w:rPr>
      <w:rFonts w:eastAsia="宋体"/>
      <w:sz w:val="24"/>
      <w:lang w:val="en-US" w:eastAsia="zh-CN" w:bidi="ar-SA"/>
    </w:rPr>
  </w:style>
  <w:style w:type="character" w:customStyle="1" w:styleId="200">
    <w:name w:val="font111"/>
    <w:qFormat/>
    <w:uiPriority w:val="0"/>
    <w:rPr>
      <w:rFonts w:hint="default" w:ascii="Times New Roman" w:hAnsi="Times New Roman" w:cs="Times New Roman"/>
      <w:color w:val="000000"/>
      <w:sz w:val="22"/>
      <w:szCs w:val="22"/>
      <w:u w:val="none"/>
    </w:rPr>
  </w:style>
  <w:style w:type="character" w:customStyle="1" w:styleId="201">
    <w:name w:val="Char Char121"/>
    <w:qFormat/>
    <w:uiPriority w:val="0"/>
    <w:rPr>
      <w:rFonts w:ascii="宋体" w:eastAsia="宋体"/>
      <w:kern w:val="2"/>
      <w:sz w:val="28"/>
      <w:lang w:val="en-US" w:eastAsia="zh-CN" w:bidi="ar-SA"/>
    </w:rPr>
  </w:style>
  <w:style w:type="character" w:customStyle="1" w:styleId="202">
    <w:name w:val="hh3 Char"/>
    <w:basedOn w:val="95"/>
    <w:link w:val="203"/>
    <w:qFormat/>
    <w:uiPriority w:val="0"/>
    <w:rPr>
      <w:rFonts w:ascii="Times New Roman" w:hAnsi="Times New Roman" w:eastAsia="宋体" w:cs="Times New Roman"/>
      <w:kern w:val="0"/>
      <w:sz w:val="28"/>
      <w:szCs w:val="28"/>
      <w:lang w:eastAsia="en-US" w:bidi="en-US"/>
    </w:rPr>
  </w:style>
  <w:style w:type="paragraph" w:customStyle="1" w:styleId="203">
    <w:name w:val="hh3"/>
    <w:basedOn w:val="7"/>
    <w:link w:val="202"/>
    <w:qFormat/>
    <w:uiPriority w:val="0"/>
    <w:pPr>
      <w:spacing w:after="0" w:line="300" w:lineRule="auto"/>
      <w:ind w:firstLine="470"/>
    </w:pPr>
    <w:rPr>
      <w:i w:val="0"/>
      <w:iCs w:val="0"/>
      <w:sz w:val="28"/>
      <w:szCs w:val="28"/>
    </w:rPr>
  </w:style>
  <w:style w:type="character" w:customStyle="1" w:styleId="204">
    <w:name w:val="t_tag"/>
    <w:basedOn w:val="68"/>
    <w:qFormat/>
    <w:uiPriority w:val="0"/>
  </w:style>
  <w:style w:type="character" w:customStyle="1" w:styleId="205">
    <w:name w:val="表格文字 Char"/>
    <w:link w:val="91"/>
    <w:qFormat/>
    <w:uiPriority w:val="0"/>
    <w:rPr>
      <w:rFonts w:ascii="宋体" w:hAnsi="宋体" w:eastAsia="宋体" w:cs="Times New Roman"/>
      <w:bCs/>
      <w:kern w:val="0"/>
      <w:sz w:val="24"/>
      <w:szCs w:val="26"/>
      <w:lang w:eastAsia="en-US" w:bidi="en-US"/>
    </w:rPr>
  </w:style>
  <w:style w:type="character" w:customStyle="1" w:styleId="206">
    <w:name w:val="1正 文 Char"/>
    <w:link w:val="207"/>
    <w:qFormat/>
    <w:uiPriority w:val="0"/>
    <w:rPr>
      <w:rFonts w:ascii="宋体" w:hAnsi="Calibri"/>
      <w:sz w:val="24"/>
      <w:szCs w:val="24"/>
      <w:lang w:eastAsia="en-US" w:bidi="en-US"/>
    </w:rPr>
  </w:style>
  <w:style w:type="paragraph" w:customStyle="1" w:styleId="207">
    <w:name w:val="1正 文"/>
    <w:basedOn w:val="1"/>
    <w:link w:val="206"/>
    <w:qFormat/>
    <w:uiPriority w:val="0"/>
    <w:pPr>
      <w:widowControl/>
      <w:ind w:firstLine="482"/>
      <w:jc w:val="left"/>
    </w:pPr>
    <w:rPr>
      <w:rFonts w:ascii="宋体" w:hAnsi="Calibri"/>
      <w:kern w:val="0"/>
      <w:sz w:val="24"/>
      <w:lang w:eastAsia="en-US" w:bidi="en-US"/>
    </w:rPr>
  </w:style>
  <w:style w:type="character" w:customStyle="1" w:styleId="208">
    <w:name w:val="（小要点标题） Char1"/>
    <w:qFormat/>
    <w:uiPriority w:val="0"/>
    <w:rPr>
      <w:rFonts w:ascii="宋体" w:eastAsia="宋体"/>
      <w:bCs/>
      <w:kern w:val="2"/>
      <w:sz w:val="28"/>
      <w:lang w:val="en-US" w:eastAsia="zh-CN" w:bidi="ar-SA"/>
    </w:rPr>
  </w:style>
  <w:style w:type="character" w:customStyle="1" w:styleId="209">
    <w:name w:val="样式 表文 +1 Char Char"/>
    <w:link w:val="210"/>
    <w:qFormat/>
    <w:uiPriority w:val="0"/>
    <w:rPr>
      <w:rFonts w:ascii="宋体" w:hAnsi="宋体" w:eastAsia="宋体" w:cs="宋体"/>
      <w:kern w:val="0"/>
      <w:sz w:val="24"/>
      <w:szCs w:val="21"/>
      <w:lang w:eastAsia="en-US" w:bidi="en-US"/>
    </w:rPr>
  </w:style>
  <w:style w:type="paragraph" w:customStyle="1" w:styleId="210">
    <w:name w:val="样式 表文 +1 Char"/>
    <w:basedOn w:val="1"/>
    <w:link w:val="209"/>
    <w:qFormat/>
    <w:uiPriority w:val="0"/>
    <w:pPr>
      <w:widowControl/>
      <w:tabs>
        <w:tab w:val="left" w:pos="6660"/>
      </w:tabs>
      <w:ind w:left="-89" w:leftChars="-37" w:right="31" w:rightChars="13"/>
      <w:jc w:val="center"/>
    </w:pPr>
    <w:rPr>
      <w:rFonts w:ascii="宋体" w:hAnsi="宋体" w:cs="宋体"/>
      <w:kern w:val="0"/>
      <w:sz w:val="24"/>
      <w:szCs w:val="21"/>
      <w:lang w:eastAsia="en-US" w:bidi="en-US"/>
    </w:rPr>
  </w:style>
  <w:style w:type="character" w:customStyle="1" w:styleId="211">
    <w:name w:val="样式 标题 5标题 5 Char + 宋体 Char Char"/>
    <w:qFormat/>
    <w:uiPriority w:val="0"/>
    <w:rPr>
      <w:rFonts w:ascii="宋体" w:hAnsi="宋体" w:eastAsia="宋体"/>
      <w:snapToGrid w:val="0"/>
      <w:sz w:val="24"/>
      <w:szCs w:val="24"/>
      <w:lang w:val="en-US" w:eastAsia="zh-CN" w:bidi="ar-SA"/>
    </w:rPr>
  </w:style>
  <w:style w:type="character" w:customStyle="1" w:styleId="212">
    <w:name w:val="(章标题） Char"/>
    <w:qFormat/>
    <w:uiPriority w:val="0"/>
    <w:rPr>
      <w:rFonts w:ascii="宋体" w:hAnsi="宋体"/>
      <w:b/>
      <w:bCs/>
      <w:kern w:val="44"/>
      <w:position w:val="12"/>
      <w:sz w:val="44"/>
      <w:szCs w:val="44"/>
    </w:rPr>
  </w:style>
  <w:style w:type="character" w:customStyle="1" w:styleId="213">
    <w:name w:val="表文居中 Char Char Char Char Char"/>
    <w:link w:val="214"/>
    <w:qFormat/>
    <w:uiPriority w:val="0"/>
    <w:rPr>
      <w:rFonts w:ascii="宋体" w:hAnsi="宋体" w:eastAsia="宋体" w:cs="宋体"/>
      <w:color w:val="000000"/>
      <w:spacing w:val="-4"/>
      <w:kern w:val="0"/>
      <w:sz w:val="18"/>
      <w:szCs w:val="32"/>
      <w:lang w:eastAsia="en-US" w:bidi="en-US"/>
    </w:rPr>
  </w:style>
  <w:style w:type="paragraph" w:customStyle="1" w:styleId="214">
    <w:name w:val="表文居中 Char Char Char Char"/>
    <w:basedOn w:val="215"/>
    <w:link w:val="213"/>
    <w:qFormat/>
    <w:uiPriority w:val="0"/>
    <w:pPr>
      <w:tabs>
        <w:tab w:val="left" w:pos="3930"/>
      </w:tabs>
      <w:overflowPunct/>
      <w:snapToGrid/>
      <w:spacing w:line="240" w:lineRule="exact"/>
      <w:jc w:val="center"/>
      <w:textAlignment w:val="auto"/>
      <w:outlineLvl w:val="3"/>
    </w:pPr>
    <w:rPr>
      <w:color w:val="000000"/>
      <w:spacing w:val="-4"/>
      <w:szCs w:val="32"/>
    </w:rPr>
  </w:style>
  <w:style w:type="paragraph" w:customStyle="1" w:styleId="215">
    <w:name w:val="表文 Char Char Char"/>
    <w:basedOn w:val="1"/>
    <w:qFormat/>
    <w:uiPriority w:val="0"/>
    <w:pPr>
      <w:widowControl/>
      <w:overflowPunct w:val="0"/>
      <w:jc w:val="left"/>
      <w:textAlignment w:val="baseline"/>
    </w:pPr>
    <w:rPr>
      <w:rFonts w:ascii="宋体" w:hAnsi="宋体" w:cs="宋体"/>
      <w:kern w:val="0"/>
      <w:sz w:val="18"/>
      <w:lang w:eastAsia="en-US" w:bidi="en-US"/>
    </w:rPr>
  </w:style>
  <w:style w:type="character" w:customStyle="1" w:styleId="216">
    <w:name w:val="Char Char11"/>
    <w:qFormat/>
    <w:uiPriority w:val="0"/>
    <w:rPr>
      <w:rFonts w:ascii="Arial" w:hAnsi="Arial" w:eastAsia="黑体"/>
      <w:kern w:val="2"/>
      <w:sz w:val="32"/>
      <w:szCs w:val="24"/>
      <w:lang w:val="en-US" w:eastAsia="zh-CN" w:bidi="ar-SA"/>
    </w:rPr>
  </w:style>
  <w:style w:type="character" w:customStyle="1" w:styleId="217">
    <w:name w:val="文档结构图 Char1"/>
    <w:qFormat/>
    <w:uiPriority w:val="99"/>
    <w:rPr>
      <w:rFonts w:ascii="宋体" w:hAnsi="Times New Roman" w:eastAsia="宋体" w:cs="Times New Roman"/>
      <w:kern w:val="0"/>
      <w:sz w:val="18"/>
      <w:szCs w:val="18"/>
      <w:lang w:eastAsia="en-US" w:bidi="en-US"/>
    </w:rPr>
  </w:style>
  <w:style w:type="character" w:customStyle="1" w:styleId="218">
    <w:name w:val="newstxt"/>
    <w:basedOn w:val="68"/>
    <w:qFormat/>
    <w:uiPriority w:val="0"/>
  </w:style>
  <w:style w:type="character" w:customStyle="1" w:styleId="219">
    <w:name w:val="前言内容 Char Char"/>
    <w:qFormat/>
    <w:uiPriority w:val="0"/>
    <w:rPr>
      <w:rFonts w:eastAsia="仿宋_GB2312"/>
      <w:b/>
      <w:kern w:val="2"/>
      <w:sz w:val="24"/>
    </w:rPr>
  </w:style>
  <w:style w:type="character" w:customStyle="1" w:styleId="220">
    <w:name w:val="表名 Char Char Char Char1"/>
    <w:qFormat/>
    <w:uiPriority w:val="0"/>
    <w:rPr>
      <w:rFonts w:eastAsia="黑体"/>
      <w:spacing w:val="6"/>
      <w:sz w:val="24"/>
      <w:lang w:val="en-US" w:eastAsia="zh-CN" w:bidi="ar-SA"/>
    </w:rPr>
  </w:style>
  <w:style w:type="character" w:customStyle="1" w:styleId="221">
    <w:name w:val="表号 Char2"/>
    <w:link w:val="222"/>
    <w:qFormat/>
    <w:uiPriority w:val="0"/>
    <w:rPr>
      <w:rFonts w:ascii="宋体" w:hAnsi="宋体" w:eastAsia="宋体" w:cs="Times New Roman"/>
      <w:spacing w:val="6"/>
      <w:kern w:val="0"/>
      <w:sz w:val="18"/>
      <w:szCs w:val="18"/>
      <w:lang w:eastAsia="en-US" w:bidi="en-US"/>
    </w:rPr>
  </w:style>
  <w:style w:type="paragraph" w:customStyle="1" w:styleId="222">
    <w:name w:val="表号"/>
    <w:basedOn w:val="1"/>
    <w:link w:val="221"/>
    <w:qFormat/>
    <w:uiPriority w:val="0"/>
    <w:pPr>
      <w:widowControl/>
      <w:autoSpaceDE w:val="0"/>
      <w:autoSpaceDN w:val="0"/>
      <w:ind w:firstLine="96" w:firstLineChars="50"/>
      <w:jc w:val="left"/>
      <w:textAlignment w:val="baseline"/>
    </w:pPr>
    <w:rPr>
      <w:rFonts w:ascii="宋体" w:hAnsi="宋体"/>
      <w:spacing w:val="6"/>
      <w:kern w:val="0"/>
      <w:sz w:val="18"/>
      <w:szCs w:val="18"/>
      <w:lang w:eastAsia="en-US" w:bidi="en-US"/>
    </w:rPr>
  </w:style>
  <w:style w:type="character" w:customStyle="1" w:styleId="223">
    <w:name w:val="样式 表名 + Char Char Char"/>
    <w:basedOn w:val="191"/>
    <w:qFormat/>
    <w:uiPriority w:val="0"/>
    <w:rPr>
      <w:rFonts w:ascii="Arial" w:hAnsi="Arial" w:eastAsia="黑体"/>
      <w:sz w:val="24"/>
      <w:lang w:val="en-US" w:eastAsia="zh-CN" w:bidi="ar-SA"/>
    </w:rPr>
  </w:style>
  <w:style w:type="character" w:customStyle="1" w:styleId="224">
    <w:name w:val="Char Char12"/>
    <w:qFormat/>
    <w:uiPriority w:val="0"/>
    <w:rPr>
      <w:rFonts w:ascii="宋体" w:eastAsia="宋体"/>
      <w:kern w:val="2"/>
      <w:sz w:val="28"/>
      <w:lang w:val="en-US" w:eastAsia="zh-CN" w:bidi="ar-SA"/>
    </w:rPr>
  </w:style>
  <w:style w:type="character" w:customStyle="1" w:styleId="225">
    <w:name w:val="题注 字符"/>
    <w:link w:val="17"/>
    <w:qFormat/>
    <w:uiPriority w:val="35"/>
    <w:rPr>
      <w:rFonts w:ascii="宋体" w:hAnsi="宋体" w:eastAsia="宋体" w:cs="宋体-18030"/>
      <w:spacing w:val="4"/>
      <w:sz w:val="32"/>
    </w:rPr>
  </w:style>
  <w:style w:type="character" w:customStyle="1" w:styleId="226">
    <w:name w:val="日期 Char1"/>
    <w:qFormat/>
    <w:uiPriority w:val="99"/>
    <w:rPr>
      <w:rFonts w:ascii="Times New Roman" w:hAnsi="Times New Roman" w:eastAsia="宋体" w:cs="Times New Roman"/>
      <w:kern w:val="0"/>
      <w:sz w:val="24"/>
      <w:szCs w:val="24"/>
      <w:lang w:eastAsia="en-US" w:bidi="en-US"/>
    </w:rPr>
  </w:style>
  <w:style w:type="character" w:customStyle="1" w:styleId="227">
    <w:name w:val="目录 1 Char"/>
    <w:qFormat/>
    <w:uiPriority w:val="0"/>
    <w:rPr>
      <w:rFonts w:ascii="宋体" w:hAnsi="宋体" w:eastAsia="宋体"/>
      <w:b/>
      <w:kern w:val="2"/>
      <w:sz w:val="24"/>
      <w:szCs w:val="24"/>
      <w:lang w:val="zh-CN" w:eastAsia="zh-CN" w:bidi="ar-SA"/>
    </w:rPr>
  </w:style>
  <w:style w:type="character" w:customStyle="1" w:styleId="228">
    <w:name w:val="font101"/>
    <w:qFormat/>
    <w:uiPriority w:val="0"/>
    <w:rPr>
      <w:rFonts w:hint="default" w:ascii="Times New Roman" w:hAnsi="Times New Roman" w:cs="Times New Roman"/>
      <w:color w:val="000000"/>
      <w:sz w:val="22"/>
      <w:szCs w:val="22"/>
      <w:u w:val="none"/>
      <w:vertAlign w:val="superscript"/>
    </w:rPr>
  </w:style>
  <w:style w:type="character" w:customStyle="1" w:styleId="229">
    <w:name w:val="目录 1 字符"/>
    <w:link w:val="41"/>
    <w:qFormat/>
    <w:uiPriority w:val="39"/>
    <w:rPr>
      <w:rFonts w:ascii="Times New Roman" w:hAnsi="Times New Roman" w:eastAsia="宋体" w:cs="Times New Roman"/>
      <w:szCs w:val="24"/>
    </w:rPr>
  </w:style>
  <w:style w:type="character" w:customStyle="1" w:styleId="230">
    <w:name w:val="关正文 Char1"/>
    <w:link w:val="231"/>
    <w:qFormat/>
    <w:uiPriority w:val="0"/>
    <w:rPr>
      <w:rFonts w:ascii="宋体" w:hAnsi="宋体" w:eastAsia="宋体" w:cs="Times New Roman"/>
      <w:kern w:val="0"/>
      <w:sz w:val="24"/>
      <w:szCs w:val="20"/>
      <w:lang w:eastAsia="en-US" w:bidi="en-US"/>
    </w:rPr>
  </w:style>
  <w:style w:type="paragraph" w:customStyle="1" w:styleId="231">
    <w:name w:val="关正文"/>
    <w:basedOn w:val="1"/>
    <w:link w:val="230"/>
    <w:qFormat/>
    <w:uiPriority w:val="0"/>
    <w:pPr>
      <w:widowControl/>
      <w:spacing w:line="520" w:lineRule="exact"/>
      <w:jc w:val="left"/>
    </w:pPr>
    <w:rPr>
      <w:rFonts w:ascii="宋体" w:hAnsi="宋体"/>
      <w:kern w:val="0"/>
      <w:sz w:val="24"/>
      <w:szCs w:val="20"/>
      <w:lang w:eastAsia="en-US" w:bidi="en-US"/>
    </w:rPr>
  </w:style>
  <w:style w:type="character" w:customStyle="1" w:styleId="232">
    <w:name w:val="font141"/>
    <w:qFormat/>
    <w:uiPriority w:val="0"/>
    <w:rPr>
      <w:rFonts w:hint="default" w:ascii="Times New Roman" w:hAnsi="Times New Roman" w:cs="Times New Roman"/>
      <w:color w:val="FF0000"/>
      <w:sz w:val="22"/>
      <w:szCs w:val="22"/>
      <w:u w:val="none"/>
    </w:rPr>
  </w:style>
  <w:style w:type="character" w:customStyle="1" w:styleId="233">
    <w:name w:val="正文文字 Char Char Char2"/>
    <w:qFormat/>
    <w:uiPriority w:val="0"/>
    <w:rPr>
      <w:rFonts w:eastAsia="方正小标宋简体"/>
      <w:spacing w:val="24"/>
      <w:sz w:val="44"/>
      <w:lang w:val="en-US" w:eastAsia="zh-CN" w:bidi="ar-SA"/>
    </w:rPr>
  </w:style>
  <w:style w:type="character" w:customStyle="1" w:styleId="234">
    <w:name w:val="副标题 字符"/>
    <w:link w:val="45"/>
    <w:qFormat/>
    <w:uiPriority w:val="0"/>
    <w:rPr>
      <w:rFonts w:ascii="Cambria" w:hAnsi="Cambria" w:eastAsia="宋体" w:cs="Times New Roman"/>
      <w:kern w:val="0"/>
      <w:sz w:val="24"/>
      <w:szCs w:val="24"/>
      <w:lang w:eastAsia="en-US" w:bidi="en-US"/>
    </w:rPr>
  </w:style>
  <w:style w:type="character" w:customStyle="1" w:styleId="235">
    <w:name w:val="副标题 字符1"/>
    <w:basedOn w:val="68"/>
    <w:qFormat/>
    <w:uiPriority w:val="11"/>
    <w:rPr>
      <w:b/>
      <w:bCs/>
      <w:kern w:val="28"/>
      <w:sz w:val="32"/>
      <w:szCs w:val="32"/>
    </w:rPr>
  </w:style>
  <w:style w:type="character" w:customStyle="1" w:styleId="236">
    <w:name w:val="副标题 Char1"/>
    <w:qFormat/>
    <w:uiPriority w:val="11"/>
    <w:rPr>
      <w:rFonts w:ascii="Cambria" w:hAnsi="Cambria" w:eastAsia="宋体" w:cs="Times New Roman"/>
      <w:b/>
      <w:bCs/>
      <w:kern w:val="28"/>
      <w:sz w:val="32"/>
      <w:szCs w:val="32"/>
      <w:lang w:eastAsia="en-US" w:bidi="en-US"/>
    </w:rPr>
  </w:style>
  <w:style w:type="character" w:customStyle="1" w:styleId="237">
    <w:name w:val="审定等 Char Char"/>
    <w:qFormat/>
    <w:uiPriority w:val="0"/>
    <w:rPr>
      <w:rFonts w:ascii="Arial" w:hAnsi="Arial" w:eastAsia="黑体"/>
      <w:kern w:val="2"/>
      <w:sz w:val="32"/>
      <w:szCs w:val="24"/>
      <w:lang w:val="en-US" w:eastAsia="zh-CN" w:bidi="ar-SA"/>
    </w:rPr>
  </w:style>
  <w:style w:type="character" w:customStyle="1" w:styleId="238">
    <w:name w:val="样式2 Char"/>
    <w:link w:val="239"/>
    <w:qFormat/>
    <w:uiPriority w:val="0"/>
    <w:rPr>
      <w:rFonts w:ascii="宋体" w:hAnsi="宋体" w:eastAsia="宋体" w:cs="Times New Roman"/>
      <w:b/>
      <w:bCs/>
      <w:kern w:val="32"/>
      <w:sz w:val="32"/>
      <w:szCs w:val="32"/>
      <w:lang w:eastAsia="en-US" w:bidi="en-US"/>
    </w:rPr>
  </w:style>
  <w:style w:type="paragraph" w:customStyle="1" w:styleId="239">
    <w:name w:val="样式2"/>
    <w:basedOn w:val="3"/>
    <w:link w:val="238"/>
    <w:qFormat/>
    <w:uiPriority w:val="0"/>
    <w:pPr>
      <w:keepNext w:val="0"/>
      <w:keepLines w:val="0"/>
      <w:adjustRightInd/>
      <w:snapToGrid/>
      <w:spacing w:before="240" w:after="60" w:line="240" w:lineRule="auto"/>
      <w:ind w:firstLine="200"/>
    </w:pPr>
    <w:rPr>
      <w:rFonts w:hAnsi="宋体"/>
      <w:bCs/>
      <w:kern w:val="32"/>
      <w:sz w:val="32"/>
      <w:szCs w:val="32"/>
      <w:lang w:eastAsia="en-US" w:bidi="en-US"/>
    </w:rPr>
  </w:style>
  <w:style w:type="character" w:customStyle="1" w:styleId="240">
    <w:name w:val="样式 正文缩进 + 小三 Char"/>
    <w:link w:val="241"/>
    <w:qFormat/>
    <w:uiPriority w:val="0"/>
    <w:rPr>
      <w:rFonts w:ascii="Calibri" w:hAnsi="Calibri" w:eastAsia="宋体" w:cs="Times New Roman"/>
      <w:spacing w:val="4"/>
      <w:kern w:val="0"/>
      <w:sz w:val="30"/>
      <w:szCs w:val="20"/>
      <w:lang w:eastAsia="en-US" w:bidi="en-US"/>
    </w:rPr>
  </w:style>
  <w:style w:type="paragraph" w:customStyle="1" w:styleId="241">
    <w:name w:val="样式 正文缩进 + 小三"/>
    <w:basedOn w:val="16"/>
    <w:link w:val="240"/>
    <w:qFormat/>
    <w:uiPriority w:val="0"/>
    <w:pPr>
      <w:widowControl/>
      <w:spacing w:line="560" w:lineRule="exact"/>
      <w:jc w:val="left"/>
    </w:pPr>
    <w:rPr>
      <w:rFonts w:ascii="Calibri" w:hAnsi="Calibri"/>
      <w:spacing w:val="4"/>
      <w:kern w:val="0"/>
      <w:sz w:val="30"/>
      <w:szCs w:val="20"/>
      <w:lang w:eastAsia="en-US" w:bidi="en-US"/>
    </w:rPr>
  </w:style>
  <w:style w:type="character" w:customStyle="1" w:styleId="242">
    <w:name w:val="正文缩进 Char"/>
    <w:qFormat/>
    <w:uiPriority w:val="0"/>
    <w:rPr>
      <w:rFonts w:ascii="宋体" w:hAnsi="宋体" w:eastAsia="宋体" w:cs="宋体-18030"/>
      <w:spacing w:val="4"/>
      <w:kern w:val="2"/>
      <w:sz w:val="32"/>
      <w:lang w:val="en-US" w:eastAsia="zh-CN" w:bidi="ar-SA"/>
    </w:rPr>
  </w:style>
  <w:style w:type="character" w:customStyle="1" w:styleId="243">
    <w:name w:val="附表标题 Char"/>
    <w:qFormat/>
    <w:uiPriority w:val="0"/>
    <w:rPr>
      <w:rFonts w:eastAsia="宋体"/>
      <w:b/>
      <w:bCs/>
      <w:kern w:val="2"/>
      <w:sz w:val="28"/>
      <w:szCs w:val="28"/>
      <w:lang w:val="en-US" w:eastAsia="zh-CN" w:bidi="ar-SA"/>
    </w:rPr>
  </w:style>
  <w:style w:type="character" w:customStyle="1" w:styleId="244">
    <w:name w:val="标题4 Char Char"/>
    <w:qFormat/>
    <w:uiPriority w:val="0"/>
    <w:rPr>
      <w:rFonts w:ascii="Arial" w:hAnsi="Arial" w:eastAsia="宋体"/>
      <w:color w:val="008000"/>
      <w:kern w:val="2"/>
      <w:sz w:val="28"/>
      <w:lang w:val="en-US" w:eastAsia="zh-CN" w:bidi="ar-SA"/>
    </w:rPr>
  </w:style>
  <w:style w:type="character" w:customStyle="1" w:styleId="245">
    <w:name w:val="正文小四 1.5 Char"/>
    <w:link w:val="246"/>
    <w:qFormat/>
    <w:uiPriority w:val="0"/>
    <w:rPr>
      <w:rFonts w:ascii="宋体" w:hAnsi="宋体" w:eastAsia="宋体" w:cs="宋体"/>
      <w:kern w:val="0"/>
      <w:sz w:val="24"/>
      <w:szCs w:val="24"/>
      <w:lang w:eastAsia="en-US" w:bidi="en-US"/>
    </w:rPr>
  </w:style>
  <w:style w:type="paragraph" w:customStyle="1" w:styleId="246">
    <w:name w:val="正文小四 1.5"/>
    <w:basedOn w:val="1"/>
    <w:link w:val="245"/>
    <w:qFormat/>
    <w:uiPriority w:val="0"/>
    <w:pPr>
      <w:widowControl/>
      <w:jc w:val="left"/>
    </w:pPr>
    <w:rPr>
      <w:rFonts w:ascii="宋体" w:hAnsi="宋体" w:cs="宋体"/>
      <w:kern w:val="0"/>
      <w:sz w:val="24"/>
      <w:lang w:eastAsia="en-US" w:bidi="en-US"/>
    </w:rPr>
  </w:style>
  <w:style w:type="character" w:customStyle="1" w:styleId="247">
    <w:name w:val="正文文本缩进 2 Char1"/>
    <w:qFormat/>
    <w:uiPriority w:val="99"/>
    <w:rPr>
      <w:rFonts w:ascii="Times New Roman" w:hAnsi="Times New Roman" w:eastAsia="宋体" w:cs="Times New Roman"/>
      <w:kern w:val="0"/>
      <w:sz w:val="24"/>
      <w:szCs w:val="24"/>
      <w:lang w:eastAsia="en-US" w:bidi="en-US"/>
    </w:rPr>
  </w:style>
  <w:style w:type="character" w:customStyle="1" w:styleId="248">
    <w:name w:val="正文（首行缩进两字） Char Char Char1"/>
    <w:qFormat/>
    <w:uiPriority w:val="0"/>
    <w:rPr>
      <w:rFonts w:ascii="宋体" w:hAnsi="宋体" w:eastAsia="宋体" w:cs="宋体-18030"/>
      <w:spacing w:val="4"/>
      <w:kern w:val="2"/>
      <w:sz w:val="32"/>
      <w:lang w:val="en-US" w:eastAsia="zh-CN" w:bidi="ar-SA"/>
    </w:rPr>
  </w:style>
  <w:style w:type="character" w:customStyle="1" w:styleId="249">
    <w:name w:val="font51"/>
    <w:qFormat/>
    <w:uiPriority w:val="0"/>
    <w:rPr>
      <w:rFonts w:hint="eastAsia" w:ascii="楷体_GB2312" w:eastAsia="楷体_GB2312" w:cs="楷体_GB2312"/>
      <w:b/>
      <w:color w:val="000000"/>
      <w:sz w:val="22"/>
      <w:szCs w:val="22"/>
      <w:u w:val="none"/>
    </w:rPr>
  </w:style>
  <w:style w:type="character" w:customStyle="1" w:styleId="250">
    <w:name w:val="目录 2 字符"/>
    <w:link w:val="53"/>
    <w:qFormat/>
    <w:uiPriority w:val="39"/>
    <w:rPr>
      <w:rFonts w:ascii="Times New Roman" w:hAnsi="Times New Roman" w:eastAsia="宋体" w:cs="Times New Roman"/>
      <w:szCs w:val="24"/>
    </w:rPr>
  </w:style>
  <w:style w:type="character" w:customStyle="1" w:styleId="251">
    <w:name w:val="表名 Char Char Char Char Char1"/>
    <w:qFormat/>
    <w:uiPriority w:val="0"/>
    <w:rPr>
      <w:rFonts w:eastAsia="黑体"/>
      <w:spacing w:val="6"/>
      <w:sz w:val="21"/>
      <w:lang w:val="en-US" w:eastAsia="zh-CN" w:bidi="ar-SA"/>
    </w:rPr>
  </w:style>
  <w:style w:type="character" w:customStyle="1" w:styleId="252">
    <w:name w:val="Char Char10"/>
    <w:qFormat/>
    <w:uiPriority w:val="0"/>
    <w:rPr>
      <w:rFonts w:ascii="Arial" w:hAnsi="Arial" w:eastAsia="宋体"/>
      <w:color w:val="008000"/>
      <w:kern w:val="2"/>
      <w:sz w:val="28"/>
      <w:lang w:val="en-US" w:eastAsia="zh-CN" w:bidi="ar-SA"/>
    </w:rPr>
  </w:style>
  <w:style w:type="character" w:customStyle="1" w:styleId="253">
    <w:name w:val="正文 小四 行距: 1.5 倍行距 Char"/>
    <w:link w:val="254"/>
    <w:qFormat/>
    <w:uiPriority w:val="0"/>
    <w:rPr>
      <w:rFonts w:ascii="Calibri" w:hAnsi="Calibri" w:eastAsia="宋体" w:cs="Times New Roman"/>
      <w:kern w:val="0"/>
      <w:sz w:val="24"/>
      <w:szCs w:val="20"/>
      <w:lang w:eastAsia="en-US" w:bidi="en-US"/>
    </w:rPr>
  </w:style>
  <w:style w:type="paragraph" w:customStyle="1" w:styleId="254">
    <w:name w:val="正文 小四 行距: 1.5 倍行距"/>
    <w:basedOn w:val="1"/>
    <w:link w:val="253"/>
    <w:qFormat/>
    <w:uiPriority w:val="0"/>
    <w:pPr>
      <w:widowControl/>
      <w:ind w:firstLine="480"/>
      <w:jc w:val="left"/>
    </w:pPr>
    <w:rPr>
      <w:rFonts w:ascii="Calibri" w:hAnsi="Calibri"/>
      <w:kern w:val="0"/>
      <w:sz w:val="24"/>
      <w:szCs w:val="20"/>
      <w:lang w:eastAsia="en-US" w:bidi="en-US"/>
    </w:rPr>
  </w:style>
  <w:style w:type="character" w:customStyle="1" w:styleId="255">
    <w:name w:val="标题 3 Char1"/>
    <w:qFormat/>
    <w:uiPriority w:val="0"/>
    <w:rPr>
      <w:rFonts w:eastAsia="黑体"/>
      <w:bCs/>
      <w:kern w:val="2"/>
      <w:sz w:val="30"/>
      <w:szCs w:val="32"/>
      <w:lang w:val="en-US" w:eastAsia="zh-CN" w:bidi="ar-SA"/>
    </w:rPr>
  </w:style>
  <w:style w:type="character" w:customStyle="1" w:styleId="256">
    <w:name w:val="表格文字  中 Char"/>
    <w:link w:val="257"/>
    <w:qFormat/>
    <w:uiPriority w:val="0"/>
    <w:rPr>
      <w:w w:val="85"/>
      <w:szCs w:val="18"/>
    </w:rPr>
  </w:style>
  <w:style w:type="paragraph" w:customStyle="1" w:styleId="257">
    <w:name w:val="表格文字  中"/>
    <w:link w:val="256"/>
    <w:qFormat/>
    <w:uiPriority w:val="0"/>
    <w:pPr>
      <w:keepNext/>
      <w:keepLines/>
      <w:adjustRightInd w:val="0"/>
      <w:snapToGrid w:val="0"/>
      <w:spacing w:after="200" w:line="240" w:lineRule="atLeast"/>
      <w:jc w:val="center"/>
      <w:textAlignment w:val="center"/>
    </w:pPr>
    <w:rPr>
      <w:rFonts w:ascii="Calibri" w:hAnsi="Calibri" w:eastAsia="宋体" w:cs="宋体"/>
      <w:w w:val="85"/>
      <w:kern w:val="2"/>
      <w:sz w:val="21"/>
      <w:szCs w:val="18"/>
      <w:lang w:val="en-US" w:eastAsia="zh-CN" w:bidi="ar-SA"/>
    </w:rPr>
  </w:style>
  <w:style w:type="character" w:customStyle="1" w:styleId="258">
    <w:name w:val="表名 Char Char Char2"/>
    <w:qFormat/>
    <w:uiPriority w:val="0"/>
    <w:rPr>
      <w:rFonts w:ascii="Arial" w:hAnsi="Arial" w:eastAsia="黑体"/>
      <w:kern w:val="2"/>
      <w:sz w:val="24"/>
      <w:szCs w:val="21"/>
      <w:lang w:val="en-US" w:eastAsia="zh-CN" w:bidi="ar-SA"/>
    </w:rPr>
  </w:style>
  <w:style w:type="character" w:customStyle="1" w:styleId="259">
    <w:name w:val="font91"/>
    <w:qFormat/>
    <w:uiPriority w:val="0"/>
    <w:rPr>
      <w:rFonts w:hint="default" w:ascii="Times New Roman" w:hAnsi="Times New Roman" w:cs="Times New Roman"/>
      <w:color w:val="FF0000"/>
      <w:sz w:val="22"/>
      <w:szCs w:val="22"/>
      <w:u w:val="none"/>
      <w:vertAlign w:val="superscript"/>
    </w:rPr>
  </w:style>
  <w:style w:type="character" w:customStyle="1" w:styleId="260">
    <w:name w:val="（表格标题） Char Char"/>
    <w:qFormat/>
    <w:uiPriority w:val="0"/>
    <w:rPr>
      <w:rFonts w:ascii="宋体" w:eastAsia="宋体"/>
      <w:kern w:val="2"/>
      <w:sz w:val="28"/>
      <w:lang w:val="en-US" w:eastAsia="zh-CN" w:bidi="ar-SA"/>
    </w:rPr>
  </w:style>
  <w:style w:type="character" w:customStyle="1" w:styleId="261">
    <w:name w:val="z-窗体底端 Char"/>
    <w:link w:val="262"/>
    <w:qFormat/>
    <w:uiPriority w:val="0"/>
    <w:rPr>
      <w:rFonts w:ascii="Arial" w:hAnsi="Arial" w:eastAsia="宋体" w:cs="Arial"/>
      <w:vanish/>
      <w:kern w:val="0"/>
      <w:sz w:val="16"/>
      <w:szCs w:val="16"/>
      <w:lang w:eastAsia="en-US" w:bidi="en-US"/>
    </w:rPr>
  </w:style>
  <w:style w:type="paragraph" w:customStyle="1" w:styleId="262">
    <w:name w:val="z-窗体底端1"/>
    <w:basedOn w:val="1"/>
    <w:next w:val="1"/>
    <w:link w:val="261"/>
    <w:qFormat/>
    <w:uiPriority w:val="0"/>
    <w:pPr>
      <w:widowControl/>
      <w:pBdr>
        <w:top w:val="single" w:color="auto" w:sz="6" w:space="1"/>
      </w:pBdr>
      <w:jc w:val="center"/>
    </w:pPr>
    <w:rPr>
      <w:rFonts w:ascii="Arial" w:hAnsi="Arial" w:cs="Arial"/>
      <w:vanish/>
      <w:kern w:val="0"/>
      <w:sz w:val="16"/>
      <w:szCs w:val="16"/>
      <w:lang w:eastAsia="en-US" w:bidi="en-US"/>
    </w:rPr>
  </w:style>
  <w:style w:type="character" w:customStyle="1" w:styleId="263">
    <w:name w:val="z-窗体底端 字符1"/>
    <w:basedOn w:val="68"/>
    <w:qFormat/>
    <w:uiPriority w:val="99"/>
    <w:rPr>
      <w:rFonts w:ascii="Arial" w:hAnsi="Arial" w:eastAsia="宋体" w:cs="Arial"/>
      <w:vanish/>
      <w:sz w:val="16"/>
      <w:szCs w:val="16"/>
    </w:rPr>
  </w:style>
  <w:style w:type="character" w:customStyle="1" w:styleId="264">
    <w:name w:val="z-窗体底端 Char1"/>
    <w:qFormat/>
    <w:uiPriority w:val="99"/>
    <w:rPr>
      <w:rFonts w:ascii="Arial" w:hAnsi="Arial" w:eastAsia="宋体" w:cs="Arial"/>
      <w:vanish/>
      <w:kern w:val="0"/>
      <w:sz w:val="16"/>
      <w:szCs w:val="16"/>
      <w:lang w:eastAsia="en-US" w:bidi="en-US"/>
    </w:rPr>
  </w:style>
  <w:style w:type="character" w:customStyle="1" w:styleId="265">
    <w:name w:val="Char Char91"/>
    <w:qFormat/>
    <w:uiPriority w:val="0"/>
    <w:rPr>
      <w:rFonts w:eastAsia="宋体"/>
      <w:kern w:val="2"/>
      <w:sz w:val="21"/>
      <w:szCs w:val="24"/>
      <w:lang w:val="en-US" w:eastAsia="zh-CN" w:bidi="ar-SA"/>
    </w:rPr>
  </w:style>
  <w:style w:type="character" w:customStyle="1" w:styleId="266">
    <w:name w:val="正文文字 Char Char Char1"/>
    <w:qFormat/>
    <w:uiPriority w:val="0"/>
    <w:rPr>
      <w:rFonts w:eastAsia="方正小标宋简体"/>
      <w:spacing w:val="24"/>
      <w:sz w:val="44"/>
      <w:lang w:val="en-US" w:eastAsia="zh-CN" w:bidi="ar-SA"/>
    </w:rPr>
  </w:style>
  <w:style w:type="character" w:customStyle="1" w:styleId="267">
    <w:name w:val="表号 Char1"/>
    <w:qFormat/>
    <w:uiPriority w:val="0"/>
    <w:rPr>
      <w:rFonts w:eastAsia="宋体"/>
      <w:sz w:val="18"/>
      <w:lang w:val="en-US" w:eastAsia="zh-CN" w:bidi="ar-SA"/>
    </w:rPr>
  </w:style>
  <w:style w:type="character" w:customStyle="1" w:styleId="268">
    <w:name w:val="Char Char101"/>
    <w:qFormat/>
    <w:uiPriority w:val="0"/>
    <w:rPr>
      <w:rFonts w:ascii="Arial" w:hAnsi="Arial" w:eastAsia="宋体"/>
      <w:color w:val="008000"/>
      <w:kern w:val="2"/>
      <w:sz w:val="28"/>
      <w:lang w:val="en-US" w:eastAsia="zh-CN" w:bidi="ar-SA"/>
    </w:rPr>
  </w:style>
  <w:style w:type="character" w:customStyle="1" w:styleId="269">
    <w:name w:val="正文文字缩进 2 Char"/>
    <w:qFormat/>
    <w:uiPriority w:val="0"/>
    <w:rPr>
      <w:rFonts w:eastAsia="宋体"/>
      <w:sz w:val="24"/>
      <w:lang w:val="en-US" w:eastAsia="zh-CN" w:bidi="ar-SA"/>
    </w:rPr>
  </w:style>
  <w:style w:type="character" w:customStyle="1" w:styleId="270">
    <w:name w:val="MTEquationSection"/>
    <w:qFormat/>
    <w:uiPriority w:val="0"/>
    <w:rPr>
      <w:vanish/>
      <w:color w:val="FF0000"/>
    </w:rPr>
  </w:style>
  <w:style w:type="character" w:customStyle="1" w:styleId="271">
    <w:name w:val="表文 Char3"/>
    <w:qFormat/>
    <w:uiPriority w:val="0"/>
    <w:rPr>
      <w:sz w:val="21"/>
    </w:rPr>
  </w:style>
  <w:style w:type="character" w:customStyle="1" w:styleId="272">
    <w:name w:val="批注框文本 Char1"/>
    <w:qFormat/>
    <w:uiPriority w:val="99"/>
    <w:rPr>
      <w:rFonts w:ascii="Times New Roman" w:hAnsi="Times New Roman" w:eastAsia="宋体" w:cs="Times New Roman"/>
      <w:kern w:val="0"/>
      <w:sz w:val="18"/>
      <w:szCs w:val="18"/>
      <w:lang w:eastAsia="en-US" w:bidi="en-US"/>
    </w:rPr>
  </w:style>
  <w:style w:type="character" w:customStyle="1" w:styleId="273">
    <w:name w:val="样式4 Char"/>
    <w:link w:val="274"/>
    <w:qFormat/>
    <w:uiPriority w:val="0"/>
    <w:rPr>
      <w:rFonts w:ascii="宋体" w:hAnsi="宋体" w:eastAsia="宋体" w:cs="Times New Roman"/>
      <w:iCs/>
      <w:kern w:val="0"/>
      <w:sz w:val="30"/>
      <w:szCs w:val="30"/>
      <w:lang w:eastAsia="en-US" w:bidi="en-US"/>
    </w:rPr>
  </w:style>
  <w:style w:type="paragraph" w:customStyle="1" w:styleId="274">
    <w:name w:val="样式4"/>
    <w:basedOn w:val="4"/>
    <w:link w:val="273"/>
    <w:qFormat/>
    <w:uiPriority w:val="0"/>
    <w:pPr>
      <w:keepLines w:val="0"/>
      <w:widowControl/>
      <w:adjustRightInd/>
      <w:snapToGrid/>
      <w:spacing w:before="240" w:after="0"/>
      <w:ind w:firstLine="360" w:firstLineChars="150"/>
      <w:jc w:val="left"/>
      <w:outlineLvl w:val="0"/>
    </w:pPr>
    <w:rPr>
      <w:rFonts w:hAnsi="宋体"/>
      <w:b w:val="0"/>
      <w:iCs/>
      <w:kern w:val="0"/>
      <w:sz w:val="30"/>
      <w:szCs w:val="30"/>
      <w:lang w:eastAsia="en-US" w:bidi="en-US"/>
    </w:rPr>
  </w:style>
  <w:style w:type="character" w:customStyle="1" w:styleId="275">
    <w:name w:val="正文文本 3 字符"/>
    <w:link w:val="24"/>
    <w:qFormat/>
    <w:uiPriority w:val="0"/>
    <w:rPr>
      <w:rFonts w:ascii="Calibri" w:hAnsi="Calibri" w:eastAsia="宋体" w:cs="Times New Roman"/>
      <w:kern w:val="0"/>
      <w:szCs w:val="24"/>
      <w:lang w:eastAsia="en-US" w:bidi="en-US"/>
    </w:rPr>
  </w:style>
  <w:style w:type="character" w:customStyle="1" w:styleId="276">
    <w:name w:val="正文文本 3 字符1"/>
    <w:basedOn w:val="68"/>
    <w:qFormat/>
    <w:uiPriority w:val="99"/>
    <w:rPr>
      <w:rFonts w:ascii="Times New Roman" w:hAnsi="Times New Roman" w:eastAsia="宋体" w:cs="Times New Roman"/>
      <w:sz w:val="16"/>
      <w:szCs w:val="16"/>
    </w:rPr>
  </w:style>
  <w:style w:type="character" w:customStyle="1" w:styleId="277">
    <w:name w:val="正文文本 3 Char1"/>
    <w:qFormat/>
    <w:uiPriority w:val="99"/>
    <w:rPr>
      <w:rFonts w:ascii="Times New Roman" w:hAnsi="Times New Roman" w:eastAsia="宋体" w:cs="Times New Roman"/>
      <w:kern w:val="0"/>
      <w:sz w:val="16"/>
      <w:szCs w:val="16"/>
      <w:lang w:eastAsia="en-US" w:bidi="en-US"/>
    </w:rPr>
  </w:style>
  <w:style w:type="character" w:customStyle="1" w:styleId="278">
    <w:name w:val="1 正文 Char"/>
    <w:link w:val="279"/>
    <w:qFormat/>
    <w:uiPriority w:val="0"/>
    <w:rPr>
      <w:rFonts w:cs="宋体"/>
      <w:kern w:val="24"/>
      <w:sz w:val="24"/>
      <w:szCs w:val="24"/>
    </w:rPr>
  </w:style>
  <w:style w:type="paragraph" w:customStyle="1" w:styleId="279">
    <w:name w:val="1 正文"/>
    <w:link w:val="278"/>
    <w:qFormat/>
    <w:uiPriority w:val="0"/>
    <w:pPr>
      <w:widowControl w:val="0"/>
      <w:spacing w:after="200" w:line="360" w:lineRule="auto"/>
      <w:ind w:firstLine="493"/>
      <w:jc w:val="both"/>
      <w:textAlignment w:val="center"/>
    </w:pPr>
    <w:rPr>
      <w:rFonts w:ascii="Calibri" w:hAnsi="Calibri" w:eastAsia="宋体" w:cs="宋体"/>
      <w:kern w:val="24"/>
      <w:sz w:val="24"/>
      <w:szCs w:val="24"/>
      <w:lang w:val="en-US" w:eastAsia="zh-CN" w:bidi="ar-SA"/>
    </w:rPr>
  </w:style>
  <w:style w:type="character" w:customStyle="1" w:styleId="280">
    <w:name w:val="标题 5 Char Char"/>
    <w:qFormat/>
    <w:uiPriority w:val="0"/>
    <w:rPr>
      <w:rFonts w:ascii="黑体" w:eastAsia="黑体"/>
      <w:sz w:val="24"/>
      <w:lang w:val="en-US" w:eastAsia="zh-CN" w:bidi="ar-SA"/>
    </w:rPr>
  </w:style>
  <w:style w:type="character" w:customStyle="1" w:styleId="281">
    <w:name w:val="（小要点标题） Char"/>
    <w:uiPriority w:val="0"/>
    <w:rPr>
      <w:rFonts w:ascii="宋体" w:eastAsia="宋体"/>
      <w:bCs/>
      <w:kern w:val="2"/>
      <w:sz w:val="28"/>
      <w:lang w:val="en-US" w:eastAsia="zh-CN" w:bidi="ar-SA"/>
    </w:rPr>
  </w:style>
  <w:style w:type="character" w:customStyle="1" w:styleId="282">
    <w:name w:val="正文首行缩进 2 Char"/>
    <w:qFormat/>
    <w:uiPriority w:val="0"/>
    <w:rPr>
      <w:rFonts w:ascii="Calibri" w:hAnsi="Calibri" w:eastAsia="宋体" w:cs="Times New Roman"/>
      <w:color w:val="0000FF"/>
      <w:kern w:val="0"/>
      <w:sz w:val="24"/>
      <w:szCs w:val="24"/>
      <w:lang w:eastAsia="en-US" w:bidi="en-US"/>
    </w:rPr>
  </w:style>
  <w:style w:type="character" w:customStyle="1" w:styleId="283">
    <w:name w:val="正文首行缩进 2 字符"/>
    <w:basedOn w:val="172"/>
    <w:link w:val="61"/>
    <w:qFormat/>
    <w:uiPriority w:val="0"/>
    <w:rPr>
      <w:rFonts w:ascii="Times New Roman" w:hAnsi="Times New Roman" w:eastAsia="宋体" w:cs="Times New Roman"/>
      <w:kern w:val="0"/>
      <w:sz w:val="24"/>
      <w:szCs w:val="24"/>
      <w:lang w:eastAsia="en-US" w:bidi="en-US"/>
    </w:rPr>
  </w:style>
  <w:style w:type="character" w:customStyle="1" w:styleId="284">
    <w:name w:val="正文首行缩进 2 字符1"/>
    <w:basedOn w:val="93"/>
    <w:qFormat/>
    <w:uiPriority w:val="99"/>
    <w:rPr>
      <w:rFonts w:ascii="Times New Roman" w:hAnsi="Times New Roman" w:eastAsia="宋体" w:cs="Times New Roman"/>
      <w:szCs w:val="24"/>
    </w:rPr>
  </w:style>
  <w:style w:type="character" w:customStyle="1" w:styleId="285">
    <w:name w:val="宏文本 字符"/>
    <w:link w:val="2"/>
    <w:qFormat/>
    <w:uiPriority w:val="0"/>
    <w:rPr>
      <w:rFonts w:ascii="Courier New" w:hAnsi="Courier New" w:cs="Courier New"/>
      <w:sz w:val="24"/>
      <w:szCs w:val="24"/>
      <w:lang w:eastAsia="en-US" w:bidi="en-US"/>
    </w:rPr>
  </w:style>
  <w:style w:type="character" w:customStyle="1" w:styleId="286">
    <w:name w:val="宏文本 字符1"/>
    <w:basedOn w:val="68"/>
    <w:qFormat/>
    <w:uiPriority w:val="99"/>
    <w:rPr>
      <w:rFonts w:ascii="Courier New" w:hAnsi="Courier New" w:eastAsia="宋体" w:cs="Courier New"/>
      <w:sz w:val="24"/>
      <w:szCs w:val="24"/>
    </w:rPr>
  </w:style>
  <w:style w:type="character" w:customStyle="1" w:styleId="287">
    <w:name w:val="宏文本 Char1"/>
    <w:qFormat/>
    <w:uiPriority w:val="99"/>
    <w:rPr>
      <w:rFonts w:ascii="Courier New" w:hAnsi="Courier New" w:eastAsia="宋体" w:cs="Courier New"/>
      <w:kern w:val="0"/>
      <w:sz w:val="24"/>
      <w:szCs w:val="24"/>
      <w:lang w:eastAsia="en-US" w:bidi="en-US"/>
    </w:rPr>
  </w:style>
  <w:style w:type="character" w:customStyle="1" w:styleId="288">
    <w:name w:val="样式 样式 小注 + 首行缩进:  2 字符 + (符号) 宋体 黑色 Char"/>
    <w:qFormat/>
    <w:uiPriority w:val="0"/>
    <w:rPr>
      <w:rFonts w:eastAsia="宋体" w:cs="宋体"/>
      <w:color w:val="000000"/>
      <w:kern w:val="2"/>
      <w:sz w:val="18"/>
      <w:szCs w:val="18"/>
      <w:lang w:val="en-US" w:eastAsia="zh-CN" w:bidi="ar-SA"/>
    </w:rPr>
  </w:style>
  <w:style w:type="character" w:customStyle="1" w:styleId="289">
    <w:name w:val="明显引用 字符"/>
    <w:link w:val="290"/>
    <w:qFormat/>
    <w:uiPriority w:val="30"/>
    <w:rPr>
      <w:rFonts w:ascii="Calibri" w:hAnsi="Calibri" w:eastAsia="宋体" w:cs="Times New Roman"/>
      <w:b/>
      <w:i/>
      <w:kern w:val="0"/>
      <w:sz w:val="24"/>
      <w:lang w:eastAsia="en-US" w:bidi="en-US"/>
    </w:rPr>
  </w:style>
  <w:style w:type="paragraph" w:styleId="290">
    <w:name w:val="Intense Quote"/>
    <w:basedOn w:val="1"/>
    <w:next w:val="1"/>
    <w:link w:val="289"/>
    <w:qFormat/>
    <w:uiPriority w:val="30"/>
    <w:pPr>
      <w:widowControl/>
      <w:ind w:left="720" w:right="720"/>
      <w:jc w:val="left"/>
    </w:pPr>
    <w:rPr>
      <w:rFonts w:ascii="Calibri" w:hAnsi="Calibri"/>
      <w:b/>
      <w:i/>
      <w:kern w:val="0"/>
      <w:sz w:val="24"/>
      <w:szCs w:val="22"/>
      <w:lang w:eastAsia="en-US" w:bidi="en-US"/>
    </w:rPr>
  </w:style>
  <w:style w:type="character" w:customStyle="1" w:styleId="291">
    <w:name w:val="明显引用 字符1"/>
    <w:basedOn w:val="68"/>
    <w:qFormat/>
    <w:uiPriority w:val="30"/>
    <w:rPr>
      <w:rFonts w:ascii="Times New Roman" w:hAnsi="Times New Roman" w:eastAsia="宋体" w:cs="Times New Roman"/>
      <w:i/>
      <w:iCs/>
      <w:color w:val="5B9BD5"/>
      <w:szCs w:val="24"/>
    </w:rPr>
  </w:style>
  <w:style w:type="character" w:customStyle="1" w:styleId="292">
    <w:name w:val="明显引用 Char1"/>
    <w:qFormat/>
    <w:uiPriority w:val="30"/>
    <w:rPr>
      <w:rFonts w:ascii="Times New Roman" w:hAnsi="Times New Roman" w:eastAsia="宋体" w:cs="Times New Roman"/>
      <w:b/>
      <w:bCs/>
      <w:i/>
      <w:iCs/>
      <w:color w:val="4F81BD"/>
      <w:kern w:val="0"/>
      <w:sz w:val="24"/>
      <w:szCs w:val="24"/>
      <w:lang w:eastAsia="en-US" w:bidi="en-US"/>
    </w:rPr>
  </w:style>
  <w:style w:type="character" w:customStyle="1" w:styleId="293">
    <w:name w:val="font81"/>
    <w:qFormat/>
    <w:uiPriority w:val="0"/>
    <w:rPr>
      <w:rFonts w:hint="default" w:ascii="Times New Roman" w:hAnsi="Times New Roman" w:cs="Times New Roman"/>
      <w:color w:val="000000"/>
      <w:sz w:val="20"/>
      <w:szCs w:val="20"/>
      <w:u w:val="none"/>
    </w:rPr>
  </w:style>
  <w:style w:type="character" w:customStyle="1" w:styleId="294">
    <w:name w:val="正文首行缩进 Char"/>
    <w:qFormat/>
    <w:uiPriority w:val="0"/>
    <w:rPr>
      <w:rFonts w:ascii="Calibri" w:hAnsi="Calibri" w:eastAsia="宋体" w:cs="Times New Roman"/>
      <w:kern w:val="0"/>
      <w:sz w:val="24"/>
      <w:szCs w:val="24"/>
      <w:lang w:eastAsia="en-US" w:bidi="en-US"/>
    </w:rPr>
  </w:style>
  <w:style w:type="character" w:customStyle="1" w:styleId="295">
    <w:name w:val="2  表格文字 Char"/>
    <w:link w:val="296"/>
    <w:qFormat/>
    <w:uiPriority w:val="0"/>
    <w:rPr>
      <w:snapToGrid w:val="0"/>
      <w:w w:val="85"/>
      <w:sz w:val="22"/>
    </w:rPr>
  </w:style>
  <w:style w:type="paragraph" w:customStyle="1" w:styleId="296">
    <w:name w:val="2  表格文字"/>
    <w:link w:val="295"/>
    <w:qFormat/>
    <w:uiPriority w:val="0"/>
    <w:pPr>
      <w:keepNext/>
      <w:keepLines/>
      <w:adjustRightInd w:val="0"/>
      <w:snapToGrid w:val="0"/>
      <w:spacing w:after="200" w:line="276" w:lineRule="auto"/>
      <w:jc w:val="center"/>
    </w:pPr>
    <w:rPr>
      <w:rFonts w:ascii="Calibri" w:hAnsi="Calibri" w:eastAsia="宋体" w:cs="宋体"/>
      <w:snapToGrid w:val="0"/>
      <w:w w:val="85"/>
      <w:kern w:val="2"/>
      <w:sz w:val="22"/>
      <w:szCs w:val="22"/>
      <w:lang w:val="en-US" w:eastAsia="zh-CN" w:bidi="ar-SA"/>
    </w:rPr>
  </w:style>
  <w:style w:type="character" w:customStyle="1" w:styleId="297">
    <w:name w:val="t1"/>
    <w:basedOn w:val="68"/>
    <w:qFormat/>
    <w:uiPriority w:val="0"/>
  </w:style>
  <w:style w:type="character" w:customStyle="1" w:styleId="298">
    <w:name w:val="引用 字符"/>
    <w:link w:val="299"/>
    <w:qFormat/>
    <w:uiPriority w:val="29"/>
    <w:rPr>
      <w:rFonts w:ascii="Calibri" w:hAnsi="Calibri" w:eastAsia="宋体" w:cs="Times New Roman"/>
      <w:i/>
      <w:kern w:val="0"/>
      <w:sz w:val="24"/>
      <w:szCs w:val="24"/>
      <w:lang w:eastAsia="en-US" w:bidi="en-US"/>
    </w:rPr>
  </w:style>
  <w:style w:type="paragraph" w:styleId="299">
    <w:name w:val="Quote"/>
    <w:basedOn w:val="1"/>
    <w:next w:val="1"/>
    <w:link w:val="298"/>
    <w:qFormat/>
    <w:uiPriority w:val="29"/>
    <w:pPr>
      <w:widowControl/>
      <w:jc w:val="left"/>
    </w:pPr>
    <w:rPr>
      <w:rFonts w:ascii="Calibri" w:hAnsi="Calibri"/>
      <w:i/>
      <w:kern w:val="0"/>
      <w:sz w:val="24"/>
      <w:lang w:eastAsia="en-US" w:bidi="en-US"/>
    </w:rPr>
  </w:style>
  <w:style w:type="character" w:customStyle="1" w:styleId="300">
    <w:name w:val="引用 字符1"/>
    <w:basedOn w:val="68"/>
    <w:qFormat/>
    <w:uiPriority w:val="29"/>
    <w:rPr>
      <w:rFonts w:ascii="Times New Roman" w:hAnsi="Times New Roman" w:eastAsia="宋体" w:cs="Times New Roman"/>
      <w:i/>
      <w:iCs/>
      <w:color w:val="404040"/>
      <w:szCs w:val="24"/>
    </w:rPr>
  </w:style>
  <w:style w:type="character" w:customStyle="1" w:styleId="301">
    <w:name w:val="引用 Char1"/>
    <w:qFormat/>
    <w:uiPriority w:val="29"/>
    <w:rPr>
      <w:rFonts w:ascii="Times New Roman" w:hAnsi="Times New Roman" w:eastAsia="宋体" w:cs="Times New Roman"/>
      <w:i/>
      <w:iCs/>
      <w:color w:val="000000"/>
      <w:kern w:val="0"/>
      <w:sz w:val="24"/>
      <w:szCs w:val="24"/>
      <w:lang w:eastAsia="en-US" w:bidi="en-US"/>
    </w:rPr>
  </w:style>
  <w:style w:type="character" w:customStyle="1" w:styleId="302">
    <w:name w:val="报告标题2 Char"/>
    <w:qFormat/>
    <w:uiPriority w:val="0"/>
    <w:rPr>
      <w:rFonts w:ascii="Cambria" w:hAnsi="Cambria" w:eastAsia="仿宋_GB2312"/>
      <w:b/>
      <w:bCs/>
      <w:iCs/>
      <w:kern w:val="32"/>
      <w:sz w:val="32"/>
      <w:szCs w:val="28"/>
      <w:lang w:eastAsia="en-US" w:bidi="en-US"/>
    </w:rPr>
  </w:style>
  <w:style w:type="character" w:customStyle="1" w:styleId="303">
    <w:name w:val="图名 Char"/>
    <w:link w:val="304"/>
    <w:qFormat/>
    <w:uiPriority w:val="0"/>
    <w:rPr>
      <w:rFonts w:ascii="Calibri" w:hAnsi="Calibri" w:eastAsia="宋体" w:cs="Times New Roman"/>
      <w:kern w:val="0"/>
      <w:szCs w:val="24"/>
      <w:lang w:eastAsia="en-US" w:bidi="en-US"/>
    </w:rPr>
  </w:style>
  <w:style w:type="paragraph" w:customStyle="1" w:styleId="304">
    <w:name w:val="图名"/>
    <w:basedOn w:val="1"/>
    <w:link w:val="303"/>
    <w:qFormat/>
    <w:uiPriority w:val="0"/>
    <w:pPr>
      <w:widowControl/>
      <w:spacing w:afterLines="100"/>
      <w:jc w:val="center"/>
    </w:pPr>
    <w:rPr>
      <w:rFonts w:ascii="Calibri" w:hAnsi="Calibri"/>
      <w:kern w:val="0"/>
      <w:lang w:eastAsia="en-US" w:bidi="en-US"/>
    </w:rPr>
  </w:style>
  <w:style w:type="character" w:customStyle="1" w:styleId="305">
    <w:name w:val="Char Char Char11"/>
    <w:qFormat/>
    <w:uiPriority w:val="0"/>
    <w:rPr>
      <w:rFonts w:eastAsia="仿宋_GB2312"/>
      <w:kern w:val="2"/>
      <w:sz w:val="32"/>
      <w:lang w:val="en-US" w:eastAsia="zh-CN" w:bidi="ar-SA"/>
    </w:rPr>
  </w:style>
  <w:style w:type="character" w:customStyle="1" w:styleId="306">
    <w:name w:val="样式 普通文字 + (符号) 宋体 小四 Char"/>
    <w:qFormat/>
    <w:uiPriority w:val="0"/>
    <w:rPr>
      <w:rFonts w:ascii="宋体" w:hAnsi="Courier New" w:eastAsia="宋体"/>
      <w:kern w:val="2"/>
      <w:sz w:val="24"/>
      <w:lang w:val="en-US" w:eastAsia="zh-CN" w:bidi="ar-SA"/>
    </w:rPr>
  </w:style>
  <w:style w:type="character" w:customStyle="1" w:styleId="307">
    <w:name w:val="样式 样式2 + 段前: 0.5 行 段后: 0.5 行 Char Char"/>
    <w:qFormat/>
    <w:uiPriority w:val="0"/>
    <w:rPr>
      <w:rFonts w:ascii="宋体" w:hAnsi="宋体"/>
      <w:b/>
      <w:bCs/>
      <w:color w:val="000000"/>
      <w:kern w:val="2"/>
      <w:sz w:val="30"/>
      <w:szCs w:val="30"/>
    </w:rPr>
  </w:style>
  <w:style w:type="character" w:customStyle="1" w:styleId="308">
    <w:name w:val="（节标题） Char Char"/>
    <w:qFormat/>
    <w:uiPriority w:val="0"/>
    <w:rPr>
      <w:rFonts w:ascii="Arial" w:hAnsi="Arial" w:eastAsia="黑体"/>
      <w:b/>
      <w:bCs/>
      <w:kern w:val="2"/>
      <w:position w:val="12"/>
      <w:sz w:val="32"/>
      <w:szCs w:val="32"/>
      <w:lang w:val="en-US" w:eastAsia="zh-CN" w:bidi="ar-SA"/>
    </w:rPr>
  </w:style>
  <w:style w:type="character" w:customStyle="1" w:styleId="309">
    <w:name w:val="Char Char8"/>
    <w:qFormat/>
    <w:uiPriority w:val="0"/>
    <w:rPr>
      <w:rFonts w:eastAsia="宋体"/>
      <w:kern w:val="2"/>
      <w:sz w:val="16"/>
      <w:szCs w:val="16"/>
      <w:lang w:val="en-US" w:eastAsia="zh-CN" w:bidi="ar-SA"/>
    </w:rPr>
  </w:style>
  <w:style w:type="character" w:customStyle="1" w:styleId="310">
    <w:name w:val="样式 宋体"/>
    <w:qFormat/>
    <w:uiPriority w:val="0"/>
    <w:rPr>
      <w:rFonts w:ascii="宋体" w:hAnsi="宋体" w:eastAsia="宋体"/>
      <w:b/>
      <w:sz w:val="36"/>
      <w:szCs w:val="36"/>
    </w:rPr>
  </w:style>
  <w:style w:type="character" w:customStyle="1" w:styleId="311">
    <w:name w:val="word"/>
    <w:basedOn w:val="68"/>
    <w:qFormat/>
    <w:uiPriority w:val="0"/>
  </w:style>
  <w:style w:type="character" w:customStyle="1" w:styleId="312">
    <w:name w:val="表号 Char3"/>
    <w:qFormat/>
    <w:uiPriority w:val="0"/>
    <w:rPr>
      <w:rFonts w:eastAsia="宋体"/>
      <w:color w:val="000000"/>
      <w:sz w:val="18"/>
      <w:szCs w:val="18"/>
      <w:lang w:val="en-US" w:eastAsia="zh-CN" w:bidi="ar-SA"/>
    </w:rPr>
  </w:style>
  <w:style w:type="character" w:customStyle="1" w:styleId="313">
    <w:name w:val="表名 Char Char Char Char3"/>
    <w:qFormat/>
    <w:uiPriority w:val="0"/>
    <w:rPr>
      <w:rFonts w:eastAsia="黑体"/>
      <w:spacing w:val="6"/>
      <w:sz w:val="24"/>
      <w:lang w:val="en-US" w:eastAsia="zh-CN" w:bidi="ar-SA"/>
    </w:rPr>
  </w:style>
  <w:style w:type="character" w:customStyle="1" w:styleId="314">
    <w:name w:val="Char Char Char1"/>
    <w:qFormat/>
    <w:uiPriority w:val="0"/>
    <w:rPr>
      <w:rFonts w:eastAsia="仿宋_GB2312"/>
      <w:kern w:val="2"/>
      <w:sz w:val="32"/>
      <w:lang w:val="en-US" w:eastAsia="zh-CN" w:bidi="ar-SA"/>
    </w:rPr>
  </w:style>
  <w:style w:type="character" w:customStyle="1" w:styleId="315">
    <w:name w:val="font41"/>
    <w:qFormat/>
    <w:uiPriority w:val="0"/>
    <w:rPr>
      <w:rFonts w:hint="default" w:ascii="Times New Roman" w:hAnsi="Times New Roman" w:cs="Times New Roman"/>
      <w:b/>
      <w:color w:val="000000"/>
      <w:sz w:val="22"/>
      <w:szCs w:val="22"/>
      <w:u w:val="none"/>
    </w:rPr>
  </w:style>
  <w:style w:type="character" w:customStyle="1" w:styleId="316">
    <w:name w:val="Char Char81"/>
    <w:qFormat/>
    <w:uiPriority w:val="0"/>
    <w:rPr>
      <w:rFonts w:eastAsia="宋体"/>
      <w:kern w:val="2"/>
      <w:sz w:val="16"/>
      <w:szCs w:val="16"/>
      <w:lang w:val="en-US" w:eastAsia="zh-CN" w:bidi="ar-SA"/>
    </w:rPr>
  </w:style>
  <w:style w:type="character" w:customStyle="1" w:styleId="317">
    <w:name w:val="表内字 Char"/>
    <w:link w:val="318"/>
    <w:qFormat/>
    <w:uiPriority w:val="0"/>
    <w:rPr>
      <w:rFonts w:ascii="宋体" w:hAnsi="宋体" w:eastAsia="宋体" w:cs="Times New Roman"/>
      <w:kern w:val="0"/>
      <w:szCs w:val="21"/>
      <w:lang w:eastAsia="en-US" w:bidi="en-US"/>
    </w:rPr>
  </w:style>
  <w:style w:type="paragraph" w:customStyle="1" w:styleId="318">
    <w:name w:val="表内字"/>
    <w:basedOn w:val="1"/>
    <w:link w:val="317"/>
    <w:qFormat/>
    <w:uiPriority w:val="0"/>
    <w:pPr>
      <w:widowControl/>
      <w:autoSpaceDE w:val="0"/>
      <w:autoSpaceDN w:val="0"/>
      <w:jc w:val="center"/>
    </w:pPr>
    <w:rPr>
      <w:rFonts w:ascii="宋体" w:hAnsi="宋体"/>
      <w:kern w:val="0"/>
      <w:szCs w:val="21"/>
      <w:lang w:eastAsia="en-US" w:bidi="en-US"/>
    </w:rPr>
  </w:style>
  <w:style w:type="character" w:customStyle="1" w:styleId="319">
    <w:name w:val="标题 字符"/>
    <w:link w:val="58"/>
    <w:qFormat/>
    <w:uiPriority w:val="0"/>
    <w:rPr>
      <w:rFonts w:ascii="Cambria" w:hAnsi="Cambria" w:eastAsia="宋体" w:cs="Times New Roman"/>
      <w:b/>
      <w:bCs/>
      <w:kern w:val="28"/>
      <w:sz w:val="32"/>
      <w:szCs w:val="32"/>
      <w:lang w:eastAsia="en-US" w:bidi="en-US"/>
    </w:rPr>
  </w:style>
  <w:style w:type="character" w:customStyle="1" w:styleId="320">
    <w:name w:val="标题 字符1"/>
    <w:basedOn w:val="68"/>
    <w:qFormat/>
    <w:uiPriority w:val="10"/>
    <w:rPr>
      <w:rFonts w:ascii="Calibri Light" w:hAnsi="Calibri Light" w:eastAsia="宋体" w:cs="宋体"/>
      <w:b/>
      <w:bCs/>
      <w:sz w:val="32"/>
      <w:szCs w:val="32"/>
    </w:rPr>
  </w:style>
  <w:style w:type="character" w:customStyle="1" w:styleId="321">
    <w:name w:val="标题 Char1"/>
    <w:qFormat/>
    <w:uiPriority w:val="10"/>
    <w:rPr>
      <w:rFonts w:ascii="Cambria" w:hAnsi="Cambria" w:eastAsia="宋体" w:cs="Times New Roman"/>
      <w:b/>
      <w:bCs/>
      <w:kern w:val="0"/>
      <w:sz w:val="32"/>
      <w:szCs w:val="32"/>
      <w:lang w:eastAsia="en-US" w:bidi="en-US"/>
    </w:rPr>
  </w:style>
  <w:style w:type="character" w:customStyle="1" w:styleId="322">
    <w:name w:val="font71"/>
    <w:qFormat/>
    <w:uiPriority w:val="0"/>
    <w:rPr>
      <w:rFonts w:hint="default" w:ascii="Times New Roman" w:hAnsi="Times New Roman" w:cs="Times New Roman"/>
      <w:color w:val="000000"/>
      <w:sz w:val="22"/>
      <w:szCs w:val="22"/>
      <w:u w:val="none"/>
      <w:vertAlign w:val="subscript"/>
    </w:rPr>
  </w:style>
  <w:style w:type="character" w:customStyle="1" w:styleId="323">
    <w:name w:val="正文排版 Char Char Char Char"/>
    <w:link w:val="324"/>
    <w:qFormat/>
    <w:uiPriority w:val="0"/>
    <w:rPr>
      <w:rFonts w:ascii="宋体" w:hAnsi="Courier New" w:eastAsia="宋体" w:cs="Courier New"/>
      <w:kern w:val="0"/>
      <w:sz w:val="24"/>
      <w:szCs w:val="21"/>
      <w:lang w:eastAsia="en-US" w:bidi="en-US"/>
    </w:rPr>
  </w:style>
  <w:style w:type="paragraph" w:customStyle="1" w:styleId="324">
    <w:name w:val="正文排版 Char Char Char"/>
    <w:basedOn w:val="32"/>
    <w:link w:val="323"/>
    <w:qFormat/>
    <w:uiPriority w:val="0"/>
    <w:pPr>
      <w:widowControl/>
      <w:tabs>
        <w:tab w:val="left" w:pos="0"/>
      </w:tabs>
      <w:autoSpaceDE w:val="0"/>
      <w:autoSpaceDN w:val="0"/>
      <w:ind w:firstLine="0" w:firstLineChars="0"/>
      <w:jc w:val="left"/>
      <w:textAlignment w:val="baseline"/>
    </w:pPr>
    <w:rPr>
      <w:rFonts w:eastAsia="宋体" w:cs="Courier New"/>
      <w:kern w:val="0"/>
      <w:sz w:val="24"/>
      <w:szCs w:val="21"/>
      <w:lang w:eastAsia="en-US" w:bidi="en-US"/>
    </w:rPr>
  </w:style>
  <w:style w:type="character" w:customStyle="1" w:styleId="325">
    <w:name w:val="表文 Char2"/>
    <w:qFormat/>
    <w:uiPriority w:val="0"/>
    <w:rPr>
      <w:rFonts w:eastAsia="宋体"/>
      <w:sz w:val="18"/>
      <w:lang w:val="en-US" w:eastAsia="zh-CN" w:bidi="ar-SA"/>
    </w:rPr>
  </w:style>
  <w:style w:type="character" w:customStyle="1" w:styleId="326">
    <w:name w:val="标题 4 Char Char"/>
    <w:qFormat/>
    <w:uiPriority w:val="0"/>
    <w:rPr>
      <w:rFonts w:eastAsia="宋体"/>
      <w:b/>
      <w:sz w:val="24"/>
      <w:lang w:val="en-US" w:eastAsia="zh-CN" w:bidi="ar-SA"/>
    </w:rPr>
  </w:style>
  <w:style w:type="character" w:customStyle="1" w:styleId="327">
    <w:name w:val="图表名 Char"/>
    <w:link w:val="328"/>
    <w:qFormat/>
    <w:uiPriority w:val="0"/>
    <w:rPr>
      <w:rFonts w:ascii="宋体" w:hAnsi="宋体" w:eastAsia="宋体"/>
      <w:b/>
      <w:sz w:val="24"/>
    </w:rPr>
  </w:style>
  <w:style w:type="paragraph" w:customStyle="1" w:styleId="328">
    <w:name w:val="图表名"/>
    <w:basedOn w:val="1"/>
    <w:link w:val="327"/>
    <w:qFormat/>
    <w:uiPriority w:val="0"/>
    <w:pPr>
      <w:widowControl/>
      <w:spacing w:beforeLines="50"/>
      <w:jc w:val="left"/>
      <w:textAlignment w:val="baseline"/>
    </w:pPr>
    <w:rPr>
      <w:rFonts w:ascii="宋体" w:hAnsi="宋体" w:cs="宋体"/>
      <w:b/>
      <w:sz w:val="24"/>
      <w:szCs w:val="22"/>
    </w:rPr>
  </w:style>
  <w:style w:type="character" w:customStyle="1" w:styleId="329">
    <w:name w:val="a121"/>
    <w:qFormat/>
    <w:uiPriority w:val="0"/>
    <w:rPr>
      <w:rFonts w:hint="default" w:ascii="Ђˎ̥" w:hAnsi="Ђˎ̥"/>
      <w:color w:val="000000"/>
      <w:sz w:val="18"/>
      <w:szCs w:val="18"/>
    </w:rPr>
  </w:style>
  <w:style w:type="character" w:customStyle="1" w:styleId="330">
    <w:name w:val="z-窗体顶端 Char"/>
    <w:link w:val="331"/>
    <w:qFormat/>
    <w:uiPriority w:val="0"/>
    <w:rPr>
      <w:rFonts w:ascii="Arial" w:hAnsi="Arial" w:eastAsia="宋体" w:cs="Arial"/>
      <w:vanish/>
      <w:kern w:val="0"/>
      <w:sz w:val="16"/>
      <w:szCs w:val="16"/>
      <w:lang w:eastAsia="en-US" w:bidi="en-US"/>
    </w:rPr>
  </w:style>
  <w:style w:type="paragraph" w:customStyle="1" w:styleId="331">
    <w:name w:val="z-窗体顶端1"/>
    <w:basedOn w:val="1"/>
    <w:next w:val="1"/>
    <w:link w:val="330"/>
    <w:qFormat/>
    <w:uiPriority w:val="0"/>
    <w:pPr>
      <w:widowControl/>
      <w:pBdr>
        <w:bottom w:val="single" w:color="auto" w:sz="6" w:space="1"/>
      </w:pBdr>
      <w:jc w:val="center"/>
    </w:pPr>
    <w:rPr>
      <w:rFonts w:ascii="Arial" w:hAnsi="Arial" w:cs="Arial"/>
      <w:vanish/>
      <w:kern w:val="0"/>
      <w:sz w:val="16"/>
      <w:szCs w:val="16"/>
      <w:lang w:eastAsia="en-US" w:bidi="en-US"/>
    </w:rPr>
  </w:style>
  <w:style w:type="character" w:customStyle="1" w:styleId="332">
    <w:name w:val="z-窗体顶端 字符1"/>
    <w:basedOn w:val="68"/>
    <w:qFormat/>
    <w:uiPriority w:val="99"/>
    <w:rPr>
      <w:rFonts w:ascii="Arial" w:hAnsi="Arial" w:eastAsia="宋体" w:cs="Arial"/>
      <w:vanish/>
      <w:sz w:val="16"/>
      <w:szCs w:val="16"/>
    </w:rPr>
  </w:style>
  <w:style w:type="character" w:customStyle="1" w:styleId="333">
    <w:name w:val="z-窗体顶端 Char1"/>
    <w:qFormat/>
    <w:uiPriority w:val="99"/>
    <w:rPr>
      <w:rFonts w:ascii="Arial" w:hAnsi="Arial" w:eastAsia="宋体" w:cs="Arial"/>
      <w:vanish/>
      <w:kern w:val="0"/>
      <w:sz w:val="16"/>
      <w:szCs w:val="16"/>
      <w:lang w:eastAsia="en-US" w:bidi="en-US"/>
    </w:rPr>
  </w:style>
  <w:style w:type="character" w:customStyle="1" w:styleId="334">
    <w:name w:val="标题 3 Char Char Char Char1"/>
    <w:qFormat/>
    <w:uiPriority w:val="0"/>
    <w:rPr>
      <w:rFonts w:eastAsia="宋体"/>
      <w:b/>
      <w:spacing w:val="6"/>
      <w:sz w:val="24"/>
      <w:szCs w:val="30"/>
      <w:lang w:val="en-US" w:eastAsia="zh-CN" w:bidi="ar-SA"/>
    </w:rPr>
  </w:style>
  <w:style w:type="character" w:customStyle="1" w:styleId="335">
    <w:name w:val="font61"/>
    <w:qFormat/>
    <w:uiPriority w:val="0"/>
    <w:rPr>
      <w:rFonts w:hint="eastAsia" w:ascii="宋体" w:hAnsi="宋体" w:eastAsia="宋体" w:cs="宋体"/>
      <w:color w:val="auto"/>
      <w:sz w:val="24"/>
      <w:szCs w:val="24"/>
      <w:u w:val="none"/>
    </w:rPr>
  </w:style>
  <w:style w:type="character" w:customStyle="1" w:styleId="336">
    <w:name w:val="font122"/>
    <w:qFormat/>
    <w:uiPriority w:val="0"/>
    <w:rPr>
      <w:rFonts w:hint="eastAsia" w:ascii="楷体_GB2312" w:eastAsia="楷体_GB2312" w:cs="楷体_GB2312"/>
      <w:b/>
      <w:color w:val="000000"/>
      <w:sz w:val="22"/>
      <w:szCs w:val="22"/>
      <w:u w:val="none"/>
    </w:rPr>
  </w:style>
  <w:style w:type="character" w:customStyle="1" w:styleId="337">
    <w:name w:val="15"/>
    <w:qFormat/>
    <w:uiPriority w:val="0"/>
    <w:rPr>
      <w:rFonts w:hint="default" w:ascii="Times New Roman" w:hAnsi="Times New Roman" w:eastAsia="宋体" w:cs="宋体"/>
    </w:rPr>
  </w:style>
  <w:style w:type="character" w:customStyle="1" w:styleId="338">
    <w:name w:val="16"/>
    <w:qFormat/>
    <w:uiPriority w:val="0"/>
    <w:rPr>
      <w:rFonts w:hint="default" w:ascii="Times New Roman" w:hAnsi="Times New Roman" w:eastAsia="宋体" w:cs="宋体"/>
    </w:rPr>
  </w:style>
  <w:style w:type="character" w:customStyle="1" w:styleId="339">
    <w:name w:val="正文仿宋GB Char"/>
    <w:link w:val="340"/>
    <w:qFormat/>
    <w:uiPriority w:val="0"/>
    <w:rPr>
      <w:rFonts w:ascii="Times New Roman" w:hAnsi="Times New Roman" w:eastAsia="仿宋_GB2312" w:cs="Times New Roman"/>
      <w:sz w:val="24"/>
    </w:rPr>
  </w:style>
  <w:style w:type="paragraph" w:customStyle="1" w:styleId="340">
    <w:name w:val="正文仿宋GB"/>
    <w:basedOn w:val="1"/>
    <w:link w:val="339"/>
    <w:qFormat/>
    <w:uiPriority w:val="0"/>
    <w:pPr>
      <w:ind w:firstLine="480"/>
    </w:pPr>
    <w:rPr>
      <w:rFonts w:eastAsia="仿宋_GB2312"/>
      <w:sz w:val="24"/>
      <w:szCs w:val="22"/>
    </w:rPr>
  </w:style>
  <w:style w:type="character" w:customStyle="1" w:styleId="341">
    <w:name w:val="明显强调1"/>
    <w:qFormat/>
    <w:uiPriority w:val="21"/>
    <w:rPr>
      <w:b/>
      <w:i/>
      <w:sz w:val="24"/>
      <w:szCs w:val="24"/>
      <w:u w:val="single"/>
    </w:rPr>
  </w:style>
  <w:style w:type="character" w:customStyle="1" w:styleId="342">
    <w:name w:val="不明显参考1"/>
    <w:qFormat/>
    <w:uiPriority w:val="31"/>
    <w:rPr>
      <w:sz w:val="24"/>
      <w:szCs w:val="24"/>
      <w:u w:val="single"/>
    </w:rPr>
  </w:style>
  <w:style w:type="character" w:customStyle="1" w:styleId="343">
    <w:name w:val="书籍标题1"/>
    <w:qFormat/>
    <w:uiPriority w:val="33"/>
    <w:rPr>
      <w:rFonts w:ascii="Cambria" w:hAnsi="Cambria" w:eastAsia="宋体"/>
      <w:b/>
      <w:i/>
      <w:sz w:val="24"/>
      <w:szCs w:val="24"/>
    </w:rPr>
  </w:style>
  <w:style w:type="character" w:customStyle="1" w:styleId="344">
    <w:name w:val="明显参考1"/>
    <w:qFormat/>
    <w:uiPriority w:val="32"/>
    <w:rPr>
      <w:b/>
      <w:sz w:val="24"/>
      <w:u w:val="single"/>
    </w:rPr>
  </w:style>
  <w:style w:type="character" w:customStyle="1" w:styleId="345">
    <w:name w:val="不明显强调1"/>
    <w:qFormat/>
    <w:uiPriority w:val="19"/>
    <w:rPr>
      <w:i/>
      <w:color w:val="5A5A5A"/>
    </w:rPr>
  </w:style>
  <w:style w:type="paragraph" w:customStyle="1" w:styleId="346">
    <w:name w:val="1  参编人员"/>
    <w:next w:val="1"/>
    <w:qFormat/>
    <w:uiPriority w:val="0"/>
    <w:pPr>
      <w:autoSpaceDE w:val="0"/>
      <w:autoSpaceDN w:val="0"/>
      <w:adjustRightInd w:val="0"/>
      <w:spacing w:after="200" w:line="360" w:lineRule="auto"/>
      <w:ind w:firstLine="493"/>
      <w:jc w:val="both"/>
    </w:pPr>
    <w:rPr>
      <w:rFonts w:ascii="Times New Roman" w:hAnsi="Times New Roman" w:eastAsia="宋体" w:cs="Times New Roman"/>
      <w:kern w:val="2"/>
      <w:position w:val="12"/>
      <w:sz w:val="32"/>
      <w:szCs w:val="32"/>
      <w:lang w:val="en-US" w:eastAsia="zh-CN" w:bidi="ar-SA"/>
    </w:rPr>
  </w:style>
  <w:style w:type="paragraph" w:customStyle="1" w:styleId="347">
    <w:name w:val="xl2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348">
    <w:name w:val="基准标题"/>
    <w:basedOn w:val="25"/>
    <w:next w:val="25"/>
    <w:qFormat/>
    <w:uiPriority w:val="0"/>
    <w:pPr>
      <w:widowControl/>
      <w:spacing w:after="0" w:line="280" w:lineRule="exact"/>
      <w:jc w:val="center"/>
      <w:outlineLvl w:val="0"/>
    </w:pPr>
    <w:rPr>
      <w:rFonts w:ascii="宋体" w:hAnsi="宋体" w:cs="Times New Roman"/>
      <w:spacing w:val="-10"/>
      <w:kern w:val="0"/>
      <w:sz w:val="18"/>
      <w:lang w:eastAsia="en-US" w:bidi="en-US"/>
    </w:rPr>
  </w:style>
  <w:style w:type="paragraph" w:customStyle="1" w:styleId="349">
    <w:name w:val="xl10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kern w:val="0"/>
      <w:sz w:val="24"/>
      <w:lang w:eastAsia="en-US" w:bidi="en-US"/>
    </w:rPr>
  </w:style>
  <w:style w:type="paragraph" w:customStyle="1" w:styleId="350">
    <w:name w:val="xl46"/>
    <w:basedOn w:val="1"/>
    <w:qFormat/>
    <w:uiPriority w:val="0"/>
    <w:pPr>
      <w:widowControl/>
      <w:pBdr>
        <w:top w:val="single" w:color="auto" w:sz="4" w:space="0"/>
        <w:left w:val="single" w:color="auto" w:sz="4" w:space="0"/>
        <w:bottom w:val="single" w:color="auto" w:sz="8"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351">
    <w:name w:val="图标2 Char"/>
    <w:basedOn w:val="352"/>
    <w:qFormat/>
    <w:uiPriority w:val="0"/>
    <w:rPr>
      <w:sz w:val="18"/>
    </w:rPr>
  </w:style>
  <w:style w:type="paragraph" w:customStyle="1" w:styleId="352">
    <w:name w:val="图标1"/>
    <w:basedOn w:val="1"/>
    <w:qFormat/>
    <w:uiPriority w:val="0"/>
    <w:pPr>
      <w:widowControl/>
      <w:jc w:val="center"/>
    </w:pPr>
    <w:rPr>
      <w:rFonts w:ascii="宋体" w:hAnsi="宋体" w:cs="宋体"/>
      <w:kern w:val="0"/>
      <w:sz w:val="24"/>
      <w:szCs w:val="28"/>
      <w:lang w:bidi="en-US"/>
    </w:rPr>
  </w:style>
  <w:style w:type="paragraph" w:customStyle="1" w:styleId="353">
    <w:name w:val="表文3"/>
    <w:basedOn w:val="1"/>
    <w:next w:val="145"/>
    <w:qFormat/>
    <w:uiPriority w:val="0"/>
    <w:pPr>
      <w:widowControl/>
      <w:tabs>
        <w:tab w:val="left" w:pos="6660"/>
      </w:tabs>
      <w:spacing w:line="160" w:lineRule="atLeast"/>
      <w:jc w:val="center"/>
      <w:textAlignment w:val="baseline"/>
    </w:pPr>
    <w:rPr>
      <w:rFonts w:ascii="宋体" w:hAnsi="宋体" w:cs="Arial Unicode MS"/>
      <w:color w:val="000000"/>
      <w:kern w:val="0"/>
      <w:sz w:val="18"/>
      <w:szCs w:val="18"/>
      <w:lang w:eastAsia="en-US" w:bidi="en-US"/>
    </w:rPr>
  </w:style>
  <w:style w:type="paragraph" w:customStyle="1" w:styleId="354">
    <w:name w:val="样式 标题 11.标题 1 + Times New Roman"/>
    <w:basedOn w:val="3"/>
    <w:qFormat/>
    <w:uiPriority w:val="0"/>
    <w:pPr>
      <w:keepNext w:val="0"/>
      <w:keepLines w:val="0"/>
      <w:adjustRightInd/>
      <w:snapToGrid/>
      <w:spacing w:before="240" w:after="60" w:line="240" w:lineRule="auto"/>
    </w:pPr>
    <w:rPr>
      <w:rFonts w:ascii="Times New Roman"/>
      <w:bCs/>
      <w:kern w:val="32"/>
      <w:sz w:val="36"/>
      <w:szCs w:val="32"/>
      <w:lang w:eastAsia="en-US" w:bidi="en-US"/>
    </w:rPr>
  </w:style>
  <w:style w:type="paragraph" w:customStyle="1" w:styleId="355">
    <w:name w:val="表"/>
    <w:basedOn w:val="1"/>
    <w:qFormat/>
    <w:uiPriority w:val="0"/>
    <w:pPr>
      <w:keepNext/>
      <w:widowControl/>
      <w:tabs>
        <w:tab w:val="left" w:pos="1358"/>
        <w:tab w:val="left" w:pos="1808"/>
        <w:tab w:val="left" w:pos="2258"/>
        <w:tab w:val="left" w:pos="2708"/>
        <w:tab w:val="left" w:pos="3158"/>
        <w:tab w:val="left" w:pos="3608"/>
        <w:tab w:val="left" w:pos="4058"/>
        <w:tab w:val="left" w:pos="4508"/>
        <w:tab w:val="left" w:pos="4958"/>
        <w:tab w:val="left" w:pos="5408"/>
        <w:tab w:val="left" w:pos="6018"/>
        <w:tab w:val="left" w:pos="7438"/>
        <w:tab w:val="left" w:pos="9487"/>
      </w:tabs>
      <w:jc w:val="center"/>
    </w:pPr>
    <w:rPr>
      <w:rFonts w:ascii="宋体" w:hAnsi="宋体"/>
      <w:color w:val="000000"/>
      <w:kern w:val="0"/>
      <w:sz w:val="24"/>
      <w:szCs w:val="21"/>
      <w:lang w:val="zh-CN" w:bidi="en-US"/>
    </w:rPr>
  </w:style>
  <w:style w:type="paragraph" w:customStyle="1" w:styleId="356">
    <w:name w:val="样式 标题 21.1标题 2 + (西文) Times New Roman (中文) 楷体_GB2312"/>
    <w:basedOn w:val="4"/>
    <w:qFormat/>
    <w:uiPriority w:val="0"/>
    <w:pPr>
      <w:keepLines w:val="0"/>
      <w:widowControl/>
      <w:adjustRightInd/>
      <w:snapToGrid/>
      <w:spacing w:before="240" w:after="60" w:line="240" w:lineRule="auto"/>
      <w:ind w:firstLine="360" w:firstLineChars="150"/>
      <w:jc w:val="left"/>
    </w:pPr>
    <w:rPr>
      <w:rFonts w:ascii="Times New Roman" w:hAnsi="Times New Roman"/>
      <w:bCs/>
      <w:iCs/>
      <w:kern w:val="0"/>
      <w:sz w:val="30"/>
      <w:szCs w:val="36"/>
      <w:lang w:eastAsia="en-US" w:bidi="en-US"/>
    </w:rPr>
  </w:style>
  <w:style w:type="paragraph" w:customStyle="1" w:styleId="357">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24"/>
      <w:lang w:eastAsia="en-US" w:bidi="en-US"/>
    </w:rPr>
  </w:style>
  <w:style w:type="paragraph" w:customStyle="1" w:styleId="358">
    <w:name w:val="Char Char Char1 Char Char Char Char Char Char Char1"/>
    <w:basedOn w:val="1"/>
    <w:qFormat/>
    <w:uiPriority w:val="0"/>
    <w:pPr>
      <w:widowControl/>
      <w:jc w:val="left"/>
    </w:pPr>
    <w:rPr>
      <w:kern w:val="0"/>
      <w:lang w:eastAsia="en-US" w:bidi="en-US"/>
    </w:rPr>
  </w:style>
  <w:style w:type="paragraph" w:customStyle="1" w:styleId="359">
    <w:name w:val="xl58"/>
    <w:basedOn w:val="1"/>
    <w:qFormat/>
    <w:uiPriority w:val="0"/>
    <w:pPr>
      <w:widowControl/>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360">
    <w:name w:val="报告正文"/>
    <w:basedOn w:val="32"/>
    <w:qFormat/>
    <w:uiPriority w:val="0"/>
    <w:pPr>
      <w:widowControl/>
      <w:spacing w:line="400" w:lineRule="exact"/>
      <w:ind w:firstLine="510"/>
      <w:jc w:val="left"/>
    </w:pPr>
    <w:rPr>
      <w:rFonts w:eastAsia="宋体"/>
      <w:kern w:val="0"/>
      <w:sz w:val="24"/>
      <w:lang w:eastAsia="en-US" w:bidi="en-US"/>
    </w:rPr>
  </w:style>
  <w:style w:type="paragraph" w:customStyle="1" w:styleId="361">
    <w:name w:val="样式 标题 5 + 段前: 0.2 行 段后: 0.2 行 首行缩进:  0 字符"/>
    <w:basedOn w:val="7"/>
    <w:qFormat/>
    <w:uiPriority w:val="0"/>
    <w:pPr>
      <w:autoSpaceDE w:val="0"/>
      <w:autoSpaceDN w:val="0"/>
      <w:spacing w:before="20" w:after="20"/>
      <w:ind w:left="1450"/>
      <w:textAlignment w:val="baseline"/>
    </w:pPr>
    <w:rPr>
      <w:rFonts w:ascii="宋体" w:hAnsi="宋体" w:cs="宋体"/>
      <w:bCs w:val="0"/>
      <w:sz w:val="24"/>
      <w:szCs w:val="20"/>
    </w:rPr>
  </w:style>
  <w:style w:type="paragraph" w:customStyle="1" w:styleId="362">
    <w:name w:val="xl144"/>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textAlignment w:val="center"/>
    </w:pPr>
    <w:rPr>
      <w:rFonts w:ascii="Arial Unicode MS" w:hAnsi="Arial Unicode MS"/>
      <w:b/>
      <w:bCs/>
      <w:kern w:val="0"/>
      <w:sz w:val="32"/>
      <w:szCs w:val="32"/>
      <w:lang w:eastAsia="en-US" w:bidi="en-US"/>
    </w:rPr>
  </w:style>
  <w:style w:type="paragraph" w:customStyle="1" w:styleId="363">
    <w:name w:val="xl1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364">
    <w:name w:val="正文编号"/>
    <w:basedOn w:val="1"/>
    <w:qFormat/>
    <w:uiPriority w:val="0"/>
    <w:pPr>
      <w:widowControl/>
      <w:tabs>
        <w:tab w:val="left" w:pos="980"/>
      </w:tabs>
      <w:ind w:left="56" w:firstLine="454"/>
      <w:jc w:val="left"/>
    </w:pPr>
    <w:rPr>
      <w:rFonts w:ascii="宋体" w:hAnsi="宋体" w:cs="宋体"/>
      <w:kern w:val="0"/>
      <w:sz w:val="24"/>
      <w:lang w:eastAsia="en-US" w:bidi="en-US"/>
    </w:rPr>
  </w:style>
  <w:style w:type="paragraph" w:customStyle="1" w:styleId="365">
    <w:name w:val="正文排版 Char Char"/>
    <w:basedOn w:val="32"/>
    <w:qFormat/>
    <w:uiPriority w:val="0"/>
    <w:pPr>
      <w:widowControl/>
      <w:tabs>
        <w:tab w:val="left" w:pos="0"/>
      </w:tabs>
      <w:autoSpaceDE w:val="0"/>
      <w:autoSpaceDN w:val="0"/>
      <w:ind w:firstLine="0" w:firstLineChars="0"/>
      <w:jc w:val="left"/>
      <w:textAlignment w:val="baseline"/>
    </w:pPr>
    <w:rPr>
      <w:rFonts w:ascii="Times New Roman" w:hAnsi="Times New Roman" w:eastAsia="宋体" w:cs="Courier New"/>
      <w:kern w:val="0"/>
      <w:sz w:val="24"/>
      <w:szCs w:val="21"/>
      <w:lang w:eastAsia="en-US" w:bidi="en-US"/>
    </w:rPr>
  </w:style>
  <w:style w:type="paragraph" w:customStyle="1" w:styleId="366">
    <w:name w:val="正文3"/>
    <w:qFormat/>
    <w:uiPriority w:val="0"/>
    <w:pPr>
      <w:widowControl w:val="0"/>
      <w:adjustRightInd w:val="0"/>
      <w:spacing w:after="200" w:line="360" w:lineRule="atLeast"/>
      <w:textAlignment w:val="baseline"/>
    </w:pPr>
    <w:rPr>
      <w:rFonts w:ascii="宋体" w:hAnsi="Times New Roman" w:eastAsia="宋体" w:cs="Times New Roman"/>
      <w:sz w:val="34"/>
      <w:szCs w:val="22"/>
      <w:lang w:val="en-US" w:eastAsia="zh-CN" w:bidi="ar-SA"/>
    </w:rPr>
  </w:style>
  <w:style w:type="paragraph" w:customStyle="1" w:styleId="367">
    <w:name w:val="标题6"/>
    <w:basedOn w:val="1"/>
    <w:qFormat/>
    <w:uiPriority w:val="0"/>
    <w:pPr>
      <w:widowControl/>
      <w:autoSpaceDE w:val="0"/>
      <w:autoSpaceDN w:val="0"/>
      <w:ind w:firstLine="482"/>
      <w:jc w:val="left"/>
      <w:textAlignment w:val="baseline"/>
    </w:pPr>
    <w:rPr>
      <w:rFonts w:ascii="宋体" w:hAnsi="宋体" w:cs="宋体"/>
      <w:b/>
      <w:kern w:val="0"/>
      <w:sz w:val="24"/>
      <w:szCs w:val="20"/>
      <w:lang w:eastAsia="en-US" w:bidi="en-US"/>
    </w:rPr>
  </w:style>
  <w:style w:type="paragraph" w:customStyle="1" w:styleId="368">
    <w:name w:val="标题3"/>
    <w:basedOn w:val="1"/>
    <w:qFormat/>
    <w:uiPriority w:val="0"/>
    <w:pPr>
      <w:widowControl/>
      <w:jc w:val="left"/>
    </w:pPr>
    <w:rPr>
      <w:rFonts w:ascii="宋体" w:hAnsi="宋体"/>
      <w:b/>
      <w:bCs/>
      <w:kern w:val="0"/>
      <w:sz w:val="24"/>
      <w:szCs w:val="21"/>
      <w:lang w:val="zh-CN" w:eastAsia="en-US" w:bidi="en-US"/>
    </w:rPr>
  </w:style>
  <w:style w:type="paragraph" w:customStyle="1" w:styleId="369">
    <w:name w:val="xl31"/>
    <w:basedOn w:val="1"/>
    <w:qFormat/>
    <w:uiPriority w:val="0"/>
    <w:pPr>
      <w:widowControl/>
      <w:pBdr>
        <w:top w:val="single" w:color="auto" w:sz="4" w:space="0"/>
        <w:left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370">
    <w:name w:val="样式 标题 4 + 行距: 固定值 22 磅"/>
    <w:basedOn w:val="6"/>
    <w:qFormat/>
    <w:uiPriority w:val="0"/>
    <w:pPr>
      <w:keepLines w:val="0"/>
      <w:widowControl/>
      <w:spacing w:before="120" w:after="120" w:line="440" w:lineRule="exact"/>
      <w:jc w:val="left"/>
    </w:pPr>
    <w:rPr>
      <w:rFonts w:ascii="Times New Roman" w:hAnsi="Times New Roman" w:eastAsia="宋体"/>
      <w:b w:val="0"/>
      <w:bCs w:val="0"/>
      <w:kern w:val="0"/>
      <w:sz w:val="24"/>
      <w:szCs w:val="24"/>
      <w:lang w:eastAsia="en-US" w:bidi="en-US"/>
    </w:rPr>
  </w:style>
  <w:style w:type="paragraph" w:customStyle="1" w:styleId="371">
    <w:name w:val="正文(小)"/>
    <w:basedOn w:val="1"/>
    <w:qFormat/>
    <w:uiPriority w:val="0"/>
    <w:pPr>
      <w:widowControl/>
      <w:autoSpaceDE w:val="0"/>
      <w:autoSpaceDN w:val="0"/>
      <w:ind w:firstLine="420"/>
      <w:jc w:val="left"/>
      <w:textAlignment w:val="baseline"/>
    </w:pPr>
    <w:rPr>
      <w:rFonts w:ascii="宋体" w:hAnsi="宋体" w:cs="宋体"/>
      <w:kern w:val="0"/>
      <w:sz w:val="24"/>
      <w:szCs w:val="20"/>
      <w:lang w:eastAsia="en-US" w:bidi="en-US"/>
    </w:rPr>
  </w:style>
  <w:style w:type="paragraph" w:customStyle="1" w:styleId="372">
    <w:name w:val="Char Char Char Char Char Char Char Char Char Char Char Char Char Char Char Char"/>
    <w:basedOn w:val="1"/>
    <w:qFormat/>
    <w:uiPriority w:val="0"/>
    <w:pPr>
      <w:widowControl/>
      <w:jc w:val="left"/>
    </w:pPr>
    <w:rPr>
      <w:kern w:val="0"/>
      <w:lang w:eastAsia="en-US" w:bidi="en-US"/>
    </w:rPr>
  </w:style>
  <w:style w:type="paragraph" w:customStyle="1" w:styleId="373">
    <w:name w:val="编写"/>
    <w:qFormat/>
    <w:uiPriority w:val="0"/>
    <w:pPr>
      <w:spacing w:beforeLines="200" w:after="200" w:line="400" w:lineRule="exact"/>
      <w:ind w:left="960" w:leftChars="400"/>
    </w:pPr>
    <w:rPr>
      <w:rFonts w:ascii="Times New Roman" w:hAnsi="Times New Roman" w:eastAsia="黑体" w:cs="Times New Roman"/>
      <w:sz w:val="30"/>
      <w:szCs w:val="22"/>
      <w:lang w:val="en-US" w:eastAsia="zh-CN" w:bidi="ar-SA"/>
    </w:rPr>
  </w:style>
  <w:style w:type="paragraph" w:customStyle="1" w:styleId="374">
    <w:name w:val="附图编号"/>
    <w:qFormat/>
    <w:uiPriority w:val="0"/>
    <w:pPr>
      <w:spacing w:beforeLines="200" w:after="200" w:line="276" w:lineRule="auto"/>
      <w:jc w:val="center"/>
    </w:pPr>
    <w:rPr>
      <w:rFonts w:ascii="Times New Roman" w:hAnsi="Times New Roman" w:eastAsia="宋体" w:cs="Times New Roman"/>
      <w:b/>
      <w:bCs/>
      <w:sz w:val="52"/>
      <w:szCs w:val="22"/>
      <w:lang w:val="en-US" w:eastAsia="zh-CN" w:bidi="ar-SA"/>
    </w:rPr>
  </w:style>
  <w:style w:type="paragraph" w:customStyle="1" w:styleId="375">
    <w:name w:val="审查"/>
    <w:qFormat/>
    <w:uiPriority w:val="0"/>
    <w:pPr>
      <w:spacing w:beforeLines="500" w:after="200" w:line="400" w:lineRule="exact"/>
      <w:ind w:left="960" w:leftChars="400"/>
    </w:pPr>
    <w:rPr>
      <w:rFonts w:ascii="Times New Roman" w:hAnsi="Times New Roman" w:eastAsia="黑体" w:cs="Times New Roman"/>
      <w:sz w:val="30"/>
      <w:szCs w:val="22"/>
      <w:lang w:val="en-US" w:eastAsia="zh-CN" w:bidi="ar-SA"/>
    </w:rPr>
  </w:style>
  <w:style w:type="paragraph" w:customStyle="1" w:styleId="376">
    <w:name w:val="3"/>
    <w:basedOn w:val="1"/>
    <w:next w:val="32"/>
    <w:qFormat/>
    <w:uiPriority w:val="0"/>
    <w:pPr>
      <w:widowControl/>
      <w:jc w:val="left"/>
    </w:pPr>
    <w:rPr>
      <w:rFonts w:ascii="宋体" w:hAnsi="Courier New" w:cs="Courier New"/>
      <w:bCs/>
      <w:kern w:val="0"/>
      <w:szCs w:val="21"/>
      <w:lang w:val="zh-CN" w:eastAsia="en-US" w:bidi="en-US"/>
    </w:rPr>
  </w:style>
  <w:style w:type="paragraph" w:customStyle="1" w:styleId="377">
    <w:name w:val="表号 Char Char Char"/>
    <w:basedOn w:val="1"/>
    <w:qFormat/>
    <w:uiPriority w:val="0"/>
    <w:pPr>
      <w:widowControl/>
      <w:tabs>
        <w:tab w:val="left" w:pos="6660"/>
      </w:tabs>
      <w:jc w:val="left"/>
    </w:pPr>
    <w:rPr>
      <w:rFonts w:ascii="宋体" w:hAnsi="宋体" w:cs="宋体"/>
      <w:color w:val="000000"/>
      <w:kern w:val="0"/>
      <w:sz w:val="18"/>
      <w:szCs w:val="18"/>
      <w:lang w:eastAsia="en-US" w:bidi="en-US"/>
    </w:rPr>
  </w:style>
  <w:style w:type="paragraph" w:customStyle="1" w:styleId="378">
    <w:name w:val="样式 标题 4"/>
    <w:basedOn w:val="6"/>
    <w:qFormat/>
    <w:uiPriority w:val="0"/>
    <w:pPr>
      <w:keepLines w:val="0"/>
      <w:widowControl/>
      <w:tabs>
        <w:tab w:val="left" w:pos="0"/>
      </w:tabs>
      <w:spacing w:before="240" w:beforeLines="100" w:after="0" w:line="240" w:lineRule="auto"/>
      <w:jc w:val="left"/>
    </w:pPr>
    <w:rPr>
      <w:rFonts w:ascii="Times New Roman" w:hAnsi="Times New Roman" w:eastAsia="宋体" w:cs="宋体"/>
      <w:b w:val="0"/>
      <w:snapToGrid w:val="0"/>
      <w:kern w:val="0"/>
      <w:sz w:val="24"/>
      <w:szCs w:val="24"/>
      <w:lang w:eastAsia="en-US" w:bidi="en-US"/>
    </w:rPr>
  </w:style>
  <w:style w:type="paragraph" w:customStyle="1" w:styleId="379">
    <w:name w:val="7"/>
    <w:basedOn w:val="1"/>
    <w:next w:val="32"/>
    <w:qFormat/>
    <w:uiPriority w:val="0"/>
    <w:pPr>
      <w:widowControl/>
      <w:autoSpaceDE w:val="0"/>
      <w:autoSpaceDN w:val="0"/>
      <w:spacing w:line="312" w:lineRule="auto"/>
      <w:ind w:firstLine="482"/>
      <w:jc w:val="left"/>
      <w:textAlignment w:val="baseline"/>
    </w:pPr>
    <w:rPr>
      <w:rFonts w:ascii="宋体" w:hAnsi="Courier New" w:cs="Courier New"/>
      <w:kern w:val="0"/>
      <w:szCs w:val="21"/>
      <w:lang w:eastAsia="en-US" w:bidi="en-US"/>
    </w:rPr>
  </w:style>
  <w:style w:type="paragraph" w:customStyle="1" w:styleId="380">
    <w:name w:val="正文排版"/>
    <w:basedOn w:val="32"/>
    <w:qFormat/>
    <w:uiPriority w:val="0"/>
    <w:pPr>
      <w:widowControl/>
      <w:tabs>
        <w:tab w:val="left" w:pos="0"/>
      </w:tabs>
      <w:autoSpaceDE w:val="0"/>
      <w:autoSpaceDN w:val="0"/>
      <w:ind w:firstLine="0" w:firstLineChars="0"/>
      <w:jc w:val="left"/>
      <w:textAlignment w:val="baseline"/>
    </w:pPr>
    <w:rPr>
      <w:rFonts w:ascii="Times New Roman" w:hAnsi="Times New Roman" w:eastAsia="宋体" w:cs="Courier New"/>
      <w:kern w:val="0"/>
      <w:sz w:val="24"/>
      <w:szCs w:val="21"/>
      <w:lang w:eastAsia="en-US" w:bidi="en-US"/>
    </w:rPr>
  </w:style>
  <w:style w:type="paragraph" w:customStyle="1" w:styleId="381">
    <w:name w:val="标题一"/>
    <w:basedOn w:val="3"/>
    <w:qFormat/>
    <w:uiPriority w:val="0"/>
    <w:pPr>
      <w:keepNext w:val="0"/>
      <w:keepLines w:val="0"/>
      <w:adjustRightInd/>
      <w:snapToGrid/>
      <w:spacing w:before="120" w:after="120" w:line="240" w:lineRule="auto"/>
    </w:pPr>
    <w:rPr>
      <w:rFonts w:ascii="仿宋_GB2312" w:hAnsi="宋体" w:eastAsia="仿宋_GB2312"/>
      <w:kern w:val="2"/>
      <w:sz w:val="36"/>
      <w:szCs w:val="24"/>
      <w:lang w:eastAsia="en-US" w:bidi="en-US"/>
    </w:rPr>
  </w:style>
  <w:style w:type="paragraph" w:customStyle="1" w:styleId="382">
    <w:name w:val="font1"/>
    <w:basedOn w:val="1"/>
    <w:qFormat/>
    <w:uiPriority w:val="0"/>
    <w:pPr>
      <w:widowControl/>
      <w:spacing w:before="100" w:beforeAutospacing="1" w:after="100" w:afterAutospacing="1"/>
      <w:jc w:val="left"/>
    </w:pPr>
    <w:rPr>
      <w:rFonts w:hint="eastAsia" w:ascii="宋体" w:hAnsi="宋体"/>
      <w:kern w:val="0"/>
      <w:sz w:val="24"/>
      <w:lang w:eastAsia="en-US" w:bidi="en-US"/>
    </w:rPr>
  </w:style>
  <w:style w:type="paragraph" w:customStyle="1" w:styleId="383">
    <w:name w:val="标题二"/>
    <w:basedOn w:val="1"/>
    <w:qFormat/>
    <w:uiPriority w:val="0"/>
    <w:pPr>
      <w:keepNext/>
      <w:widowControl/>
      <w:jc w:val="left"/>
      <w:outlineLvl w:val="0"/>
    </w:pPr>
    <w:rPr>
      <w:rFonts w:ascii="华文仿宋" w:hAnsi="华文仿宋" w:eastAsia="华文仿宋"/>
      <w:b/>
      <w:kern w:val="0"/>
      <w:sz w:val="30"/>
      <w:szCs w:val="30"/>
      <w:lang w:eastAsia="en-US" w:bidi="en-US"/>
    </w:rPr>
  </w:style>
  <w:style w:type="paragraph" w:customStyle="1" w:styleId="384">
    <w:name w:val="样式 表名 + 行距: 1.5 倍行距"/>
    <w:basedOn w:val="178"/>
    <w:qFormat/>
    <w:uiPriority w:val="0"/>
    <w:pPr>
      <w:tabs>
        <w:tab w:val="left" w:pos="6120"/>
      </w:tabs>
      <w:autoSpaceDE/>
      <w:autoSpaceDN/>
      <w:spacing w:before="120" w:line="340" w:lineRule="exact"/>
      <w:ind w:firstLine="0"/>
      <w:outlineLvl w:val="0"/>
    </w:pPr>
    <w:rPr>
      <w:rFonts w:cs="宋体"/>
      <w:color w:val="000000"/>
      <w:spacing w:val="0"/>
      <w:kern w:val="2"/>
      <w:szCs w:val="24"/>
    </w:rPr>
  </w:style>
  <w:style w:type="paragraph" w:customStyle="1" w:styleId="385">
    <w:name w:val="xl50"/>
    <w:basedOn w:val="1"/>
    <w:qFormat/>
    <w:uiPriority w:val="0"/>
    <w:pPr>
      <w:widowControl/>
      <w:pBdr>
        <w:top w:val="single" w:color="auto" w:sz="8" w:space="0"/>
        <w:left w:val="single" w:color="auto" w:sz="4" w:space="0"/>
        <w:bottom w:val="single" w:color="auto" w:sz="4" w:space="0"/>
        <w:right w:val="single" w:color="auto" w:sz="8"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386">
    <w:name w:val="xl100"/>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kern w:val="0"/>
      <w:sz w:val="22"/>
      <w:szCs w:val="22"/>
      <w:lang w:eastAsia="en-US" w:bidi="en-US"/>
    </w:rPr>
  </w:style>
  <w:style w:type="paragraph" w:customStyle="1" w:styleId="387">
    <w:name w:val="T正文"/>
    <w:qFormat/>
    <w:uiPriority w:val="0"/>
    <w:pPr>
      <w:widowControl w:val="0"/>
      <w:adjustRightInd w:val="0"/>
      <w:snapToGrid w:val="0"/>
      <w:spacing w:after="200" w:line="360" w:lineRule="auto"/>
      <w:ind w:firstLine="200" w:firstLineChars="200"/>
      <w:jc w:val="both"/>
    </w:pPr>
    <w:rPr>
      <w:rFonts w:ascii="Times New Roman" w:hAnsi="Times New Roman" w:eastAsia="仿宋_GB2312" w:cs="Times New Roman"/>
      <w:sz w:val="28"/>
      <w:szCs w:val="22"/>
      <w:lang w:val="en-US" w:eastAsia="zh-CN" w:bidi="ar-SA"/>
    </w:rPr>
  </w:style>
  <w:style w:type="paragraph" w:customStyle="1" w:styleId="388">
    <w:name w:val="xl10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kern w:val="0"/>
      <w:sz w:val="24"/>
      <w:lang w:eastAsia="en-US" w:bidi="en-US"/>
    </w:rPr>
  </w:style>
  <w:style w:type="paragraph" w:customStyle="1" w:styleId="389">
    <w:name w:val="6"/>
    <w:basedOn w:val="1"/>
    <w:next w:val="32"/>
    <w:qFormat/>
    <w:uiPriority w:val="0"/>
    <w:pPr>
      <w:widowControl/>
      <w:autoSpaceDE w:val="0"/>
      <w:autoSpaceDN w:val="0"/>
      <w:spacing w:line="312" w:lineRule="auto"/>
      <w:ind w:firstLine="482"/>
      <w:jc w:val="left"/>
      <w:textAlignment w:val="baseline"/>
    </w:pPr>
    <w:rPr>
      <w:rFonts w:ascii="宋体" w:hAnsi="Courier New" w:cs="Courier New"/>
      <w:kern w:val="0"/>
      <w:szCs w:val="21"/>
      <w:lang w:eastAsia="en-US" w:bidi="en-US"/>
    </w:rPr>
  </w:style>
  <w:style w:type="paragraph" w:customStyle="1" w:styleId="390">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24"/>
      <w:lang w:eastAsia="en-US" w:bidi="en-US"/>
    </w:rPr>
  </w:style>
  <w:style w:type="paragraph" w:customStyle="1" w:styleId="391">
    <w:name w:val="样式 表号 +"/>
    <w:basedOn w:val="392"/>
    <w:qFormat/>
    <w:uiPriority w:val="0"/>
    <w:pPr>
      <w:autoSpaceDE/>
      <w:autoSpaceDN/>
      <w:adjustRightInd/>
      <w:spacing w:line="240" w:lineRule="auto"/>
    </w:pPr>
    <w:rPr>
      <w:spacing w:val="0"/>
      <w:szCs w:val="20"/>
      <w:lang w:val="en-US"/>
    </w:rPr>
  </w:style>
  <w:style w:type="paragraph" w:customStyle="1" w:styleId="392">
    <w:name w:val="表号 Char"/>
    <w:basedOn w:val="1"/>
    <w:qFormat/>
    <w:uiPriority w:val="0"/>
    <w:pPr>
      <w:widowControl/>
      <w:autoSpaceDE w:val="0"/>
      <w:autoSpaceDN w:val="0"/>
      <w:spacing w:line="0" w:lineRule="atLeast"/>
      <w:ind w:firstLine="6720" w:firstLineChars="3500"/>
      <w:jc w:val="left"/>
      <w:textAlignment w:val="baseline"/>
      <w:outlineLvl w:val="3"/>
    </w:pPr>
    <w:rPr>
      <w:rFonts w:ascii="宋体" w:hAnsi="宋体" w:cs="宋体"/>
      <w:spacing w:val="6"/>
      <w:kern w:val="0"/>
      <w:sz w:val="18"/>
      <w:szCs w:val="18"/>
      <w:lang w:val="zh-CN" w:eastAsia="en-US" w:bidi="en-US"/>
    </w:rPr>
  </w:style>
  <w:style w:type="paragraph" w:customStyle="1" w:styleId="393">
    <w:name w:val="报告编号"/>
    <w:qFormat/>
    <w:uiPriority w:val="0"/>
    <w:pPr>
      <w:spacing w:beforeLines="350" w:after="200" w:line="276" w:lineRule="auto"/>
      <w:jc w:val="center"/>
    </w:pPr>
    <w:rPr>
      <w:rFonts w:ascii="Times New Roman" w:hAnsi="Times New Roman" w:eastAsia="宋体" w:cs="Times New Roman"/>
      <w:sz w:val="44"/>
      <w:szCs w:val="22"/>
      <w:lang w:val="en-US" w:eastAsia="zh-CN" w:bidi="ar-SA"/>
    </w:rPr>
  </w:style>
  <w:style w:type="paragraph" w:customStyle="1" w:styleId="394">
    <w:name w:val="xl49"/>
    <w:basedOn w:val="1"/>
    <w:qFormat/>
    <w:uiPriority w:val="0"/>
    <w:pPr>
      <w:widowControl/>
      <w:shd w:val="clear" w:color="auto" w:fill="FFFFFF"/>
      <w:spacing w:before="100" w:beforeAutospacing="1" w:after="100" w:afterAutospacing="1"/>
      <w:jc w:val="center"/>
      <w:textAlignment w:val="center"/>
    </w:pPr>
    <w:rPr>
      <w:rFonts w:ascii="宋体" w:hAnsi="宋体"/>
      <w:b/>
      <w:bCs/>
      <w:kern w:val="0"/>
      <w:sz w:val="24"/>
      <w:szCs w:val="28"/>
      <w:lang w:eastAsia="en-US" w:bidi="en-US"/>
    </w:rPr>
  </w:style>
  <w:style w:type="paragraph" w:customStyle="1" w:styleId="395">
    <w:name w:val="样式 正文文本 3 + 无下划线"/>
    <w:basedOn w:val="24"/>
    <w:qFormat/>
    <w:uiPriority w:val="0"/>
    <w:pPr>
      <w:spacing w:line="360" w:lineRule="auto"/>
      <w:ind w:firstLine="482"/>
      <w:textAlignment w:val="baseline"/>
    </w:pPr>
    <w:rPr>
      <w:rFonts w:ascii="宋体" w:hAnsi="宋体" w:cs="宋体"/>
      <w:sz w:val="30"/>
      <w:szCs w:val="20"/>
    </w:rPr>
  </w:style>
  <w:style w:type="paragraph" w:customStyle="1" w:styleId="396">
    <w:name w:val="1  设计阶段"/>
    <w:next w:val="1"/>
    <w:qFormat/>
    <w:uiPriority w:val="0"/>
    <w:pPr>
      <w:spacing w:before="120" w:after="120" w:line="276" w:lineRule="auto"/>
    </w:pPr>
    <w:rPr>
      <w:rFonts w:ascii="Times New Roman" w:hAnsi="Times New Roman" w:eastAsia="宋体" w:cs="Times New Roman"/>
      <w:b/>
      <w:bCs/>
      <w:kern w:val="2"/>
      <w:sz w:val="44"/>
      <w:szCs w:val="44"/>
      <w:lang w:val="zh-CN" w:eastAsia="zh-CN" w:bidi="ar-SA"/>
    </w:rPr>
  </w:style>
  <w:style w:type="paragraph" w:customStyle="1" w:styleId="397">
    <w:name w:val="表文加粗"/>
    <w:basedOn w:val="145"/>
    <w:next w:val="145"/>
    <w:qFormat/>
    <w:uiPriority w:val="0"/>
    <w:pPr>
      <w:autoSpaceDE/>
      <w:autoSpaceDN/>
      <w:spacing w:before="0"/>
      <w:outlineLvl w:val="4"/>
    </w:pPr>
    <w:rPr>
      <w:rFonts w:ascii="宋体" w:hAnsi="宋体" w:cs="宋体"/>
      <w:b/>
      <w:snapToGrid w:val="0"/>
      <w:sz w:val="18"/>
      <w:szCs w:val="18"/>
    </w:rPr>
  </w:style>
  <w:style w:type="paragraph" w:customStyle="1" w:styleId="398">
    <w:name w:val="zw"/>
    <w:basedOn w:val="32"/>
    <w:qFormat/>
    <w:uiPriority w:val="0"/>
    <w:pPr>
      <w:widowControl/>
      <w:jc w:val="left"/>
    </w:pPr>
    <w:rPr>
      <w:rFonts w:hAnsi="宋体" w:eastAsia="宋体"/>
      <w:kern w:val="10"/>
      <w:sz w:val="24"/>
      <w:lang w:eastAsia="en-US" w:bidi="en-US"/>
    </w:rPr>
  </w:style>
  <w:style w:type="paragraph" w:customStyle="1" w:styleId="399">
    <w:name w:val="报告表格文字"/>
    <w:basedOn w:val="1"/>
    <w:next w:val="1"/>
    <w:qFormat/>
    <w:uiPriority w:val="0"/>
    <w:pPr>
      <w:widowControl/>
      <w:overflowPunct w:val="0"/>
      <w:jc w:val="center"/>
    </w:pPr>
    <w:rPr>
      <w:rFonts w:ascii="宋体" w:hAnsi="宋体" w:cs="宋体"/>
      <w:kern w:val="0"/>
      <w:sz w:val="18"/>
      <w:szCs w:val="20"/>
      <w:lang w:eastAsia="en-US" w:bidi="en-US"/>
    </w:rPr>
  </w:style>
  <w:style w:type="paragraph" w:customStyle="1" w:styleId="400">
    <w:name w:val="xl83"/>
    <w:basedOn w:val="1"/>
    <w:qFormat/>
    <w:uiPriority w:val="0"/>
    <w:pPr>
      <w:widowControl/>
      <w:pBdr>
        <w:left w:val="single" w:color="auto" w:sz="4" w:space="0"/>
        <w:bottom w:val="single" w:color="auto" w:sz="4" w:space="0"/>
      </w:pBdr>
      <w:spacing w:before="100" w:after="100"/>
      <w:jc w:val="center"/>
    </w:pPr>
    <w:rPr>
      <w:color w:val="FF0000"/>
      <w:kern w:val="0"/>
      <w:sz w:val="20"/>
      <w:szCs w:val="20"/>
      <w:lang w:eastAsia="en-US" w:bidi="en-US"/>
    </w:rPr>
  </w:style>
  <w:style w:type="paragraph" w:customStyle="1" w:styleId="401">
    <w:name w:val="默认段落字体 Para Char Char Char Char"/>
    <w:basedOn w:val="1"/>
    <w:qFormat/>
    <w:uiPriority w:val="0"/>
    <w:pPr>
      <w:widowControl/>
      <w:jc w:val="left"/>
    </w:pPr>
    <w:rPr>
      <w:kern w:val="0"/>
      <w:lang w:eastAsia="en-US" w:bidi="en-US"/>
    </w:rPr>
  </w:style>
  <w:style w:type="paragraph" w:customStyle="1" w:styleId="402">
    <w:name w:val="xl45"/>
    <w:basedOn w:val="1"/>
    <w:qFormat/>
    <w:uiPriority w:val="0"/>
    <w:pPr>
      <w:widowControl/>
      <w:pBdr>
        <w:top w:val="single" w:color="auto" w:sz="4" w:space="0"/>
        <w:left w:val="single" w:color="auto" w:sz="4" w:space="0"/>
        <w:bottom w:val="single" w:color="auto" w:sz="8"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403">
    <w:name w:val="W正文"/>
    <w:basedOn w:val="1"/>
    <w:qFormat/>
    <w:uiPriority w:val="0"/>
    <w:pPr>
      <w:widowControl/>
      <w:spacing w:beforeLines="25"/>
      <w:ind w:firstLine="150" w:firstLineChars="150"/>
      <w:jc w:val="left"/>
    </w:pPr>
    <w:rPr>
      <w:rFonts w:ascii="宋体" w:hAnsi="宋体"/>
      <w:bCs/>
      <w:kern w:val="0"/>
      <w:sz w:val="24"/>
      <w:szCs w:val="21"/>
      <w:lang w:val="zh-CN" w:eastAsia="en-US" w:bidi="en-US"/>
    </w:rPr>
  </w:style>
  <w:style w:type="paragraph" w:customStyle="1" w:styleId="404">
    <w:name w:val="font10"/>
    <w:basedOn w:val="1"/>
    <w:qFormat/>
    <w:uiPriority w:val="0"/>
    <w:pPr>
      <w:widowControl/>
      <w:spacing w:before="100" w:beforeAutospacing="1" w:after="100" w:afterAutospacing="1"/>
      <w:jc w:val="left"/>
    </w:pPr>
    <w:rPr>
      <w:kern w:val="0"/>
      <w:sz w:val="20"/>
      <w:szCs w:val="20"/>
      <w:lang w:eastAsia="en-US" w:bidi="en-US"/>
    </w:rPr>
  </w:style>
  <w:style w:type="paragraph" w:customStyle="1" w:styleId="405">
    <w:name w:val="xl44"/>
    <w:basedOn w:val="1"/>
    <w:qFormat/>
    <w:uiPriority w:val="0"/>
    <w:pPr>
      <w:widowControl/>
      <w:pBdr>
        <w:top w:val="single" w:color="auto" w:sz="4" w:space="0"/>
        <w:left w:val="single" w:color="auto" w:sz="4" w:space="0"/>
        <w:bottom w:val="single" w:color="auto" w:sz="8"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406">
    <w:name w:val="表文 Char Char Char Char"/>
    <w:basedOn w:val="1"/>
    <w:qFormat/>
    <w:uiPriority w:val="0"/>
    <w:pPr>
      <w:widowControl/>
      <w:autoSpaceDE w:val="0"/>
      <w:autoSpaceDN w:val="0"/>
      <w:jc w:val="center"/>
      <w:textAlignment w:val="baseline"/>
    </w:pPr>
    <w:rPr>
      <w:rFonts w:ascii="宋体" w:hAnsi="宋体" w:cs="宋体"/>
      <w:kern w:val="0"/>
      <w:sz w:val="18"/>
      <w:szCs w:val="18"/>
      <w:lang w:eastAsia="en-US" w:bidi="en-US"/>
    </w:rPr>
  </w:style>
  <w:style w:type="paragraph" w:customStyle="1" w:styleId="407">
    <w:name w:val="样式 图号"/>
    <w:basedOn w:val="1"/>
    <w:qFormat/>
    <w:uiPriority w:val="0"/>
    <w:pPr>
      <w:widowControl/>
      <w:ind w:firstLine="1956"/>
      <w:jc w:val="center"/>
      <w:textAlignment w:val="baseline"/>
    </w:pPr>
    <w:rPr>
      <w:rFonts w:ascii="宋体" w:hAnsi="宋体" w:cs="宋体"/>
      <w:snapToGrid w:val="0"/>
      <w:kern w:val="0"/>
      <w:sz w:val="24"/>
      <w:szCs w:val="20"/>
      <w:lang w:eastAsia="en-US" w:bidi="en-US"/>
    </w:rPr>
  </w:style>
  <w:style w:type="paragraph" w:customStyle="1" w:styleId="408">
    <w:name w:val="图文框"/>
    <w:basedOn w:val="1"/>
    <w:qFormat/>
    <w:uiPriority w:val="0"/>
    <w:pPr>
      <w:widowControl/>
      <w:spacing w:line="240" w:lineRule="atLeast"/>
      <w:ind w:left="-57" w:right="-57"/>
      <w:jc w:val="center"/>
      <w:textAlignment w:val="baseline"/>
    </w:pPr>
    <w:rPr>
      <w:rFonts w:ascii="宋体" w:hAnsi="宋体" w:cs="宋体"/>
      <w:spacing w:val="2"/>
      <w:kern w:val="0"/>
      <w:sz w:val="18"/>
      <w:szCs w:val="18"/>
      <w:lang w:eastAsia="en-US" w:bidi="en-US"/>
    </w:rPr>
  </w:style>
  <w:style w:type="paragraph" w:customStyle="1" w:styleId="409">
    <w:name w:val="xl12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410">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lang w:eastAsia="en-US" w:bidi="en-US"/>
    </w:rPr>
  </w:style>
  <w:style w:type="paragraph" w:customStyle="1" w:styleId="411">
    <w:name w:val="样式 首行缩进:  1.69 字符"/>
    <w:basedOn w:val="1"/>
    <w:qFormat/>
    <w:uiPriority w:val="0"/>
    <w:pPr>
      <w:widowControl/>
      <w:ind w:firstLine="380"/>
      <w:jc w:val="left"/>
      <w:textAlignment w:val="baseline"/>
    </w:pPr>
    <w:rPr>
      <w:rFonts w:ascii="宋体" w:hAnsi="宋体" w:cs="宋体"/>
      <w:snapToGrid w:val="0"/>
      <w:kern w:val="0"/>
      <w:sz w:val="24"/>
      <w:szCs w:val="20"/>
      <w:lang w:eastAsia="en-US" w:bidi="en-US"/>
    </w:rPr>
  </w:style>
  <w:style w:type="paragraph" w:customStyle="1" w:styleId="412">
    <w:name w:val="xl62"/>
    <w:basedOn w:val="1"/>
    <w:qFormat/>
    <w:uiPriority w:val="0"/>
    <w:pPr>
      <w:widowControl/>
      <w:pBdr>
        <w:top w:val="single" w:color="auto" w:sz="8"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413">
    <w:name w:val="图号"/>
    <w:basedOn w:val="407"/>
    <w:qFormat/>
    <w:uiPriority w:val="0"/>
    <w:pPr>
      <w:ind w:firstLine="1711"/>
    </w:pPr>
  </w:style>
  <w:style w:type="paragraph" w:customStyle="1" w:styleId="414">
    <w:name w:val="无间隔1"/>
    <w:qFormat/>
    <w:uiPriority w:val="1"/>
    <w:pPr>
      <w:widowControl w:val="0"/>
      <w:jc w:val="both"/>
    </w:pPr>
    <w:rPr>
      <w:rFonts w:ascii="Times New Roman" w:hAnsi="Times New Roman" w:eastAsia="宋体" w:cs="Times New Roman"/>
      <w:kern w:val="10"/>
      <w:sz w:val="24"/>
      <w:szCs w:val="28"/>
      <w:lang w:val="en-US" w:eastAsia="zh-CN" w:bidi="ar-SA"/>
    </w:rPr>
  </w:style>
  <w:style w:type="paragraph" w:customStyle="1" w:styleId="415">
    <w:name w:val="表题"/>
    <w:basedOn w:val="1"/>
    <w:qFormat/>
    <w:uiPriority w:val="0"/>
    <w:pPr>
      <w:widowControl/>
      <w:jc w:val="center"/>
    </w:pPr>
    <w:rPr>
      <w:rFonts w:ascii="宋体" w:hAnsi="宋体" w:eastAsia="黑体" w:cs="宋体"/>
      <w:b/>
      <w:kern w:val="0"/>
      <w:sz w:val="24"/>
      <w:lang w:eastAsia="en-US" w:bidi="en-US"/>
    </w:rPr>
  </w:style>
  <w:style w:type="paragraph" w:customStyle="1" w:styleId="416">
    <w:name w:val="xl1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17">
    <w:name w:val="表文居中"/>
    <w:basedOn w:val="145"/>
    <w:qFormat/>
    <w:uiPriority w:val="0"/>
  </w:style>
  <w:style w:type="paragraph" w:customStyle="1" w:styleId="418">
    <w:name w:val="表中文字1"/>
    <w:basedOn w:val="1"/>
    <w:qFormat/>
    <w:uiPriority w:val="0"/>
    <w:pPr>
      <w:widowControl/>
      <w:tabs>
        <w:tab w:val="left" w:pos="2412"/>
      </w:tabs>
      <w:jc w:val="center"/>
    </w:pPr>
    <w:rPr>
      <w:rFonts w:ascii="宋体" w:hAnsi="宋体" w:cs="宋体"/>
      <w:kern w:val="0"/>
      <w:sz w:val="18"/>
      <w:szCs w:val="20"/>
      <w:lang w:eastAsia="en-US" w:bidi="en-US"/>
    </w:rPr>
  </w:style>
  <w:style w:type="paragraph" w:customStyle="1" w:styleId="419">
    <w:name w:val="样式 (中文) 黑体 居中"/>
    <w:basedOn w:val="1"/>
    <w:qFormat/>
    <w:uiPriority w:val="0"/>
    <w:pPr>
      <w:widowControl/>
      <w:autoSpaceDE w:val="0"/>
      <w:autoSpaceDN w:val="0"/>
      <w:ind w:firstLine="482"/>
      <w:jc w:val="center"/>
      <w:textAlignment w:val="baseline"/>
      <w:outlineLvl w:val="5"/>
    </w:pPr>
    <w:rPr>
      <w:rFonts w:ascii="宋体" w:hAnsi="宋体" w:eastAsia="黑体" w:cs="宋体"/>
      <w:kern w:val="0"/>
      <w:sz w:val="24"/>
      <w:szCs w:val="20"/>
      <w:lang w:eastAsia="en-US" w:bidi="en-US"/>
    </w:rPr>
  </w:style>
  <w:style w:type="paragraph" w:customStyle="1" w:styleId="420">
    <w:name w:val="xl10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kern w:val="0"/>
      <w:sz w:val="24"/>
      <w:lang w:eastAsia="en-US" w:bidi="en-US"/>
    </w:rPr>
  </w:style>
  <w:style w:type="paragraph" w:customStyle="1" w:styleId="421">
    <w:name w:val="Char1 Char Char Char1"/>
    <w:basedOn w:val="1"/>
    <w:qFormat/>
    <w:uiPriority w:val="0"/>
  </w:style>
  <w:style w:type="paragraph" w:customStyle="1" w:styleId="422">
    <w:name w:val="xl11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423">
    <w:name w:val="样式 表文 + 居中2"/>
    <w:basedOn w:val="145"/>
    <w:qFormat/>
    <w:uiPriority w:val="0"/>
    <w:pPr>
      <w:spacing w:before="0" w:line="220" w:lineRule="atLeast"/>
      <w:textAlignment w:val="auto"/>
    </w:pPr>
    <w:rPr>
      <w:rFonts w:cs="宋体"/>
      <w:kern w:val="52"/>
      <w:sz w:val="18"/>
      <w:lang w:val="zh-CN"/>
    </w:rPr>
  </w:style>
  <w:style w:type="paragraph" w:customStyle="1" w:styleId="424">
    <w:name w:val="表名 Char Char"/>
    <w:basedOn w:val="1"/>
    <w:qFormat/>
    <w:uiPriority w:val="0"/>
    <w:pPr>
      <w:widowControl/>
      <w:autoSpaceDE w:val="0"/>
      <w:autoSpaceDN w:val="0"/>
      <w:spacing w:line="0" w:lineRule="atLeast"/>
      <w:ind w:firstLine="482"/>
      <w:jc w:val="center"/>
      <w:textAlignment w:val="baseline"/>
    </w:pPr>
    <w:rPr>
      <w:rFonts w:ascii="宋体" w:hAnsi="宋体" w:eastAsia="黑体" w:cs="宋体"/>
      <w:spacing w:val="6"/>
      <w:kern w:val="0"/>
      <w:sz w:val="24"/>
      <w:szCs w:val="20"/>
      <w:lang w:eastAsia="en-US" w:bidi="en-US"/>
    </w:rPr>
  </w:style>
  <w:style w:type="paragraph" w:customStyle="1" w:styleId="425">
    <w:name w:val="Char Char1 Char1"/>
    <w:basedOn w:val="1"/>
    <w:qFormat/>
    <w:uiPriority w:val="0"/>
    <w:pPr>
      <w:spacing w:line="360" w:lineRule="atLeast"/>
      <w:textAlignment w:val="baseline"/>
    </w:pPr>
    <w:rPr>
      <w:rFonts w:ascii="Tahoma" w:hAnsi="Tahoma"/>
      <w:sz w:val="24"/>
      <w:szCs w:val="20"/>
    </w:rPr>
  </w:style>
  <w:style w:type="paragraph" w:customStyle="1" w:styleId="426">
    <w:name w:val="Char Char Char1 Char Char Char Char Char Char Char"/>
    <w:basedOn w:val="1"/>
    <w:qFormat/>
    <w:uiPriority w:val="0"/>
    <w:pPr>
      <w:widowControl/>
      <w:jc w:val="left"/>
    </w:pPr>
    <w:rPr>
      <w:kern w:val="0"/>
      <w:lang w:eastAsia="en-US" w:bidi="en-US"/>
    </w:rPr>
  </w:style>
  <w:style w:type="paragraph" w:customStyle="1" w:styleId="427">
    <w:name w:val="2  表格文字（小五）"/>
    <w:qFormat/>
    <w:uiPriority w:val="0"/>
    <w:pPr>
      <w:adjustRightInd w:val="0"/>
      <w:snapToGrid w:val="0"/>
      <w:spacing w:after="200" w:line="240" w:lineRule="atLeast"/>
    </w:pPr>
    <w:rPr>
      <w:rFonts w:ascii="Times New Roman" w:hAnsi="Times New Roman" w:eastAsia="宋体" w:cs="Times New Roman"/>
      <w:snapToGrid w:val="0"/>
      <w:color w:val="000000"/>
      <w:w w:val="85"/>
      <w:kern w:val="2"/>
      <w:sz w:val="18"/>
      <w:szCs w:val="18"/>
      <w:lang w:val="en-US" w:eastAsia="zh-CN" w:bidi="ar-SA"/>
    </w:rPr>
  </w:style>
  <w:style w:type="paragraph" w:customStyle="1" w:styleId="428">
    <w:name w:val="样式 标题 4标题 4 Char + 段前: 2.4 磅"/>
    <w:basedOn w:val="6"/>
    <w:qFormat/>
    <w:uiPriority w:val="0"/>
    <w:pPr>
      <w:keepLines w:val="0"/>
      <w:widowControl/>
      <w:autoSpaceDE w:val="0"/>
      <w:autoSpaceDN w:val="0"/>
      <w:spacing w:before="240" w:beforeLines="100" w:after="0" w:line="240" w:lineRule="auto"/>
      <w:jc w:val="left"/>
      <w:textAlignment w:val="baseline"/>
    </w:pPr>
    <w:rPr>
      <w:rFonts w:ascii="Times New Roman" w:hAnsi="Times New Roman" w:eastAsia="宋体" w:cs="宋体"/>
      <w:b w:val="0"/>
      <w:kern w:val="0"/>
      <w:sz w:val="24"/>
      <w:szCs w:val="24"/>
      <w:lang w:eastAsia="en-US" w:bidi="en-US"/>
    </w:rPr>
  </w:style>
  <w:style w:type="paragraph" w:customStyle="1" w:styleId="429">
    <w:name w:val="样式 标题 3标题 3 Char Char Char + Times New Roman1"/>
    <w:basedOn w:val="5"/>
    <w:qFormat/>
    <w:uiPriority w:val="0"/>
    <w:pPr>
      <w:keepLines w:val="0"/>
      <w:widowControl/>
      <w:autoSpaceDE w:val="0"/>
      <w:autoSpaceDN w:val="0"/>
      <w:snapToGrid/>
      <w:spacing w:before="120" w:after="120" w:line="240" w:lineRule="auto"/>
      <w:ind w:firstLine="0" w:firstLineChars="0"/>
      <w:jc w:val="left"/>
      <w:textAlignment w:val="baseline"/>
    </w:pPr>
    <w:rPr>
      <w:rFonts w:ascii="Times" w:hAnsi="Times" w:cs="宋体"/>
      <w:b w:val="0"/>
      <w:kern w:val="0"/>
      <w:szCs w:val="24"/>
      <w:lang w:eastAsia="en-US" w:bidi="en-US"/>
    </w:rPr>
  </w:style>
  <w:style w:type="paragraph" w:customStyle="1" w:styleId="430">
    <w:name w:val="Char Char Char Char Char Char Char Char Char Char"/>
    <w:basedOn w:val="1"/>
    <w:qFormat/>
    <w:uiPriority w:val="0"/>
    <w:pPr>
      <w:widowControl/>
      <w:jc w:val="left"/>
    </w:pPr>
    <w:rPr>
      <w:kern w:val="0"/>
      <w:lang w:eastAsia="en-US" w:bidi="en-US"/>
    </w:rPr>
  </w:style>
  <w:style w:type="paragraph" w:customStyle="1" w:styleId="431">
    <w:name w:val="表格1"/>
    <w:basedOn w:val="1"/>
    <w:qFormat/>
    <w:uiPriority w:val="0"/>
    <w:pPr>
      <w:widowControl/>
      <w:spacing w:line="240" w:lineRule="exact"/>
      <w:jc w:val="center"/>
    </w:pPr>
    <w:rPr>
      <w:rFonts w:ascii="宋体"/>
      <w:kern w:val="0"/>
      <w:lang w:eastAsia="en-US" w:bidi="en-US"/>
    </w:rPr>
  </w:style>
  <w:style w:type="paragraph" w:customStyle="1" w:styleId="432">
    <w:name w:val="样式 表名 + 红色 段前: 7.8 磅"/>
    <w:basedOn w:val="178"/>
    <w:qFormat/>
    <w:uiPriority w:val="0"/>
    <w:pPr>
      <w:spacing w:before="156" w:line="240" w:lineRule="auto"/>
      <w:ind w:firstLine="0"/>
    </w:pPr>
    <w:rPr>
      <w:rFonts w:ascii="Arial" w:hAnsi="Arial" w:cs="宋体"/>
      <w:color w:val="FF0000"/>
      <w:spacing w:val="0"/>
    </w:rPr>
  </w:style>
  <w:style w:type="paragraph" w:customStyle="1" w:styleId="433">
    <w:name w:val="xl2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华文细黑" w:hAnsi="华文细黑" w:eastAsia="华文细黑"/>
      <w:b/>
      <w:bCs/>
      <w:kern w:val="0"/>
      <w:sz w:val="22"/>
      <w:szCs w:val="22"/>
      <w:lang w:eastAsia="en-US" w:bidi="en-US"/>
    </w:rPr>
  </w:style>
  <w:style w:type="paragraph" w:customStyle="1" w:styleId="434">
    <w:name w:val="样式 左侧:  1 字符 右侧:  1 字符"/>
    <w:basedOn w:val="1"/>
    <w:qFormat/>
    <w:uiPriority w:val="0"/>
    <w:pPr>
      <w:widowControl/>
      <w:tabs>
        <w:tab w:val="left" w:pos="6660"/>
      </w:tabs>
      <w:ind w:firstLine="480"/>
      <w:jc w:val="left"/>
    </w:pPr>
    <w:rPr>
      <w:rFonts w:ascii="宋体" w:hAnsi="宋体" w:cs="宋体"/>
      <w:kern w:val="0"/>
      <w:sz w:val="24"/>
      <w:lang w:eastAsia="en-US" w:bidi="en-US"/>
    </w:rPr>
  </w:style>
  <w:style w:type="paragraph" w:customStyle="1" w:styleId="435">
    <w:name w:val="编制日期"/>
    <w:basedOn w:val="436"/>
    <w:qFormat/>
    <w:uiPriority w:val="0"/>
  </w:style>
  <w:style w:type="paragraph" w:customStyle="1" w:styleId="436">
    <w:name w:val="报告名称"/>
    <w:qFormat/>
    <w:uiPriority w:val="0"/>
    <w:pPr>
      <w:spacing w:beforeLines="100" w:after="200" w:line="360" w:lineRule="exact"/>
      <w:jc w:val="center"/>
    </w:pPr>
    <w:rPr>
      <w:rFonts w:ascii="Times New Roman" w:hAnsi="Times New Roman" w:eastAsia="黑体" w:cs="Times New Roman"/>
      <w:b/>
      <w:sz w:val="48"/>
      <w:szCs w:val="22"/>
      <w:lang w:val="en-US" w:eastAsia="zh-CN" w:bidi="ar-SA"/>
    </w:rPr>
  </w:style>
  <w:style w:type="paragraph" w:customStyle="1" w:styleId="437">
    <w:name w:val="标准正文"/>
    <w:basedOn w:val="1"/>
    <w:qFormat/>
    <w:uiPriority w:val="0"/>
    <w:pPr>
      <w:widowControl/>
      <w:ind w:firstLine="480"/>
      <w:jc w:val="left"/>
    </w:pPr>
    <w:rPr>
      <w:rFonts w:ascii="宋体" w:hAnsi="宋体" w:cs="宋体"/>
      <w:color w:val="000000"/>
      <w:kern w:val="0"/>
      <w:sz w:val="24"/>
      <w:lang w:eastAsia="en-US" w:bidi="en-US"/>
    </w:rPr>
  </w:style>
  <w:style w:type="paragraph" w:customStyle="1" w:styleId="438">
    <w:name w:val="表名 Char"/>
    <w:basedOn w:val="1"/>
    <w:qFormat/>
    <w:uiPriority w:val="0"/>
    <w:pPr>
      <w:widowControl/>
      <w:autoSpaceDE w:val="0"/>
      <w:autoSpaceDN w:val="0"/>
      <w:spacing w:line="0" w:lineRule="atLeast"/>
      <w:ind w:firstLine="482"/>
      <w:jc w:val="center"/>
      <w:textAlignment w:val="baseline"/>
    </w:pPr>
    <w:rPr>
      <w:rFonts w:ascii="宋体" w:hAnsi="宋体" w:eastAsia="黑体" w:cs="宋体"/>
      <w:spacing w:val="6"/>
      <w:kern w:val="0"/>
      <w:sz w:val="24"/>
      <w:szCs w:val="20"/>
      <w:lang w:eastAsia="en-US" w:bidi="en-US"/>
    </w:rPr>
  </w:style>
  <w:style w:type="paragraph" w:customStyle="1" w:styleId="439">
    <w:name w:val="xl116"/>
    <w:basedOn w:val="1"/>
    <w:qFormat/>
    <w:uiPriority w:val="0"/>
    <w:pPr>
      <w:widowControl/>
      <w:pBdr>
        <w:top w:val="single" w:color="auto" w:sz="4" w:space="0"/>
        <w:left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440">
    <w:name w:val="参考文献"/>
    <w:basedOn w:val="1"/>
    <w:qFormat/>
    <w:uiPriority w:val="0"/>
    <w:pPr>
      <w:widowControl/>
      <w:tabs>
        <w:tab w:val="left" w:pos="425"/>
      </w:tabs>
      <w:autoSpaceDE w:val="0"/>
      <w:autoSpaceDN w:val="0"/>
      <w:spacing w:line="318" w:lineRule="atLeast"/>
      <w:ind w:left="425" w:hanging="425"/>
      <w:jc w:val="left"/>
      <w:textAlignment w:val="bottom"/>
    </w:pPr>
    <w:rPr>
      <w:rFonts w:ascii="宋体" w:hAnsi="宋体"/>
      <w:bCs/>
      <w:kern w:val="0"/>
      <w:szCs w:val="20"/>
      <w:lang w:val="zh-CN" w:eastAsia="en-US" w:bidi="en-US"/>
    </w:rPr>
  </w:style>
  <w:style w:type="paragraph" w:customStyle="1" w:styleId="441">
    <w:name w:val="xl137"/>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42">
    <w:name w:val="表单位1"/>
    <w:basedOn w:val="1"/>
    <w:qFormat/>
    <w:uiPriority w:val="0"/>
    <w:pPr>
      <w:widowControl/>
      <w:spacing w:line="320" w:lineRule="exact"/>
      <w:jc w:val="left"/>
    </w:pPr>
    <w:rPr>
      <w:rFonts w:ascii="宋体"/>
      <w:kern w:val="0"/>
      <w:sz w:val="18"/>
      <w:lang w:val="kk-KZ" w:eastAsia="en-US" w:bidi="ar-DZ"/>
    </w:rPr>
  </w:style>
  <w:style w:type="paragraph" w:customStyle="1" w:styleId="443">
    <w:name w:val="Char Char Char Char Char Char Char Char Char Char Char Char Char Char Char Char Char Char Char Char Char Char Char Char Char1"/>
    <w:basedOn w:val="1"/>
    <w:qFormat/>
    <w:uiPriority w:val="0"/>
  </w:style>
  <w:style w:type="paragraph" w:customStyle="1" w:styleId="444">
    <w:name w:val="大岗山图标题"/>
    <w:basedOn w:val="1"/>
    <w:qFormat/>
    <w:uiPriority w:val="0"/>
    <w:pPr>
      <w:widowControl/>
      <w:ind w:left="200" w:hanging="200" w:hangingChars="200"/>
      <w:jc w:val="center"/>
    </w:pPr>
    <w:rPr>
      <w:rFonts w:ascii="宋体" w:hAnsi="宋体" w:eastAsia="华文中宋" w:cs="宋体"/>
      <w:kern w:val="0"/>
      <w:sz w:val="24"/>
      <w:szCs w:val="20"/>
      <w:lang w:eastAsia="en-US" w:bidi="en-US"/>
    </w:rPr>
  </w:style>
  <w:style w:type="paragraph" w:customStyle="1" w:styleId="445">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446">
    <w:name w:val="样式 正文缩进正文2 + 首行缩进:  2 字符"/>
    <w:basedOn w:val="16"/>
    <w:qFormat/>
    <w:uiPriority w:val="0"/>
    <w:pPr>
      <w:widowControl/>
      <w:spacing w:line="400" w:lineRule="atLeast"/>
      <w:ind w:firstLine="150" w:firstLineChars="150"/>
      <w:jc w:val="left"/>
    </w:pPr>
    <w:rPr>
      <w:rFonts w:ascii="宋体" w:hAnsi="宋体" w:eastAsia="新宋体"/>
      <w:bCs/>
      <w:kern w:val="0"/>
      <w:sz w:val="24"/>
      <w:szCs w:val="20"/>
      <w:lang w:val="zh-CN" w:eastAsia="en-US" w:bidi="en-US"/>
    </w:rPr>
  </w:style>
  <w:style w:type="paragraph" w:customStyle="1" w:styleId="447">
    <w:name w:val="正文仿宋"/>
    <w:basedOn w:val="1"/>
    <w:qFormat/>
    <w:uiPriority w:val="0"/>
    <w:pPr>
      <w:widowControl/>
      <w:tabs>
        <w:tab w:val="left" w:pos="360"/>
      </w:tabs>
      <w:spacing w:line="288" w:lineRule="auto"/>
      <w:jc w:val="left"/>
      <w:textAlignment w:val="center"/>
    </w:pPr>
    <w:rPr>
      <w:kern w:val="0"/>
      <w:sz w:val="24"/>
      <w:szCs w:val="20"/>
      <w:lang w:eastAsia="en-US" w:bidi="en-US"/>
    </w:rPr>
  </w:style>
  <w:style w:type="paragraph" w:customStyle="1" w:styleId="448">
    <w:name w:val="样式 正文文本 + (中文) 宋体 五号 首行缩进:  2 字符"/>
    <w:basedOn w:val="25"/>
    <w:qFormat/>
    <w:uiPriority w:val="0"/>
    <w:pPr>
      <w:widowControl/>
      <w:spacing w:beforeLines="25" w:after="0" w:line="400" w:lineRule="exact"/>
      <w:ind w:firstLine="360" w:firstLineChars="150"/>
      <w:jc w:val="left"/>
    </w:pPr>
    <w:rPr>
      <w:rFonts w:ascii="宋体" w:hAnsi="宋体" w:cs="Times New Roman"/>
      <w:bCs/>
      <w:kern w:val="0"/>
      <w:sz w:val="24"/>
      <w:szCs w:val="21"/>
      <w:lang w:val="zh-CN" w:eastAsia="en-US" w:bidi="en-US"/>
    </w:rPr>
  </w:style>
  <w:style w:type="paragraph" w:customStyle="1" w:styleId="449">
    <w:name w:val="样式 样式 表文 + 行距: 1.5 倍行距 + 居中"/>
    <w:basedOn w:val="450"/>
    <w:qFormat/>
    <w:uiPriority w:val="0"/>
    <w:rPr>
      <w:szCs w:val="20"/>
    </w:rPr>
  </w:style>
  <w:style w:type="paragraph" w:customStyle="1" w:styleId="450">
    <w:name w:val="样式 表文 + 行距: 1.5 倍行距"/>
    <w:basedOn w:val="145"/>
    <w:qFormat/>
    <w:uiPriority w:val="0"/>
    <w:pPr>
      <w:autoSpaceDE/>
      <w:autoSpaceDN/>
      <w:spacing w:before="0" w:line="240" w:lineRule="exact"/>
    </w:pPr>
    <w:rPr>
      <w:rFonts w:ascii="宋体" w:hAnsi="宋体" w:cs="宋体"/>
      <w:snapToGrid w:val="0"/>
      <w:spacing w:val="-4"/>
      <w:kern w:val="52"/>
      <w:sz w:val="18"/>
      <w:szCs w:val="18"/>
    </w:rPr>
  </w:style>
  <w:style w:type="paragraph" w:customStyle="1" w:styleId="451">
    <w:name w:val="页眉1"/>
    <w:basedOn w:val="1"/>
    <w:qFormat/>
    <w:uiPriority w:val="0"/>
    <w:pPr>
      <w:widowControl/>
      <w:ind w:firstLine="560"/>
      <w:jc w:val="left"/>
    </w:pPr>
    <w:rPr>
      <w:rFonts w:ascii="宋体" w:hAnsi="宋体"/>
      <w:color w:val="FF0000"/>
      <w:kern w:val="0"/>
      <w:sz w:val="24"/>
      <w:szCs w:val="28"/>
      <w:lang w:eastAsia="en-US" w:bidi="en-US"/>
    </w:rPr>
  </w:style>
  <w:style w:type="paragraph" w:customStyle="1" w:styleId="452">
    <w:name w:val="样式 段后: 0.5 行"/>
    <w:basedOn w:val="1"/>
    <w:qFormat/>
    <w:uiPriority w:val="0"/>
    <w:pPr>
      <w:widowControl/>
      <w:spacing w:after="163" w:line="360" w:lineRule="exact"/>
      <w:ind w:firstLine="360" w:firstLineChars="150"/>
      <w:jc w:val="left"/>
    </w:pPr>
    <w:rPr>
      <w:rFonts w:ascii="宋体" w:hAnsi="宋体"/>
      <w:bCs/>
      <w:kern w:val="0"/>
      <w:sz w:val="24"/>
      <w:szCs w:val="20"/>
      <w:lang w:val="zh-CN" w:eastAsia="en-US" w:bidi="en-US"/>
    </w:rPr>
  </w:style>
  <w:style w:type="paragraph" w:customStyle="1" w:styleId="453">
    <w:name w:val="样式 表名 + 段前: 0.5 行"/>
    <w:basedOn w:val="182"/>
    <w:qFormat/>
    <w:uiPriority w:val="0"/>
    <w:pPr>
      <w:spacing w:beforeLines="50"/>
    </w:pPr>
    <w:rPr>
      <w:sz w:val="21"/>
      <w:szCs w:val="24"/>
    </w:rPr>
  </w:style>
  <w:style w:type="paragraph" w:customStyle="1" w:styleId="454">
    <w:name w:val="font9"/>
    <w:basedOn w:val="1"/>
    <w:qFormat/>
    <w:uiPriority w:val="0"/>
    <w:pPr>
      <w:widowControl/>
      <w:spacing w:before="100" w:beforeAutospacing="1" w:after="100" w:afterAutospacing="1"/>
      <w:jc w:val="left"/>
    </w:pPr>
    <w:rPr>
      <w:color w:val="FF0000"/>
      <w:kern w:val="0"/>
      <w:sz w:val="16"/>
      <w:szCs w:val="16"/>
      <w:lang w:eastAsia="en-US" w:bidi="en-US"/>
    </w:rPr>
  </w:style>
  <w:style w:type="paragraph" w:customStyle="1" w:styleId="455">
    <w:name w:val="样式 标题 4 + 行距: 多倍行距 1.25 字行"/>
    <w:basedOn w:val="6"/>
    <w:qFormat/>
    <w:uiPriority w:val="0"/>
    <w:pPr>
      <w:keepLines w:val="0"/>
      <w:widowControl/>
      <w:tabs>
        <w:tab w:val="left" w:pos="1984"/>
        <w:tab w:val="left" w:pos="2160"/>
      </w:tabs>
      <w:spacing w:before="240" w:beforeLines="20" w:after="0" w:line="300" w:lineRule="auto"/>
      <w:ind w:left="2160" w:hanging="708"/>
      <w:jc w:val="left"/>
    </w:pPr>
    <w:rPr>
      <w:rFonts w:ascii="Times New Roman" w:hAnsi="Times New Roman" w:eastAsia="宋体" w:cs="宋体"/>
      <w:kern w:val="0"/>
      <w:sz w:val="21"/>
      <w:szCs w:val="24"/>
      <w:lang w:eastAsia="en-US" w:bidi="en-US"/>
    </w:rPr>
  </w:style>
  <w:style w:type="paragraph" w:customStyle="1" w:styleId="456">
    <w:name w:val="样式 正文格式 + 首行缩进:  2 字符 右侧:  0.15 厘米 行距: 固定值 22 磅"/>
    <w:basedOn w:val="1"/>
    <w:qFormat/>
    <w:uiPriority w:val="0"/>
    <w:pPr>
      <w:widowControl/>
      <w:spacing w:line="440" w:lineRule="exact"/>
      <w:ind w:right="85" w:firstLine="560"/>
      <w:jc w:val="left"/>
    </w:pPr>
    <w:rPr>
      <w:rFonts w:ascii="宋体" w:hAnsi="宋体" w:cs="宋体"/>
      <w:kern w:val="0"/>
      <w:sz w:val="24"/>
      <w:szCs w:val="20"/>
      <w:lang w:eastAsia="en-US" w:bidi="en-US"/>
    </w:rPr>
  </w:style>
  <w:style w:type="paragraph" w:customStyle="1" w:styleId="457">
    <w:name w:val="基准页脚样式"/>
    <w:basedOn w:val="25"/>
    <w:qFormat/>
    <w:uiPriority w:val="0"/>
    <w:pPr>
      <w:widowControl/>
      <w:spacing w:after="0"/>
      <w:ind w:firstLine="480"/>
      <w:jc w:val="left"/>
    </w:pPr>
    <w:rPr>
      <w:rFonts w:ascii="宋体" w:hAnsi="宋体"/>
      <w:color w:val="000000"/>
      <w:kern w:val="0"/>
      <w:sz w:val="24"/>
      <w:lang w:val="zh-CN" w:eastAsia="en-US" w:bidi="en-US"/>
    </w:rPr>
  </w:style>
  <w:style w:type="paragraph" w:customStyle="1" w:styleId="458">
    <w:name w:val="xl93"/>
    <w:basedOn w:val="1"/>
    <w:qFormat/>
    <w:uiPriority w:val="0"/>
    <w:pPr>
      <w:widowControl/>
      <w:pBdr>
        <w:top w:val="single" w:color="auto" w:sz="4" w:space="0"/>
        <w:left w:val="single" w:color="auto" w:sz="4" w:space="0"/>
        <w:right w:val="single" w:color="auto" w:sz="4" w:space="0"/>
      </w:pBdr>
      <w:shd w:val="clear" w:color="auto" w:fill="FFFFFF"/>
      <w:spacing w:before="100" w:beforeAutospacing="1" w:after="100" w:afterAutospacing="1"/>
      <w:jc w:val="center"/>
    </w:pPr>
    <w:rPr>
      <w:kern w:val="0"/>
      <w:sz w:val="24"/>
      <w:lang w:eastAsia="en-US" w:bidi="en-US"/>
    </w:rPr>
  </w:style>
  <w:style w:type="paragraph" w:customStyle="1" w:styleId="459">
    <w:name w:val="font6"/>
    <w:basedOn w:val="1"/>
    <w:qFormat/>
    <w:uiPriority w:val="0"/>
    <w:pPr>
      <w:widowControl/>
      <w:spacing w:before="100" w:beforeAutospacing="1" w:after="100" w:afterAutospacing="1"/>
      <w:jc w:val="left"/>
    </w:pPr>
    <w:rPr>
      <w:rFonts w:hint="eastAsia" w:ascii="宋体" w:hAnsi="宋体"/>
      <w:kern w:val="0"/>
      <w:sz w:val="20"/>
      <w:szCs w:val="20"/>
      <w:lang w:eastAsia="en-US" w:bidi="en-US"/>
    </w:rPr>
  </w:style>
  <w:style w:type="paragraph" w:customStyle="1" w:styleId="460">
    <w:name w:val="样式6"/>
    <w:basedOn w:val="21"/>
    <w:next w:val="3"/>
    <w:qFormat/>
    <w:uiPriority w:val="0"/>
    <w:pPr>
      <w:spacing w:line="480" w:lineRule="auto"/>
      <w:jc w:val="center"/>
    </w:pPr>
    <w:rPr>
      <w:rFonts w:ascii="宋体" w:hAnsi="宋体"/>
      <w:b/>
      <w:bCs/>
      <w:sz w:val="32"/>
    </w:rPr>
  </w:style>
  <w:style w:type="paragraph" w:customStyle="1" w:styleId="461">
    <w:name w:val="表注"/>
    <w:basedOn w:val="1"/>
    <w:link w:val="462"/>
    <w:qFormat/>
    <w:uiPriority w:val="0"/>
    <w:pPr>
      <w:widowControl/>
      <w:spacing w:line="140" w:lineRule="atLeast"/>
      <w:ind w:firstLine="425"/>
      <w:jc w:val="left"/>
    </w:pPr>
    <w:rPr>
      <w:rFonts w:ascii="宋体" w:hAnsi="宋体"/>
      <w:bCs/>
      <w:kern w:val="0"/>
      <w:sz w:val="18"/>
      <w:szCs w:val="20"/>
      <w:lang w:val="zh-CN" w:eastAsia="en-US" w:bidi="en-US"/>
    </w:rPr>
  </w:style>
  <w:style w:type="character" w:customStyle="1" w:styleId="462">
    <w:name w:val="表注 Char"/>
    <w:link w:val="461"/>
    <w:qFormat/>
    <w:uiPriority w:val="0"/>
    <w:rPr>
      <w:rFonts w:ascii="宋体" w:hAnsi="宋体" w:eastAsia="宋体" w:cs="Times New Roman"/>
      <w:bCs/>
      <w:kern w:val="0"/>
      <w:sz w:val="18"/>
      <w:szCs w:val="20"/>
      <w:lang w:val="zh-CN" w:eastAsia="en-US" w:bidi="en-US"/>
    </w:rPr>
  </w:style>
  <w:style w:type="paragraph" w:customStyle="1" w:styleId="463">
    <w:name w:val="新正文"/>
    <w:basedOn w:val="1"/>
    <w:qFormat/>
    <w:uiPriority w:val="0"/>
    <w:pPr>
      <w:widowControl/>
      <w:spacing w:line="520" w:lineRule="exact"/>
      <w:jc w:val="left"/>
    </w:pPr>
    <w:rPr>
      <w:kern w:val="0"/>
      <w:sz w:val="24"/>
      <w:lang w:eastAsia="en-US" w:bidi="en-US"/>
    </w:rPr>
  </w:style>
  <w:style w:type="paragraph" w:customStyle="1" w:styleId="464">
    <w:name w:val="xl82"/>
    <w:basedOn w:val="1"/>
    <w:qFormat/>
    <w:uiPriority w:val="0"/>
    <w:pPr>
      <w:widowControl/>
      <w:pBdr>
        <w:top w:val="single" w:color="auto" w:sz="4" w:space="0"/>
        <w:left w:val="single" w:color="auto" w:sz="4" w:space="0"/>
      </w:pBdr>
      <w:spacing w:before="100" w:after="100"/>
      <w:jc w:val="center"/>
    </w:pPr>
    <w:rPr>
      <w:color w:val="FF0000"/>
      <w:kern w:val="0"/>
      <w:sz w:val="20"/>
      <w:szCs w:val="20"/>
      <w:lang w:eastAsia="en-US" w:bidi="en-US"/>
    </w:rPr>
  </w:style>
  <w:style w:type="paragraph" w:customStyle="1" w:styleId="465">
    <w:name w:val="表号 Char Char Char Char"/>
    <w:basedOn w:val="1"/>
    <w:qFormat/>
    <w:uiPriority w:val="0"/>
    <w:pPr>
      <w:widowControl/>
      <w:autoSpaceDE w:val="0"/>
      <w:autoSpaceDN w:val="0"/>
      <w:jc w:val="left"/>
      <w:textAlignment w:val="baseline"/>
      <w:outlineLvl w:val="4"/>
    </w:pPr>
    <w:rPr>
      <w:spacing w:val="6"/>
      <w:kern w:val="0"/>
      <w:lang w:eastAsia="en-US" w:bidi="en-US"/>
    </w:rPr>
  </w:style>
  <w:style w:type="paragraph" w:customStyle="1" w:styleId="466">
    <w:name w:val="MTDisplayEquation"/>
    <w:basedOn w:val="1"/>
    <w:next w:val="1"/>
    <w:qFormat/>
    <w:uiPriority w:val="0"/>
    <w:pPr>
      <w:widowControl/>
      <w:tabs>
        <w:tab w:val="center" w:pos="4140"/>
        <w:tab w:val="right" w:pos="9660"/>
      </w:tabs>
      <w:spacing w:line="240" w:lineRule="atLeast"/>
      <w:jc w:val="left"/>
    </w:pPr>
    <w:rPr>
      <w:rFonts w:ascii="宋体" w:hAnsi="宋体" w:cs="宋体"/>
      <w:color w:val="000000"/>
      <w:spacing w:val="8"/>
      <w:kern w:val="0"/>
      <w:sz w:val="24"/>
      <w:szCs w:val="20"/>
      <w:lang w:eastAsia="en-US" w:bidi="en-US"/>
    </w:rPr>
  </w:style>
  <w:style w:type="paragraph" w:customStyle="1" w:styleId="467">
    <w:name w:val="正文表格"/>
    <w:basedOn w:val="1"/>
    <w:qFormat/>
    <w:uiPriority w:val="0"/>
    <w:pPr>
      <w:widowControl/>
      <w:jc w:val="left"/>
    </w:pPr>
    <w:rPr>
      <w:kern w:val="0"/>
      <w:sz w:val="24"/>
      <w:lang w:eastAsia="en-US" w:bidi="en-US"/>
    </w:rPr>
  </w:style>
  <w:style w:type="paragraph" w:customStyle="1" w:styleId="468">
    <w:name w:val="样式 表文居中 + 段前: 0.5 行"/>
    <w:basedOn w:val="417"/>
    <w:qFormat/>
    <w:uiPriority w:val="0"/>
    <w:pPr>
      <w:jc w:val="center"/>
    </w:pPr>
    <w:rPr>
      <w:rFonts w:ascii="宋体" w:hAnsi="宋体" w:cs="宋体"/>
      <w:kern w:val="2"/>
      <w:sz w:val="24"/>
    </w:rPr>
  </w:style>
  <w:style w:type="paragraph" w:customStyle="1" w:styleId="469">
    <w:name w:val="xl131"/>
    <w:basedOn w:val="1"/>
    <w:qFormat/>
    <w:uiPriority w:val="0"/>
    <w:pPr>
      <w:widowControl/>
      <w:pBdr>
        <w:left w:val="single" w:color="auto" w:sz="4" w:space="0"/>
        <w:right w:val="single" w:color="auto" w:sz="8"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70">
    <w:name w:val="表中"/>
    <w:basedOn w:val="1"/>
    <w:qFormat/>
    <w:uiPriority w:val="0"/>
    <w:pPr>
      <w:widowControl/>
      <w:spacing w:line="240" w:lineRule="atLeast"/>
      <w:jc w:val="center"/>
    </w:pPr>
    <w:rPr>
      <w:rFonts w:ascii="宋体" w:hAnsi="宋体"/>
      <w:bCs/>
      <w:snapToGrid w:val="0"/>
      <w:kern w:val="0"/>
      <w:sz w:val="18"/>
      <w:szCs w:val="21"/>
      <w:lang w:val="zh-CN" w:eastAsia="en-US" w:bidi="en-US"/>
    </w:rPr>
  </w:style>
  <w:style w:type="paragraph" w:customStyle="1" w:styleId="471">
    <w:name w:val="font7"/>
    <w:basedOn w:val="1"/>
    <w:qFormat/>
    <w:uiPriority w:val="0"/>
    <w:pPr>
      <w:widowControl/>
      <w:spacing w:before="100" w:beforeAutospacing="1" w:after="100" w:afterAutospacing="1"/>
      <w:jc w:val="left"/>
    </w:pPr>
    <w:rPr>
      <w:kern w:val="0"/>
      <w:sz w:val="20"/>
      <w:szCs w:val="20"/>
      <w:lang w:eastAsia="en-US" w:bidi="en-US"/>
    </w:rPr>
  </w:style>
  <w:style w:type="paragraph" w:customStyle="1" w:styleId="472">
    <w:name w:val="Char Char Char Char Char Char Char Char Char1"/>
    <w:basedOn w:val="1"/>
    <w:qFormat/>
    <w:uiPriority w:val="0"/>
  </w:style>
  <w:style w:type="paragraph" w:customStyle="1" w:styleId="473">
    <w:name w:val="xl65"/>
    <w:basedOn w:val="1"/>
    <w:qFormat/>
    <w:uiPriority w:val="0"/>
    <w:pPr>
      <w:widowControl/>
      <w:pBdr>
        <w:top w:val="single" w:color="auto" w:sz="8" w:space="0"/>
        <w:bottom w:val="single" w:color="auto" w:sz="4" w:space="0"/>
        <w:right w:val="single" w:color="auto" w:sz="8"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474">
    <w:name w:val="标二"/>
    <w:basedOn w:val="1"/>
    <w:qFormat/>
    <w:uiPriority w:val="0"/>
    <w:pPr>
      <w:widowControl/>
      <w:jc w:val="left"/>
    </w:pPr>
    <w:rPr>
      <w:b/>
      <w:kern w:val="0"/>
      <w:sz w:val="24"/>
      <w:lang w:eastAsia="en-US" w:bidi="en-US"/>
    </w:rPr>
  </w:style>
  <w:style w:type="paragraph" w:customStyle="1" w:styleId="475">
    <w:name w:val="正文L标准 Char Char Char Char Char Char Char Char Char Char Char Char"/>
    <w:basedOn w:val="60"/>
    <w:qFormat/>
    <w:uiPriority w:val="0"/>
    <w:pPr>
      <w:widowControl/>
      <w:spacing w:after="0" w:line="300" w:lineRule="auto"/>
      <w:ind w:firstLine="0" w:firstLineChars="0"/>
      <w:jc w:val="left"/>
    </w:pPr>
    <w:rPr>
      <w:rFonts w:ascii="宋体" w:hAnsi="宋体" w:cs="宋体"/>
      <w:kern w:val="0"/>
      <w:sz w:val="24"/>
      <w:lang w:eastAsia="en-US" w:bidi="en-US"/>
    </w:rPr>
  </w:style>
  <w:style w:type="paragraph" w:customStyle="1" w:styleId="476">
    <w:name w:val="样式 标题 2"/>
    <w:basedOn w:val="4"/>
    <w:qFormat/>
    <w:uiPriority w:val="0"/>
    <w:pPr>
      <w:keepLines w:val="0"/>
      <w:widowControl/>
      <w:tabs>
        <w:tab w:val="left" w:pos="1112"/>
      </w:tabs>
      <w:spacing w:before="120" w:after="120"/>
      <w:ind w:left="1112" w:hanging="567" w:firstLineChars="150"/>
      <w:jc w:val="left"/>
      <w:textAlignment w:val="baseline"/>
    </w:pPr>
    <w:rPr>
      <w:rFonts w:hAnsi="宋体" w:eastAsia="黑体" w:cs="宋体"/>
      <w:bCs/>
      <w:iCs/>
      <w:snapToGrid w:val="0"/>
      <w:color w:val="339966"/>
      <w:kern w:val="0"/>
      <w:sz w:val="30"/>
      <w:szCs w:val="24"/>
      <w:lang w:val="zh-CN" w:eastAsia="en-US" w:bidi="en-US"/>
    </w:rPr>
  </w:style>
  <w:style w:type="paragraph" w:customStyle="1" w:styleId="477">
    <w:name w:val="xl53"/>
    <w:basedOn w:val="1"/>
    <w:qFormat/>
    <w:uiPriority w:val="0"/>
    <w:pPr>
      <w:widowControl/>
      <w:pBdr>
        <w:top w:val="single" w:color="auto" w:sz="8"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478">
    <w:name w:val="xl127"/>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79">
    <w:name w:val="1"/>
    <w:basedOn w:val="1"/>
    <w:next w:val="36"/>
    <w:qFormat/>
    <w:uiPriority w:val="0"/>
    <w:pPr>
      <w:widowControl/>
      <w:ind w:firstLine="480"/>
      <w:jc w:val="left"/>
    </w:pPr>
    <w:rPr>
      <w:kern w:val="0"/>
      <w:sz w:val="24"/>
      <w:lang w:eastAsia="en-US" w:bidi="en-US"/>
    </w:rPr>
  </w:style>
  <w:style w:type="paragraph" w:customStyle="1" w:styleId="480">
    <w:name w:val="xl75"/>
    <w:basedOn w:val="1"/>
    <w:qFormat/>
    <w:uiPriority w:val="0"/>
    <w:pPr>
      <w:widowControl/>
      <w:pBdr>
        <w:top w:val="single" w:color="auto" w:sz="8" w:space="0"/>
        <w:left w:val="single" w:color="auto" w:sz="4" w:space="0"/>
        <w:right w:val="single" w:color="auto" w:sz="8" w:space="0"/>
      </w:pBdr>
      <w:shd w:val="clear" w:color="auto" w:fill="FFFFFF"/>
      <w:spacing w:before="100" w:beforeAutospacing="1" w:after="100" w:afterAutospacing="1"/>
      <w:jc w:val="center"/>
      <w:textAlignment w:val="center"/>
    </w:pPr>
    <w:rPr>
      <w:rFonts w:ascii="宋体" w:hAnsi="宋体"/>
      <w:kern w:val="0"/>
      <w:sz w:val="12"/>
      <w:szCs w:val="12"/>
      <w:lang w:eastAsia="en-US" w:bidi="en-US"/>
    </w:rPr>
  </w:style>
  <w:style w:type="paragraph" w:customStyle="1" w:styleId="481">
    <w:name w:val="font5"/>
    <w:basedOn w:val="1"/>
    <w:qFormat/>
    <w:uiPriority w:val="0"/>
    <w:pPr>
      <w:widowControl/>
      <w:spacing w:before="100" w:beforeAutospacing="1" w:after="100" w:afterAutospacing="1"/>
      <w:jc w:val="left"/>
    </w:pPr>
    <w:rPr>
      <w:rFonts w:hint="eastAsia" w:ascii="宋体" w:hAnsi="宋体"/>
      <w:kern w:val="0"/>
      <w:sz w:val="18"/>
      <w:szCs w:val="18"/>
      <w:lang w:eastAsia="en-US" w:bidi="en-US"/>
    </w:rPr>
  </w:style>
  <w:style w:type="paragraph" w:customStyle="1" w:styleId="482">
    <w:name w:val="xl140"/>
    <w:basedOn w:val="1"/>
    <w:qFormat/>
    <w:uiPriority w:val="0"/>
    <w:pPr>
      <w:widowControl/>
      <w:pBdr>
        <w:top w:val="single" w:color="auto" w:sz="4" w:space="0"/>
        <w:left w:val="single" w:color="auto" w:sz="8"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83">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484">
    <w:name w:val="xl133"/>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85">
    <w:name w:val="xl111"/>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24"/>
      <w:lang w:eastAsia="en-US" w:bidi="en-US"/>
    </w:rPr>
  </w:style>
  <w:style w:type="paragraph" w:customStyle="1" w:styleId="486">
    <w:name w:val="表格五号修"/>
    <w:basedOn w:val="1"/>
    <w:qFormat/>
    <w:uiPriority w:val="0"/>
    <w:pPr>
      <w:widowControl/>
      <w:spacing w:line="360" w:lineRule="exact"/>
      <w:jc w:val="left"/>
    </w:pPr>
    <w:rPr>
      <w:color w:val="000000"/>
      <w:kern w:val="0"/>
      <w:lang w:eastAsia="en-US" w:bidi="en-US"/>
    </w:rPr>
  </w:style>
  <w:style w:type="paragraph" w:customStyle="1" w:styleId="487">
    <w:name w:val="样式 标题 3标题 3 Char Char Char + Times New Roman 段前: 12 磅"/>
    <w:basedOn w:val="5"/>
    <w:qFormat/>
    <w:uiPriority w:val="0"/>
    <w:pPr>
      <w:keepLines w:val="0"/>
      <w:widowControl/>
      <w:autoSpaceDE w:val="0"/>
      <w:autoSpaceDN w:val="0"/>
      <w:snapToGrid/>
      <w:spacing w:before="120" w:after="120" w:line="240" w:lineRule="auto"/>
      <w:ind w:firstLine="0" w:firstLineChars="0"/>
      <w:jc w:val="left"/>
      <w:textAlignment w:val="baseline"/>
    </w:pPr>
    <w:rPr>
      <w:rFonts w:ascii="Times" w:hAnsi="Times" w:cs="宋体"/>
      <w:kern w:val="0"/>
      <w:szCs w:val="24"/>
      <w:lang w:eastAsia="en-US" w:bidi="en-US"/>
    </w:rPr>
  </w:style>
  <w:style w:type="paragraph" w:customStyle="1" w:styleId="488">
    <w:name w:val="Char Char Char Char2"/>
    <w:basedOn w:val="1"/>
    <w:qFormat/>
    <w:uiPriority w:val="0"/>
    <w:pPr>
      <w:widowControl/>
      <w:jc w:val="left"/>
    </w:pPr>
    <w:rPr>
      <w:kern w:val="0"/>
      <w:lang w:eastAsia="en-US" w:bidi="en-US"/>
    </w:rPr>
  </w:style>
  <w:style w:type="paragraph" w:customStyle="1" w:styleId="489">
    <w:name w:val="xl80"/>
    <w:basedOn w:val="1"/>
    <w:qFormat/>
    <w:uiPriority w:val="0"/>
    <w:pPr>
      <w:widowControl/>
      <w:pBdr>
        <w:left w:val="single" w:color="auto" w:sz="4" w:space="0"/>
      </w:pBdr>
      <w:spacing w:before="100" w:after="100"/>
      <w:jc w:val="center"/>
    </w:pPr>
    <w:rPr>
      <w:rFonts w:ascii="宋体" w:hAnsi="宋体"/>
      <w:kern w:val="0"/>
      <w:sz w:val="24"/>
      <w:szCs w:val="20"/>
      <w:lang w:eastAsia="en-US" w:bidi="en-US"/>
    </w:rPr>
  </w:style>
  <w:style w:type="paragraph" w:customStyle="1" w:styleId="490">
    <w:name w:val="附图工程名"/>
    <w:qFormat/>
    <w:uiPriority w:val="0"/>
    <w:pPr>
      <w:spacing w:beforeLines="750" w:after="200" w:line="276" w:lineRule="auto"/>
      <w:jc w:val="center"/>
    </w:pPr>
    <w:rPr>
      <w:rFonts w:ascii="Times New Roman" w:hAnsi="Times New Roman" w:eastAsia="黑体" w:cs="Times New Roman"/>
      <w:b/>
      <w:sz w:val="72"/>
      <w:szCs w:val="22"/>
      <w:lang w:val="en-US" w:eastAsia="zh-CN" w:bidi="ar-SA"/>
    </w:rPr>
  </w:style>
  <w:style w:type="paragraph" w:customStyle="1" w:styleId="491">
    <w:name w:val="样式 样式 样式 正文 + 首行缩进:  2 字符 + 首行缩进:  2 字符 + 首行缩进:  2 字符"/>
    <w:basedOn w:val="1"/>
    <w:qFormat/>
    <w:uiPriority w:val="0"/>
    <w:pPr>
      <w:widowControl/>
      <w:jc w:val="left"/>
    </w:pPr>
    <w:rPr>
      <w:rFonts w:ascii="宋体" w:hAnsi="宋体" w:cs="宋体"/>
      <w:kern w:val="0"/>
      <w:sz w:val="24"/>
      <w:szCs w:val="20"/>
      <w:lang w:val="en-GB" w:eastAsia="en-US" w:bidi="en-US"/>
    </w:rPr>
  </w:style>
  <w:style w:type="paragraph" w:customStyle="1" w:styleId="492">
    <w:name w:val="表格内容"/>
    <w:basedOn w:val="1"/>
    <w:qFormat/>
    <w:uiPriority w:val="0"/>
    <w:pPr>
      <w:widowControl/>
      <w:spacing w:line="320" w:lineRule="exact"/>
      <w:jc w:val="center"/>
    </w:pPr>
    <w:rPr>
      <w:kern w:val="0"/>
      <w:sz w:val="18"/>
      <w:szCs w:val="20"/>
      <w:lang w:eastAsia="en-US" w:bidi="en-US"/>
    </w:rPr>
  </w:style>
  <w:style w:type="paragraph" w:customStyle="1" w:styleId="493">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kern w:val="0"/>
      <w:sz w:val="20"/>
      <w:szCs w:val="20"/>
      <w:lang w:eastAsia="en-US" w:bidi="en-US"/>
    </w:rPr>
  </w:style>
  <w:style w:type="paragraph" w:customStyle="1" w:styleId="494">
    <w:name w:val="xl135"/>
    <w:basedOn w:val="1"/>
    <w:qFormat/>
    <w:uiPriority w:val="0"/>
    <w:pPr>
      <w:widowControl/>
      <w:pBdr>
        <w:bottom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495">
    <w:name w:val="正文(加宽0.3磅)"/>
    <w:basedOn w:val="1"/>
    <w:qFormat/>
    <w:uiPriority w:val="0"/>
    <w:pPr>
      <w:widowControl/>
      <w:autoSpaceDE w:val="0"/>
      <w:autoSpaceDN w:val="0"/>
      <w:ind w:firstLine="482"/>
      <w:jc w:val="left"/>
      <w:textAlignment w:val="baseline"/>
    </w:pPr>
    <w:rPr>
      <w:rFonts w:ascii="宋体" w:hAnsi="宋体" w:cs="宋体"/>
      <w:spacing w:val="6"/>
      <w:kern w:val="0"/>
      <w:sz w:val="24"/>
      <w:szCs w:val="20"/>
      <w:lang w:eastAsia="en-US" w:bidi="en-US"/>
    </w:rPr>
  </w:style>
  <w:style w:type="paragraph" w:customStyle="1" w:styleId="496">
    <w:name w:val="font14"/>
    <w:basedOn w:val="1"/>
    <w:qFormat/>
    <w:uiPriority w:val="0"/>
    <w:pPr>
      <w:widowControl/>
      <w:spacing w:before="100" w:beforeAutospacing="1" w:after="100" w:afterAutospacing="1"/>
      <w:jc w:val="left"/>
    </w:pPr>
    <w:rPr>
      <w:rFonts w:hint="eastAsia" w:ascii="宋体" w:hAnsi="宋体"/>
      <w:kern w:val="0"/>
      <w:sz w:val="16"/>
      <w:szCs w:val="16"/>
      <w:lang w:eastAsia="en-US" w:bidi="en-US"/>
    </w:rPr>
  </w:style>
  <w:style w:type="paragraph" w:customStyle="1" w:styleId="497">
    <w:name w:val="Char Char Char Char Char Char Char Char Char Char Char Char Char Char Char Char Char Char Char Char Char Char"/>
    <w:basedOn w:val="1"/>
    <w:qFormat/>
    <w:uiPriority w:val="0"/>
    <w:pPr>
      <w:widowControl/>
      <w:jc w:val="left"/>
    </w:pPr>
    <w:rPr>
      <w:kern w:val="0"/>
      <w:lang w:eastAsia="en-US" w:bidi="en-US"/>
    </w:rPr>
  </w:style>
  <w:style w:type="paragraph" w:customStyle="1" w:styleId="498">
    <w:name w:val="font11"/>
    <w:basedOn w:val="1"/>
    <w:qFormat/>
    <w:uiPriority w:val="0"/>
    <w:pPr>
      <w:widowControl/>
      <w:spacing w:before="100" w:beforeAutospacing="1" w:after="100" w:afterAutospacing="1"/>
      <w:jc w:val="left"/>
    </w:pPr>
    <w:rPr>
      <w:kern w:val="0"/>
      <w:sz w:val="24"/>
      <w:szCs w:val="28"/>
      <w:lang w:eastAsia="en-US" w:bidi="en-US"/>
    </w:rPr>
  </w:style>
  <w:style w:type="paragraph" w:customStyle="1" w:styleId="499">
    <w:name w:val="xl3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00">
    <w:name w:val="xl124"/>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textAlignment w:val="center"/>
    </w:pPr>
    <w:rPr>
      <w:rFonts w:ascii="宋体" w:hAnsi="宋体"/>
      <w:b/>
      <w:bCs/>
      <w:kern w:val="0"/>
      <w:sz w:val="32"/>
      <w:szCs w:val="32"/>
      <w:lang w:eastAsia="en-US" w:bidi="en-US"/>
    </w:rPr>
  </w:style>
  <w:style w:type="paragraph" w:customStyle="1" w:styleId="501">
    <w:name w:val="xl57"/>
    <w:basedOn w:val="1"/>
    <w:qFormat/>
    <w:uiPriority w:val="0"/>
    <w:pPr>
      <w:widowControl/>
      <w:pBdr>
        <w:top w:val="single" w:color="auto" w:sz="8" w:space="0"/>
        <w:left w:val="single" w:color="auto" w:sz="8"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02">
    <w:name w:val="xl7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16"/>
      <w:szCs w:val="16"/>
      <w:lang w:eastAsia="en-US" w:bidi="en-US"/>
    </w:rPr>
  </w:style>
  <w:style w:type="paragraph" w:customStyle="1" w:styleId="503">
    <w:name w:val="xl129"/>
    <w:basedOn w:val="1"/>
    <w:qFormat/>
    <w:uiPriority w:val="0"/>
    <w:pPr>
      <w:widowControl/>
      <w:pBdr>
        <w:top w:val="single" w:color="auto" w:sz="4" w:space="0"/>
        <w:left w:val="single" w:color="auto" w:sz="4" w:space="0"/>
        <w:bottom w:val="single" w:color="auto" w:sz="4" w:space="0"/>
        <w:right w:val="single" w:color="auto" w:sz="8" w:space="0"/>
      </w:pBdr>
      <w:shd w:val="clear" w:color="auto" w:fill="FFFFFF"/>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504">
    <w:name w:val="xl24"/>
    <w:basedOn w:val="1"/>
    <w:qFormat/>
    <w:uiPriority w:val="0"/>
    <w:pPr>
      <w:widowControl/>
      <w:shd w:val="clear" w:color="auto" w:fill="FFFFFF"/>
      <w:spacing w:before="100" w:beforeAutospacing="1" w:after="100" w:afterAutospacing="1"/>
      <w:jc w:val="left"/>
    </w:pPr>
    <w:rPr>
      <w:rFonts w:ascii="宋体" w:hAnsi="宋体"/>
      <w:color w:val="FF0000"/>
      <w:kern w:val="0"/>
      <w:sz w:val="24"/>
      <w:lang w:eastAsia="en-US" w:bidi="en-US"/>
    </w:rPr>
  </w:style>
  <w:style w:type="paragraph" w:customStyle="1" w:styleId="505">
    <w:name w:val="4"/>
    <w:basedOn w:val="1"/>
    <w:next w:val="32"/>
    <w:qFormat/>
    <w:uiPriority w:val="0"/>
    <w:pPr>
      <w:widowControl/>
      <w:jc w:val="left"/>
    </w:pPr>
    <w:rPr>
      <w:rFonts w:ascii="宋体" w:hAnsi="Courier New" w:cs="Courier New"/>
      <w:bCs/>
      <w:kern w:val="0"/>
      <w:szCs w:val="21"/>
      <w:lang w:val="zh-CN" w:eastAsia="en-US" w:bidi="en-US"/>
    </w:rPr>
  </w:style>
  <w:style w:type="paragraph" w:customStyle="1" w:styleId="506">
    <w:name w:val="1  领导"/>
    <w:next w:val="1"/>
    <w:qFormat/>
    <w:uiPriority w:val="0"/>
    <w:pPr>
      <w:autoSpaceDE w:val="0"/>
      <w:autoSpaceDN w:val="0"/>
      <w:adjustRightInd w:val="0"/>
      <w:spacing w:after="200" w:line="360" w:lineRule="auto"/>
      <w:jc w:val="center"/>
    </w:pPr>
    <w:rPr>
      <w:rFonts w:ascii="Times New Roman" w:hAnsi="Times New Roman" w:eastAsia="宋体" w:cs="华文宋体"/>
      <w:kern w:val="2"/>
      <w:position w:val="12"/>
      <w:sz w:val="36"/>
      <w:szCs w:val="36"/>
      <w:lang w:val="zh-CN" w:eastAsia="zh-CN" w:bidi="ar-SA"/>
    </w:rPr>
  </w:style>
  <w:style w:type="paragraph" w:customStyle="1" w:styleId="507">
    <w:name w:val="附图报告名"/>
    <w:qFormat/>
    <w:uiPriority w:val="0"/>
    <w:pPr>
      <w:spacing w:beforeLines="150" w:after="200" w:line="276" w:lineRule="auto"/>
      <w:jc w:val="center"/>
    </w:pPr>
    <w:rPr>
      <w:rFonts w:ascii="Times New Roman" w:hAnsi="Times New Roman" w:eastAsia="黑体" w:cs="Times New Roman"/>
      <w:b/>
      <w:sz w:val="72"/>
      <w:szCs w:val="22"/>
      <w:lang w:val="en-US" w:eastAsia="zh-CN" w:bidi="ar-SA"/>
    </w:rPr>
  </w:style>
  <w:style w:type="paragraph" w:customStyle="1" w:styleId="508">
    <w:name w:val="表文 Char Char Char Char Char"/>
    <w:basedOn w:val="1"/>
    <w:qFormat/>
    <w:uiPriority w:val="0"/>
    <w:pPr>
      <w:widowControl/>
      <w:overflowPunct w:val="0"/>
      <w:jc w:val="left"/>
      <w:textAlignment w:val="baseline"/>
    </w:pPr>
    <w:rPr>
      <w:rFonts w:ascii="宋体" w:hAnsi="宋体" w:cs="宋体"/>
      <w:kern w:val="0"/>
      <w:sz w:val="18"/>
      <w:lang w:val="zh-CN" w:eastAsia="en-US" w:bidi="en-US"/>
    </w:rPr>
  </w:style>
  <w:style w:type="paragraph" w:customStyle="1" w:styleId="509">
    <w:name w:val="表名 Char Char Char"/>
    <w:basedOn w:val="1"/>
    <w:qFormat/>
    <w:uiPriority w:val="0"/>
    <w:pPr>
      <w:widowControl/>
      <w:autoSpaceDE w:val="0"/>
      <w:autoSpaceDN w:val="0"/>
      <w:spacing w:line="0" w:lineRule="atLeast"/>
      <w:ind w:firstLine="482"/>
      <w:jc w:val="center"/>
      <w:textAlignment w:val="baseline"/>
    </w:pPr>
    <w:rPr>
      <w:rFonts w:ascii="宋体" w:hAnsi="宋体" w:eastAsia="黑体" w:cs="宋体"/>
      <w:spacing w:val="6"/>
      <w:kern w:val="0"/>
      <w:sz w:val="24"/>
      <w:szCs w:val="20"/>
      <w:lang w:eastAsia="en-US" w:bidi="en-US"/>
    </w:rPr>
  </w:style>
  <w:style w:type="paragraph" w:customStyle="1" w:styleId="510">
    <w:name w:val="样式3"/>
    <w:basedOn w:val="4"/>
    <w:qFormat/>
    <w:uiPriority w:val="0"/>
    <w:pPr>
      <w:keepLines w:val="0"/>
      <w:widowControl/>
      <w:adjustRightInd/>
      <w:snapToGrid/>
      <w:spacing w:before="240" w:after="60" w:line="240" w:lineRule="auto"/>
      <w:ind w:firstLine="360" w:firstLineChars="150"/>
      <w:jc w:val="left"/>
    </w:pPr>
    <w:rPr>
      <w:rFonts w:hAnsi="宋体"/>
      <w:bCs/>
      <w:iCs/>
      <w:kern w:val="0"/>
      <w:sz w:val="30"/>
      <w:szCs w:val="28"/>
      <w:lang w:eastAsia="en-US" w:bidi="en-US"/>
    </w:rPr>
  </w:style>
  <w:style w:type="paragraph" w:customStyle="1" w:styleId="511">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512">
    <w:name w:val="xl51"/>
    <w:basedOn w:val="1"/>
    <w:qFormat/>
    <w:uiPriority w:val="0"/>
    <w:pPr>
      <w:widowControl/>
      <w:pBdr>
        <w:top w:val="single" w:color="auto" w:sz="4" w:space="0"/>
        <w:left w:val="single" w:color="auto" w:sz="4" w:space="0"/>
        <w:bottom w:val="single" w:color="auto" w:sz="4" w:space="0"/>
        <w:right w:val="single" w:color="auto" w:sz="8"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513">
    <w:name w:val="样式 正文文字缩进 + (西文) Times New Roman (中文) 楷体_GB2312 左侧:  0 厘米"/>
    <w:basedOn w:val="26"/>
    <w:qFormat/>
    <w:uiPriority w:val="0"/>
    <w:pPr>
      <w:widowControl/>
      <w:suppressAutoHyphens/>
      <w:spacing w:after="0"/>
      <w:ind w:left="0" w:leftChars="0"/>
      <w:jc w:val="left"/>
    </w:pPr>
    <w:rPr>
      <w:rFonts w:ascii="Calibri" w:hAnsi="Calibri" w:cs="宋体"/>
      <w:kern w:val="0"/>
      <w:sz w:val="24"/>
      <w:szCs w:val="28"/>
      <w:lang w:eastAsia="en-US" w:bidi="en-US"/>
    </w:rPr>
  </w:style>
  <w:style w:type="paragraph" w:customStyle="1" w:styleId="514">
    <w:name w:val="xl130"/>
    <w:basedOn w:val="1"/>
    <w:qFormat/>
    <w:uiPriority w:val="0"/>
    <w:pPr>
      <w:widowControl/>
      <w:pBdr>
        <w:top w:val="single" w:color="auto" w:sz="4" w:space="0"/>
        <w:left w:val="single" w:color="auto" w:sz="4" w:space="0"/>
        <w:right w:val="single" w:color="auto" w:sz="8"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515">
    <w:name w:val="标一"/>
    <w:basedOn w:val="1"/>
    <w:qFormat/>
    <w:uiPriority w:val="0"/>
    <w:pPr>
      <w:widowControl/>
      <w:jc w:val="center"/>
    </w:pPr>
    <w:rPr>
      <w:b/>
      <w:kern w:val="0"/>
      <w:sz w:val="30"/>
      <w:lang w:eastAsia="en-US" w:bidi="en-US"/>
    </w:rPr>
  </w:style>
  <w:style w:type="paragraph" w:customStyle="1" w:styleId="516">
    <w:name w:val="xl123"/>
    <w:basedOn w:val="1"/>
    <w:qFormat/>
    <w:uiPriority w:val="0"/>
    <w:pPr>
      <w:widowControl/>
      <w:pBdr>
        <w:top w:val="single" w:color="auto" w:sz="8" w:space="0"/>
        <w:bottom w:val="single" w:color="auto" w:sz="4" w:space="0"/>
      </w:pBdr>
      <w:spacing w:before="100" w:beforeAutospacing="1" w:after="100" w:afterAutospacing="1"/>
      <w:jc w:val="center"/>
      <w:textAlignment w:val="center"/>
    </w:pPr>
    <w:rPr>
      <w:rFonts w:ascii="宋体" w:hAnsi="宋体"/>
      <w:b/>
      <w:bCs/>
      <w:kern w:val="0"/>
      <w:sz w:val="32"/>
      <w:szCs w:val="32"/>
      <w:lang w:eastAsia="en-US" w:bidi="en-US"/>
    </w:rPr>
  </w:style>
  <w:style w:type="paragraph" w:customStyle="1" w:styleId="517">
    <w:name w:val="Char Char Char Char Char Char Char Char Char Char Char Char Char Char Char Char Char Char Char Char Char Char1"/>
    <w:basedOn w:val="1"/>
    <w:qFormat/>
    <w:uiPriority w:val="0"/>
    <w:pPr>
      <w:widowControl/>
      <w:jc w:val="left"/>
    </w:pPr>
    <w:rPr>
      <w:kern w:val="0"/>
      <w:lang w:eastAsia="en-US" w:bidi="en-US"/>
    </w:rPr>
  </w:style>
  <w:style w:type="paragraph" w:customStyle="1" w:styleId="518">
    <w:name w:val="11"/>
    <w:basedOn w:val="1"/>
    <w:qFormat/>
    <w:uiPriority w:val="0"/>
    <w:pPr>
      <w:widowControl/>
      <w:spacing w:line="240" w:lineRule="atLeast"/>
      <w:jc w:val="center"/>
      <w:textAlignment w:val="baseline"/>
    </w:pPr>
    <w:rPr>
      <w:rFonts w:ascii="宋体" w:hAnsi="宋体" w:cs="宋体"/>
      <w:kern w:val="0"/>
      <w:sz w:val="24"/>
      <w:szCs w:val="20"/>
      <w:lang w:eastAsia="en-US" w:bidi="en-US"/>
    </w:rPr>
  </w:style>
  <w:style w:type="paragraph" w:customStyle="1" w:styleId="519">
    <w:name w:val="xl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lang w:eastAsia="en-US" w:bidi="en-US"/>
    </w:rPr>
  </w:style>
  <w:style w:type="paragraph" w:customStyle="1" w:styleId="520">
    <w:name w:val="xl1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521">
    <w:name w:val="xl12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522">
    <w:name w:val="样式 表名 + 红色 段前: 8.15 磅"/>
    <w:basedOn w:val="178"/>
    <w:qFormat/>
    <w:uiPriority w:val="0"/>
    <w:pPr>
      <w:spacing w:before="163" w:line="240" w:lineRule="auto"/>
      <w:ind w:firstLine="0"/>
    </w:pPr>
    <w:rPr>
      <w:rFonts w:ascii="Arial" w:hAnsi="Arial" w:cs="宋体"/>
      <w:color w:val="FF0000"/>
      <w:spacing w:val="0"/>
    </w:rPr>
  </w:style>
  <w:style w:type="paragraph" w:customStyle="1" w:styleId="523">
    <w:name w:val="xl9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kern w:val="0"/>
      <w:sz w:val="24"/>
      <w:lang w:eastAsia="en-US" w:bidi="en-US"/>
    </w:rPr>
  </w:style>
  <w:style w:type="paragraph" w:customStyle="1" w:styleId="524">
    <w:name w:val="样式 表名 + Arial 段前: 6 磅 行距: 固定值 18 磅"/>
    <w:basedOn w:val="178"/>
    <w:qFormat/>
    <w:uiPriority w:val="0"/>
    <w:pPr>
      <w:autoSpaceDE/>
      <w:autoSpaceDN/>
      <w:adjustRightInd/>
      <w:spacing w:before="120" w:line="360" w:lineRule="exact"/>
      <w:ind w:firstLine="0"/>
      <w:textAlignment w:val="auto"/>
    </w:pPr>
    <w:rPr>
      <w:rFonts w:ascii="Arial" w:hAnsi="Arial" w:cs="宋体"/>
      <w:spacing w:val="0"/>
      <w:kern w:val="2"/>
    </w:rPr>
  </w:style>
  <w:style w:type="paragraph" w:customStyle="1" w:styleId="525">
    <w:name w:val="表号 Char Char Char Char Char1"/>
    <w:basedOn w:val="1"/>
    <w:qFormat/>
    <w:uiPriority w:val="0"/>
    <w:pPr>
      <w:widowControl/>
      <w:tabs>
        <w:tab w:val="left" w:pos="6660"/>
      </w:tabs>
      <w:jc w:val="left"/>
    </w:pPr>
    <w:rPr>
      <w:rFonts w:ascii="宋体" w:hAnsi="宋体" w:cs="宋体"/>
      <w:color w:val="000000"/>
      <w:kern w:val="0"/>
      <w:sz w:val="18"/>
      <w:szCs w:val="18"/>
      <w:lang w:eastAsia="en-US" w:bidi="en-US"/>
    </w:rPr>
  </w:style>
  <w:style w:type="paragraph" w:customStyle="1" w:styleId="526">
    <w:name w:val="Char Char Char Char Char Char Char"/>
    <w:basedOn w:val="1"/>
    <w:qFormat/>
    <w:uiPriority w:val="0"/>
    <w:pPr>
      <w:widowControl/>
      <w:jc w:val="left"/>
    </w:pPr>
    <w:rPr>
      <w:kern w:val="0"/>
      <w:lang w:eastAsia="en-US" w:bidi="en-US"/>
    </w:rPr>
  </w:style>
  <w:style w:type="paragraph" w:customStyle="1" w:styleId="527">
    <w:name w:val="表格编号"/>
    <w:basedOn w:val="1"/>
    <w:qFormat/>
    <w:uiPriority w:val="0"/>
    <w:pPr>
      <w:widowControl/>
      <w:spacing w:before="60" w:after="60" w:line="240" w:lineRule="atLeast"/>
      <w:ind w:firstLine="210" w:firstLineChars="100"/>
      <w:jc w:val="left"/>
    </w:pPr>
    <w:rPr>
      <w:rFonts w:ascii="宋体" w:hAnsi="宋体" w:cs="宋体"/>
      <w:kern w:val="0"/>
      <w:sz w:val="24"/>
      <w:szCs w:val="20"/>
      <w:lang w:eastAsia="en-US" w:bidi="en-US"/>
    </w:rPr>
  </w:style>
  <w:style w:type="paragraph" w:customStyle="1" w:styleId="528">
    <w:name w:val="审定"/>
    <w:qFormat/>
    <w:uiPriority w:val="0"/>
    <w:pPr>
      <w:spacing w:beforeLines="600" w:after="200" w:line="276" w:lineRule="auto"/>
      <w:ind w:left="1800" w:leftChars="750"/>
    </w:pPr>
    <w:rPr>
      <w:rFonts w:ascii="Times New Roman" w:hAnsi="Times New Roman" w:eastAsia="黑体" w:cs="Times New Roman"/>
      <w:sz w:val="36"/>
      <w:szCs w:val="22"/>
      <w:lang w:val="en-US" w:eastAsia="zh-CN" w:bidi="ar-SA"/>
    </w:rPr>
  </w:style>
  <w:style w:type="paragraph" w:customStyle="1" w:styleId="529">
    <w:name w:val="Char Char1 Char"/>
    <w:basedOn w:val="1"/>
    <w:qFormat/>
    <w:uiPriority w:val="0"/>
    <w:pPr>
      <w:widowControl/>
      <w:spacing w:line="360" w:lineRule="atLeast"/>
      <w:jc w:val="left"/>
      <w:textAlignment w:val="baseline"/>
    </w:pPr>
    <w:rPr>
      <w:rFonts w:ascii="Tahoma" w:hAnsi="Tahoma"/>
      <w:kern w:val="0"/>
      <w:sz w:val="24"/>
      <w:szCs w:val="20"/>
      <w:lang w:eastAsia="en-US" w:bidi="en-US"/>
    </w:rPr>
  </w:style>
  <w:style w:type="paragraph" w:customStyle="1" w:styleId="530">
    <w:name w:val="Char Char Char Char Char Char Char Char Char Char1"/>
    <w:basedOn w:val="1"/>
    <w:qFormat/>
    <w:uiPriority w:val="0"/>
    <w:pPr>
      <w:widowControl/>
      <w:jc w:val="left"/>
    </w:pPr>
    <w:rPr>
      <w:kern w:val="0"/>
      <w:lang w:eastAsia="en-US" w:bidi="en-US"/>
    </w:rPr>
  </w:style>
  <w:style w:type="paragraph" w:customStyle="1" w:styleId="531">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532">
    <w:name w:val="xl10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kern w:val="0"/>
      <w:sz w:val="22"/>
      <w:szCs w:val="22"/>
      <w:lang w:eastAsia="en-US" w:bidi="en-US"/>
    </w:rPr>
  </w:style>
  <w:style w:type="paragraph" w:customStyle="1" w:styleId="533">
    <w:name w:val="专业报告标题3"/>
    <w:basedOn w:val="1"/>
    <w:qFormat/>
    <w:uiPriority w:val="0"/>
    <w:pPr>
      <w:widowControl/>
      <w:spacing w:line="480" w:lineRule="exact"/>
      <w:jc w:val="left"/>
    </w:pPr>
    <w:rPr>
      <w:rFonts w:ascii="宋体" w:hAnsi="宋体"/>
      <w:bCs/>
      <w:kern w:val="0"/>
      <w:sz w:val="24"/>
      <w:szCs w:val="21"/>
      <w:lang w:val="zh-CN" w:eastAsia="en-US" w:bidi="en-US"/>
    </w:rPr>
  </w:style>
  <w:style w:type="paragraph" w:customStyle="1" w:styleId="534">
    <w:name w:val="样式 左侧:  1 字符 右侧:  1 字符1"/>
    <w:basedOn w:val="1"/>
    <w:qFormat/>
    <w:uiPriority w:val="0"/>
    <w:pPr>
      <w:widowControl/>
      <w:tabs>
        <w:tab w:val="left" w:pos="6660"/>
      </w:tabs>
      <w:ind w:right="70" w:rightChars="29"/>
      <w:jc w:val="left"/>
    </w:pPr>
    <w:rPr>
      <w:rFonts w:ascii="宋体" w:hAnsi="宋体" w:cs="宋体"/>
      <w:color w:val="000000"/>
      <w:kern w:val="0"/>
      <w:sz w:val="18"/>
      <w:szCs w:val="18"/>
      <w:lang w:eastAsia="en-US" w:bidi="en-US"/>
    </w:rPr>
  </w:style>
  <w:style w:type="paragraph" w:customStyle="1" w:styleId="535">
    <w:name w:val="校核"/>
    <w:qFormat/>
    <w:uiPriority w:val="0"/>
    <w:pPr>
      <w:spacing w:beforeLines="200" w:after="200" w:line="400" w:lineRule="exact"/>
      <w:ind w:left="960" w:leftChars="400"/>
    </w:pPr>
    <w:rPr>
      <w:rFonts w:ascii="Times New Roman" w:hAnsi="Times New Roman" w:eastAsia="黑体" w:cs="Times New Roman"/>
      <w:sz w:val="30"/>
      <w:szCs w:val="22"/>
      <w:lang w:val="en-US" w:eastAsia="zh-CN" w:bidi="ar-SA"/>
    </w:rPr>
  </w:style>
  <w:style w:type="paragraph" w:customStyle="1" w:styleId="536">
    <w:name w:val="1111"/>
    <w:basedOn w:val="25"/>
    <w:qFormat/>
    <w:uiPriority w:val="0"/>
    <w:pPr>
      <w:widowControl/>
      <w:spacing w:line="500" w:lineRule="exact"/>
      <w:jc w:val="left"/>
    </w:pPr>
    <w:rPr>
      <w:rFonts w:cs="Times New Roman"/>
      <w:kern w:val="0"/>
      <w:sz w:val="24"/>
      <w:lang w:eastAsia="en-US" w:bidi="en-US"/>
    </w:rPr>
  </w:style>
  <w:style w:type="paragraph" w:customStyle="1" w:styleId="537">
    <w:name w:val="样式 题注 + 首行缩进:  1 字符"/>
    <w:basedOn w:val="17"/>
    <w:qFormat/>
    <w:uiPriority w:val="0"/>
    <w:pPr>
      <w:widowControl w:val="0"/>
      <w:autoSpaceDE/>
      <w:autoSpaceDN/>
      <w:adjustRightInd/>
      <w:spacing w:before="120" w:after="100" w:afterAutospacing="1" w:line="400" w:lineRule="exact"/>
      <w:ind w:left="100" w:leftChars="100" w:firstLine="210" w:firstLineChars="100"/>
      <w:jc w:val="both"/>
      <w:textAlignment w:val="auto"/>
    </w:pPr>
    <w:rPr>
      <w:rFonts w:ascii="Times New Roman" w:hAnsi="Times New Roman" w:eastAsia="黑体" w:cs="宋体"/>
      <w:b/>
      <w:spacing w:val="0"/>
      <w:sz w:val="24"/>
    </w:rPr>
  </w:style>
  <w:style w:type="paragraph" w:customStyle="1" w:styleId="538">
    <w:name w:val="xl55"/>
    <w:basedOn w:val="1"/>
    <w:qFormat/>
    <w:uiPriority w:val="0"/>
    <w:pPr>
      <w:widowControl/>
      <w:pBdr>
        <w:top w:val="single" w:color="auto" w:sz="8"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539">
    <w:name w:val="xl33"/>
    <w:basedOn w:val="1"/>
    <w:qFormat/>
    <w:uiPriority w:val="0"/>
    <w:pPr>
      <w:widowControl/>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40">
    <w:name w:val="样式 正文缩进 + 首行缩进:  2 字符"/>
    <w:basedOn w:val="16"/>
    <w:qFormat/>
    <w:uiPriority w:val="0"/>
    <w:pPr>
      <w:widowControl/>
      <w:ind w:firstLine="480"/>
      <w:jc w:val="left"/>
    </w:pPr>
    <w:rPr>
      <w:rFonts w:ascii="Calibri" w:hAnsi="Calibri" w:cs="宋体"/>
      <w:kern w:val="0"/>
      <w:sz w:val="24"/>
      <w:szCs w:val="20"/>
      <w:lang w:eastAsia="en-US" w:bidi="en-US"/>
    </w:rPr>
  </w:style>
  <w:style w:type="paragraph" w:customStyle="1" w:styleId="541">
    <w:name w:val="1  备注"/>
    <w:next w:val="84"/>
    <w:qFormat/>
    <w:uiPriority w:val="0"/>
    <w:pPr>
      <w:adjustRightInd w:val="0"/>
      <w:snapToGrid w:val="0"/>
      <w:spacing w:after="200" w:line="276" w:lineRule="auto"/>
      <w:ind w:left="482" w:firstLine="493"/>
      <w:jc w:val="both"/>
    </w:pPr>
    <w:rPr>
      <w:rFonts w:ascii="宋体" w:hAnsi="宋体" w:eastAsia="宋体" w:cs="Times New Roman"/>
      <w:position w:val="12"/>
      <w:sz w:val="21"/>
      <w:szCs w:val="21"/>
      <w:lang w:val="en-US" w:eastAsia="zh-CN" w:bidi="ar-SA"/>
    </w:rPr>
  </w:style>
  <w:style w:type="paragraph" w:customStyle="1" w:styleId="542">
    <w:name w:val="xl9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lang w:eastAsia="en-US" w:bidi="en-US"/>
    </w:rPr>
  </w:style>
  <w:style w:type="paragraph" w:customStyle="1" w:styleId="543">
    <w:name w:val="xl117"/>
    <w:basedOn w:val="1"/>
    <w:qFormat/>
    <w:uiPriority w:val="0"/>
    <w:pPr>
      <w:widowControl/>
      <w:pBdr>
        <w:top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544">
    <w:name w:val="Char2"/>
    <w:basedOn w:val="1"/>
    <w:qFormat/>
    <w:uiPriority w:val="0"/>
    <w:pPr>
      <w:widowControl/>
      <w:jc w:val="left"/>
    </w:pPr>
    <w:rPr>
      <w:kern w:val="0"/>
      <w:lang w:eastAsia="en-US" w:bidi="en-US"/>
    </w:rPr>
  </w:style>
  <w:style w:type="paragraph" w:customStyle="1" w:styleId="545">
    <w:name w:val="font13"/>
    <w:basedOn w:val="1"/>
    <w:qFormat/>
    <w:uiPriority w:val="0"/>
    <w:pPr>
      <w:widowControl/>
      <w:spacing w:before="100" w:beforeAutospacing="1" w:after="100" w:afterAutospacing="1"/>
      <w:jc w:val="left"/>
    </w:pPr>
    <w:rPr>
      <w:kern w:val="0"/>
      <w:sz w:val="16"/>
      <w:szCs w:val="16"/>
      <w:lang w:eastAsia="en-US" w:bidi="en-US"/>
    </w:rPr>
  </w:style>
  <w:style w:type="paragraph" w:customStyle="1" w:styleId="546">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4"/>
      <w:lang w:eastAsia="en-US" w:bidi="en-US"/>
    </w:rPr>
  </w:style>
  <w:style w:type="paragraph" w:customStyle="1" w:styleId="547">
    <w:name w:val="样式8"/>
    <w:basedOn w:val="4"/>
    <w:qFormat/>
    <w:uiPriority w:val="0"/>
    <w:pPr>
      <w:keepLines w:val="0"/>
      <w:widowControl/>
      <w:adjustRightInd/>
      <w:snapToGrid/>
      <w:spacing w:before="20" w:after="0"/>
      <w:ind w:firstLine="360" w:firstLineChars="150"/>
      <w:jc w:val="left"/>
      <w:outlineLvl w:val="0"/>
    </w:pPr>
    <w:rPr>
      <w:rFonts w:hAnsi="宋体"/>
      <w:iCs/>
      <w:kern w:val="0"/>
      <w:sz w:val="30"/>
      <w:szCs w:val="30"/>
      <w:lang w:eastAsia="en-US" w:bidi="en-US"/>
    </w:rPr>
  </w:style>
  <w:style w:type="paragraph" w:customStyle="1" w:styleId="548">
    <w:name w:val="xl43"/>
    <w:basedOn w:val="1"/>
    <w:qFormat/>
    <w:uiPriority w:val="0"/>
    <w:pPr>
      <w:widowControl/>
      <w:pBdr>
        <w:top w:val="single" w:color="auto" w:sz="4" w:space="0"/>
        <w:left w:val="single" w:color="auto" w:sz="4" w:space="0"/>
        <w:bottom w:val="single" w:color="auto" w:sz="8"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49">
    <w:name w:val="标准"/>
    <w:basedOn w:val="1"/>
    <w:qFormat/>
    <w:uiPriority w:val="0"/>
    <w:pPr>
      <w:widowControl/>
      <w:ind w:firstLine="480"/>
      <w:jc w:val="left"/>
    </w:pPr>
    <w:rPr>
      <w:rFonts w:ascii="宋体" w:hAnsi="宋体" w:cs="宋体"/>
      <w:kern w:val="0"/>
      <w:sz w:val="24"/>
      <w:szCs w:val="20"/>
      <w:lang w:eastAsia="en-US" w:bidi="en-US"/>
    </w:rPr>
  </w:style>
  <w:style w:type="paragraph" w:customStyle="1" w:styleId="550">
    <w:name w:val="正文样式"/>
    <w:basedOn w:val="1"/>
    <w:qFormat/>
    <w:uiPriority w:val="0"/>
    <w:pPr>
      <w:widowControl/>
      <w:autoSpaceDE w:val="0"/>
      <w:autoSpaceDN w:val="0"/>
      <w:spacing w:line="480" w:lineRule="exact"/>
      <w:ind w:firstLine="150" w:firstLineChars="150"/>
      <w:jc w:val="left"/>
      <w:textAlignment w:val="baseline"/>
    </w:pPr>
    <w:rPr>
      <w:rFonts w:ascii="宋体" w:hAnsi="宋体"/>
      <w:bCs/>
      <w:kern w:val="0"/>
      <w:sz w:val="26"/>
      <w:szCs w:val="20"/>
      <w:lang w:val="zh-CN" w:eastAsia="en-US" w:bidi="en-US"/>
    </w:rPr>
  </w:style>
  <w:style w:type="paragraph" w:customStyle="1" w:styleId="551">
    <w:name w:val="正文格式"/>
    <w:basedOn w:val="1"/>
    <w:qFormat/>
    <w:uiPriority w:val="0"/>
    <w:pPr>
      <w:widowControl/>
      <w:jc w:val="left"/>
    </w:pPr>
    <w:rPr>
      <w:kern w:val="0"/>
      <w:lang w:eastAsia="en-US" w:bidi="en-US"/>
    </w:rPr>
  </w:style>
  <w:style w:type="paragraph" w:customStyle="1" w:styleId="552">
    <w:name w:val="标题三"/>
    <w:basedOn w:val="5"/>
    <w:qFormat/>
    <w:uiPriority w:val="0"/>
    <w:pPr>
      <w:keepLines w:val="0"/>
      <w:widowControl/>
      <w:adjustRightInd/>
      <w:snapToGrid/>
      <w:spacing w:line="240" w:lineRule="auto"/>
      <w:ind w:firstLine="0" w:firstLineChars="0"/>
      <w:jc w:val="left"/>
    </w:pPr>
    <w:rPr>
      <w:rFonts w:ascii="华文仿宋" w:hAnsi="华文仿宋" w:eastAsia="华文仿宋"/>
      <w:b w:val="0"/>
      <w:bCs w:val="0"/>
      <w:kern w:val="0"/>
      <w:sz w:val="26"/>
      <w:szCs w:val="30"/>
      <w:lang w:eastAsia="en-US" w:bidi="en-US"/>
    </w:rPr>
  </w:style>
  <w:style w:type="paragraph" w:customStyle="1" w:styleId="553">
    <w:name w:val="报告题目"/>
    <w:basedOn w:val="3"/>
    <w:qFormat/>
    <w:uiPriority w:val="0"/>
    <w:pPr>
      <w:keepNext w:val="0"/>
      <w:keepLines w:val="0"/>
      <w:autoSpaceDE w:val="0"/>
      <w:autoSpaceDN w:val="0"/>
      <w:spacing w:before="360" w:after="120" w:line="360" w:lineRule="auto"/>
      <w:textAlignment w:val="baseline"/>
    </w:pPr>
    <w:rPr>
      <w:rFonts w:hAnsi="宋体" w:eastAsia="黑体" w:cs="宋体"/>
      <w:b w:val="0"/>
      <w:bCs/>
      <w:color w:val="000000"/>
      <w:kern w:val="0"/>
      <w:sz w:val="30"/>
      <w:szCs w:val="36"/>
      <w:lang w:val="zh-CN" w:eastAsia="en-US" w:bidi="en-US"/>
    </w:rPr>
  </w:style>
  <w:style w:type="paragraph" w:customStyle="1" w:styleId="554">
    <w:name w:val="xl5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lang w:eastAsia="en-US" w:bidi="en-US"/>
    </w:rPr>
  </w:style>
  <w:style w:type="paragraph" w:customStyle="1" w:styleId="555">
    <w:name w:val="Char Char Char Char Char Char Char1"/>
    <w:basedOn w:val="1"/>
    <w:qFormat/>
    <w:uiPriority w:val="0"/>
  </w:style>
  <w:style w:type="paragraph" w:customStyle="1" w:styleId="556">
    <w:name w:val="正文首行缩进2"/>
    <w:basedOn w:val="1"/>
    <w:qFormat/>
    <w:uiPriority w:val="0"/>
    <w:pPr>
      <w:widowControl/>
      <w:spacing w:line="540" w:lineRule="exact"/>
      <w:ind w:firstLine="567"/>
      <w:jc w:val="left"/>
    </w:pPr>
    <w:rPr>
      <w:rFonts w:cs="宋体"/>
      <w:kern w:val="0"/>
      <w:sz w:val="24"/>
      <w:szCs w:val="20"/>
      <w:lang w:eastAsia="en-US" w:bidi="en-US"/>
    </w:rPr>
  </w:style>
  <w:style w:type="paragraph" w:customStyle="1" w:styleId="557">
    <w:name w:val="纯文本2"/>
    <w:basedOn w:val="1"/>
    <w:qFormat/>
    <w:uiPriority w:val="0"/>
    <w:pPr>
      <w:widowControl/>
      <w:jc w:val="left"/>
      <w:textAlignment w:val="baseline"/>
    </w:pPr>
    <w:rPr>
      <w:rFonts w:ascii="宋体" w:hAnsi="Courier New"/>
      <w:kern w:val="0"/>
      <w:szCs w:val="20"/>
      <w:lang w:eastAsia="en-US" w:bidi="en-US"/>
    </w:rPr>
  </w:style>
  <w:style w:type="paragraph" w:customStyle="1" w:styleId="558">
    <w:name w:val="目录"/>
    <w:qFormat/>
    <w:uiPriority w:val="0"/>
    <w:pPr>
      <w:spacing w:after="200" w:line="360" w:lineRule="exact"/>
      <w:jc w:val="center"/>
    </w:pPr>
    <w:rPr>
      <w:rFonts w:ascii="黑体" w:hAnsi="Courier New" w:eastAsia="黑体" w:cs="Times New Roman"/>
      <w:spacing w:val="280"/>
      <w:sz w:val="32"/>
      <w:szCs w:val="21"/>
      <w:lang w:val="en-US" w:eastAsia="zh-CN" w:bidi="ar-SA"/>
    </w:rPr>
  </w:style>
  <w:style w:type="paragraph" w:customStyle="1" w:styleId="559">
    <w:name w:val="正文NEW"/>
    <w:basedOn w:val="1"/>
    <w:qFormat/>
    <w:uiPriority w:val="0"/>
    <w:pPr>
      <w:widowControl/>
      <w:ind w:firstLine="520"/>
      <w:jc w:val="left"/>
    </w:pPr>
    <w:rPr>
      <w:rFonts w:ascii="仿宋_GB2312" w:eastAsia="仿宋_GB2312"/>
      <w:spacing w:val="-20"/>
      <w:kern w:val="0"/>
      <w:sz w:val="30"/>
      <w:szCs w:val="20"/>
      <w:lang w:eastAsia="en-US" w:bidi="en-US"/>
    </w:rPr>
  </w:style>
  <w:style w:type="paragraph" w:customStyle="1" w:styleId="560">
    <w:name w:val="L表格文字"/>
    <w:basedOn w:val="1"/>
    <w:qFormat/>
    <w:uiPriority w:val="0"/>
    <w:pPr>
      <w:widowControl/>
      <w:jc w:val="center"/>
    </w:pPr>
    <w:rPr>
      <w:rFonts w:ascii="宋体" w:hAnsi="宋体" w:cs="宋体"/>
      <w:snapToGrid w:val="0"/>
      <w:kern w:val="0"/>
      <w:sz w:val="26"/>
      <w:szCs w:val="26"/>
      <w:lang w:eastAsia="en-US" w:bidi="en-US"/>
    </w:rPr>
  </w:style>
  <w:style w:type="paragraph" w:customStyle="1" w:styleId="561">
    <w:name w:val="一般文字 Char Char"/>
    <w:basedOn w:val="1"/>
    <w:qFormat/>
    <w:uiPriority w:val="0"/>
    <w:pPr>
      <w:widowControl/>
      <w:spacing w:line="360" w:lineRule="exact"/>
      <w:ind w:firstLine="360" w:firstLineChars="150"/>
      <w:jc w:val="left"/>
    </w:pPr>
    <w:rPr>
      <w:rFonts w:ascii="宋体" w:hAnsi="宋体"/>
      <w:bCs/>
      <w:kern w:val="0"/>
      <w:sz w:val="24"/>
      <w:szCs w:val="21"/>
      <w:lang w:val="zh-CN" w:eastAsia="en-US" w:bidi="en-US"/>
    </w:rPr>
  </w:style>
  <w:style w:type="paragraph" w:customStyle="1" w:styleId="562">
    <w:name w:val="样式 标题 3 + 首行缩进:  2 字符"/>
    <w:basedOn w:val="5"/>
    <w:qFormat/>
    <w:uiPriority w:val="0"/>
    <w:pPr>
      <w:keepLines w:val="0"/>
      <w:widowControl/>
      <w:tabs>
        <w:tab w:val="left" w:pos="3568"/>
      </w:tabs>
      <w:adjustRightInd/>
      <w:snapToGrid/>
      <w:spacing w:line="500" w:lineRule="exact"/>
      <w:ind w:firstLine="0" w:firstLineChars="0"/>
      <w:jc w:val="left"/>
    </w:pPr>
    <w:rPr>
      <w:rFonts w:hAnsi="宋体"/>
      <w:b w:val="0"/>
      <w:bCs w:val="0"/>
      <w:color w:val="000000"/>
      <w:kern w:val="0"/>
      <w:szCs w:val="28"/>
      <w:lang w:eastAsia="en-US" w:bidi="en-US"/>
    </w:rPr>
  </w:style>
  <w:style w:type="paragraph" w:customStyle="1" w:styleId="563">
    <w:name w:val="表文1"/>
    <w:basedOn w:val="145"/>
    <w:qFormat/>
    <w:uiPriority w:val="0"/>
    <w:pPr>
      <w:autoSpaceDE/>
      <w:autoSpaceDN/>
      <w:spacing w:before="0" w:line="0" w:lineRule="atLeast"/>
    </w:pPr>
    <w:rPr>
      <w:rFonts w:ascii="宋体" w:hAnsi="宋体" w:cs="宋体"/>
      <w:sz w:val="18"/>
      <w:szCs w:val="18"/>
    </w:rPr>
  </w:style>
  <w:style w:type="paragraph" w:customStyle="1" w:styleId="564">
    <w:name w:val="样式 正文文本 + (中文) 宋体 五号 首行缩进:  2 字符 Char Char"/>
    <w:basedOn w:val="25"/>
    <w:qFormat/>
    <w:uiPriority w:val="0"/>
    <w:pPr>
      <w:widowControl/>
      <w:spacing w:beforeLines="25" w:after="0" w:line="400" w:lineRule="atLeast"/>
      <w:ind w:firstLine="150" w:firstLineChars="150"/>
      <w:jc w:val="left"/>
    </w:pPr>
    <w:rPr>
      <w:rFonts w:ascii="宋体" w:hAnsi="宋体" w:cs="Times New Roman"/>
      <w:bCs/>
      <w:kern w:val="0"/>
      <w:sz w:val="24"/>
      <w:szCs w:val="21"/>
      <w:lang w:val="zh-CN" w:eastAsia="en-US" w:bidi="en-US"/>
    </w:rPr>
  </w:style>
  <w:style w:type="paragraph" w:customStyle="1" w:styleId="565">
    <w:name w:val="单位名称"/>
    <w:qFormat/>
    <w:uiPriority w:val="0"/>
    <w:pPr>
      <w:spacing w:beforeLines="2100" w:after="200" w:line="360" w:lineRule="exact"/>
      <w:jc w:val="center"/>
      <w:outlineLvl w:val="0"/>
    </w:pPr>
    <w:rPr>
      <w:rFonts w:ascii="Times New Roman" w:hAnsi="Times New Roman" w:eastAsia="宋体" w:cs="Times New Roman"/>
      <w:sz w:val="32"/>
      <w:szCs w:val="32"/>
      <w:lang w:val="en-US" w:eastAsia="zh-CN" w:bidi="ar-SA"/>
    </w:rPr>
  </w:style>
  <w:style w:type="paragraph" w:customStyle="1" w:styleId="566">
    <w:name w:val="表文 Char Char"/>
    <w:basedOn w:val="1"/>
    <w:qFormat/>
    <w:uiPriority w:val="0"/>
    <w:pPr>
      <w:widowControl/>
      <w:autoSpaceDE w:val="0"/>
      <w:autoSpaceDN w:val="0"/>
      <w:jc w:val="center"/>
      <w:textAlignment w:val="baseline"/>
    </w:pPr>
    <w:rPr>
      <w:rFonts w:ascii="宋体" w:hAnsi="宋体" w:cs="宋体"/>
      <w:kern w:val="0"/>
      <w:sz w:val="18"/>
      <w:szCs w:val="18"/>
      <w:lang w:eastAsia="en-US" w:bidi="en-US"/>
    </w:rPr>
  </w:style>
  <w:style w:type="paragraph" w:customStyle="1" w:styleId="567">
    <w:name w:val="xl88"/>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568">
    <w:name w:val="标三"/>
    <w:basedOn w:val="1"/>
    <w:qFormat/>
    <w:uiPriority w:val="0"/>
    <w:pPr>
      <w:widowControl/>
      <w:jc w:val="left"/>
    </w:pPr>
    <w:rPr>
      <w:b/>
      <w:kern w:val="0"/>
      <w:sz w:val="24"/>
      <w:lang w:eastAsia="en-US" w:bidi="en-US"/>
    </w:rPr>
  </w:style>
  <w:style w:type="paragraph" w:customStyle="1" w:styleId="569">
    <w:name w:val="样式 正文（首行缩进两字） + 四号 首行缩进:  2 字符"/>
    <w:basedOn w:val="16"/>
    <w:qFormat/>
    <w:uiPriority w:val="0"/>
    <w:pPr>
      <w:widowControl/>
      <w:tabs>
        <w:tab w:val="left" w:pos="7020"/>
      </w:tabs>
      <w:spacing w:line="480" w:lineRule="exact"/>
      <w:jc w:val="center"/>
      <w:textAlignment w:val="center"/>
    </w:pPr>
    <w:rPr>
      <w:rFonts w:ascii="Calibri" w:hAnsi="Calibri"/>
      <w:b/>
      <w:snapToGrid w:val="0"/>
      <w:spacing w:val="6"/>
      <w:kern w:val="0"/>
      <w:szCs w:val="20"/>
      <w:lang w:eastAsia="en-US" w:bidi="en-US"/>
    </w:rPr>
  </w:style>
  <w:style w:type="paragraph" w:customStyle="1" w:styleId="570">
    <w:name w:val="xl86"/>
    <w:basedOn w:val="1"/>
    <w:qFormat/>
    <w:uiPriority w:val="0"/>
    <w:pPr>
      <w:widowControl/>
      <w:pBdr>
        <w:bottom w:val="single" w:color="auto" w:sz="4" w:space="0"/>
        <w:right w:val="single" w:color="auto" w:sz="4" w:space="0"/>
      </w:pBdr>
      <w:spacing w:before="100" w:after="100"/>
      <w:jc w:val="center"/>
    </w:pPr>
    <w:rPr>
      <w:rFonts w:ascii="宋体" w:hAnsi="宋体"/>
      <w:kern w:val="0"/>
      <w:sz w:val="24"/>
      <w:szCs w:val="20"/>
      <w:lang w:eastAsia="en-US" w:bidi="en-US"/>
    </w:rPr>
  </w:style>
  <w:style w:type="paragraph" w:customStyle="1" w:styleId="571">
    <w:name w:val="2 表格文字（小五居中）"/>
    <w:basedOn w:val="296"/>
    <w:next w:val="84"/>
    <w:qFormat/>
    <w:uiPriority w:val="0"/>
  </w:style>
  <w:style w:type="paragraph" w:customStyle="1" w:styleId="572">
    <w:name w:val="样式 表头 + 小四 黑色 右侧:  0.15 厘米 行距: 固定值 22 磅"/>
    <w:basedOn w:val="1"/>
    <w:qFormat/>
    <w:uiPriority w:val="0"/>
    <w:pPr>
      <w:widowControl/>
      <w:tabs>
        <w:tab w:val="left" w:pos="6840"/>
      </w:tabs>
      <w:topLinePunct/>
      <w:spacing w:line="440" w:lineRule="exact"/>
      <w:ind w:right="85" w:firstLine="360"/>
      <w:jc w:val="center"/>
    </w:pPr>
    <w:rPr>
      <w:rFonts w:ascii="宋体" w:hAnsi="宋体" w:cs="宋体"/>
      <w:b/>
      <w:bCs/>
      <w:color w:val="000000"/>
      <w:kern w:val="24"/>
      <w:sz w:val="24"/>
      <w:szCs w:val="20"/>
      <w:lang w:eastAsia="en-US" w:bidi="en-US"/>
    </w:rPr>
  </w:style>
  <w:style w:type="paragraph" w:customStyle="1" w:styleId="573">
    <w:name w:val="1  正文"/>
    <w:qFormat/>
    <w:uiPriority w:val="0"/>
    <w:pPr>
      <w:widowControl w:val="0"/>
      <w:spacing w:after="200" w:line="360" w:lineRule="auto"/>
      <w:ind w:firstLine="493"/>
      <w:jc w:val="both"/>
    </w:pPr>
    <w:rPr>
      <w:rFonts w:ascii="Times New Roman" w:hAnsi="Times New Roman" w:eastAsia="宋体" w:cs="Times New Roman"/>
      <w:color w:val="000000"/>
      <w:sz w:val="24"/>
      <w:szCs w:val="24"/>
      <w:lang w:val="en-US" w:eastAsia="zh-CN" w:bidi="ar-SA"/>
    </w:rPr>
  </w:style>
  <w:style w:type="paragraph" w:customStyle="1" w:styleId="574">
    <w:name w:val="xl94"/>
    <w:basedOn w:val="1"/>
    <w:qFormat/>
    <w:uiPriority w:val="0"/>
    <w:pPr>
      <w:widowControl/>
      <w:pBdr>
        <w:left w:val="single" w:color="auto" w:sz="4" w:space="0"/>
      </w:pBdr>
      <w:shd w:val="clear" w:color="auto" w:fill="FFFFFF"/>
      <w:spacing w:before="100" w:beforeAutospacing="1" w:after="100" w:afterAutospacing="1"/>
      <w:jc w:val="center"/>
    </w:pPr>
    <w:rPr>
      <w:rFonts w:ascii="宋体" w:hAnsi="宋体"/>
      <w:kern w:val="0"/>
      <w:sz w:val="24"/>
      <w:lang w:eastAsia="en-US" w:bidi="en-US"/>
    </w:rPr>
  </w:style>
  <w:style w:type="paragraph" w:customStyle="1" w:styleId="575">
    <w:name w:val="xl81"/>
    <w:basedOn w:val="1"/>
    <w:qFormat/>
    <w:uiPriority w:val="0"/>
    <w:pPr>
      <w:widowControl/>
      <w:pBdr>
        <w:left w:val="single" w:color="auto" w:sz="4" w:space="0"/>
        <w:bottom w:val="single" w:color="auto" w:sz="4" w:space="0"/>
      </w:pBdr>
      <w:spacing w:before="100" w:after="100"/>
      <w:jc w:val="center"/>
    </w:pPr>
    <w:rPr>
      <w:rFonts w:ascii="宋体" w:hAnsi="宋体"/>
      <w:kern w:val="0"/>
      <w:sz w:val="24"/>
      <w:szCs w:val="20"/>
      <w:lang w:eastAsia="en-US" w:bidi="en-US"/>
    </w:rPr>
  </w:style>
  <w:style w:type="paragraph" w:customStyle="1" w:styleId="576">
    <w:name w:val="xl132"/>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577">
    <w:name w:val="Char Char Char1 Char Char Char Char Char Char Char Char Char1 Char"/>
    <w:basedOn w:val="1"/>
    <w:qFormat/>
    <w:uiPriority w:val="0"/>
    <w:pPr>
      <w:widowControl/>
      <w:jc w:val="left"/>
    </w:pPr>
    <w:rPr>
      <w:kern w:val="0"/>
      <w:lang w:eastAsia="en-US" w:bidi="en-US"/>
    </w:rPr>
  </w:style>
  <w:style w:type="paragraph" w:customStyle="1" w:styleId="578">
    <w:name w:val="正文1"/>
    <w:basedOn w:val="1"/>
    <w:next w:val="1"/>
    <w:qFormat/>
    <w:uiPriority w:val="0"/>
    <w:pPr>
      <w:widowControl/>
      <w:spacing w:line="900" w:lineRule="exact"/>
      <w:ind w:firstLine="720" w:firstLineChars="225"/>
      <w:jc w:val="left"/>
    </w:pPr>
    <w:rPr>
      <w:rFonts w:eastAsia="仿宋_GB2312"/>
      <w:kern w:val="0"/>
      <w:sz w:val="32"/>
      <w:szCs w:val="20"/>
      <w:lang w:eastAsia="en-US" w:bidi="en-US"/>
    </w:rPr>
  </w:style>
  <w:style w:type="paragraph" w:customStyle="1" w:styleId="579">
    <w:name w:val="Char Char Char Char Char Char Char Char Char Char Char Char Char Char Char Char1"/>
    <w:basedOn w:val="1"/>
    <w:qFormat/>
    <w:uiPriority w:val="0"/>
    <w:pPr>
      <w:widowControl/>
      <w:jc w:val="left"/>
    </w:pPr>
    <w:rPr>
      <w:kern w:val="0"/>
      <w:lang w:eastAsia="en-US" w:bidi="en-US"/>
    </w:rPr>
  </w:style>
  <w:style w:type="paragraph" w:customStyle="1" w:styleId="580">
    <w:name w:val="xl42"/>
    <w:basedOn w:val="1"/>
    <w:qFormat/>
    <w:uiPriority w:val="0"/>
    <w:pPr>
      <w:widowControl/>
      <w:pBdr>
        <w:top w:val="single" w:color="auto" w:sz="4" w:space="0"/>
        <w:left w:val="single" w:color="auto" w:sz="8" w:space="0"/>
        <w:bottom w:val="single" w:color="auto" w:sz="8"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81">
    <w:name w:val="样式 首行缩进:  0.85 厘米"/>
    <w:basedOn w:val="1"/>
    <w:qFormat/>
    <w:uiPriority w:val="0"/>
    <w:pPr>
      <w:widowControl/>
      <w:ind w:left="-89" w:leftChars="-37" w:right="240" w:firstLine="629"/>
      <w:jc w:val="left"/>
      <w:textAlignment w:val="baseline"/>
    </w:pPr>
    <w:rPr>
      <w:rFonts w:ascii="宋体" w:hAnsi="宋体" w:cs="宋体"/>
      <w:color w:val="000000"/>
      <w:kern w:val="0"/>
      <w:sz w:val="24"/>
      <w:lang w:eastAsia="en-US" w:bidi="en-US"/>
    </w:rPr>
  </w:style>
  <w:style w:type="paragraph" w:customStyle="1" w:styleId="582">
    <w:name w:val="文章标题"/>
    <w:basedOn w:val="5"/>
    <w:qFormat/>
    <w:uiPriority w:val="0"/>
    <w:pPr>
      <w:keepLines w:val="0"/>
      <w:widowControl/>
      <w:adjustRightInd/>
      <w:snapToGrid/>
      <w:spacing w:line="415" w:lineRule="auto"/>
      <w:ind w:firstLine="493" w:firstLineChars="0"/>
      <w:jc w:val="center"/>
      <w:outlineLvl w:val="0"/>
    </w:pPr>
    <w:rPr>
      <w:rFonts w:hAnsi="宋体" w:cs="宋体"/>
      <w:kern w:val="0"/>
      <w:sz w:val="32"/>
      <w:szCs w:val="26"/>
      <w:lang w:eastAsia="en-US" w:bidi="en-US"/>
    </w:rPr>
  </w:style>
  <w:style w:type="paragraph" w:customStyle="1" w:styleId="583">
    <w:name w:val="TOC 标题1"/>
    <w:basedOn w:val="3"/>
    <w:next w:val="1"/>
    <w:qFormat/>
    <w:uiPriority w:val="39"/>
    <w:pPr>
      <w:keepNext w:val="0"/>
      <w:keepLines w:val="0"/>
      <w:adjustRightInd/>
      <w:snapToGrid/>
      <w:spacing w:before="240" w:after="60" w:line="240" w:lineRule="auto"/>
      <w:outlineLvl w:val="9"/>
    </w:pPr>
    <w:rPr>
      <w:rFonts w:ascii="Times New Roman"/>
      <w:bCs/>
      <w:kern w:val="32"/>
      <w:sz w:val="36"/>
      <w:szCs w:val="32"/>
      <w:lang w:eastAsia="en-US" w:bidi="en-US"/>
    </w:rPr>
  </w:style>
  <w:style w:type="paragraph" w:customStyle="1" w:styleId="584">
    <w:name w:val="样式 标题 3标题 3 Char Char Char + Times New Roman 黑色"/>
    <w:basedOn w:val="5"/>
    <w:qFormat/>
    <w:uiPriority w:val="0"/>
    <w:pPr>
      <w:keepLines w:val="0"/>
      <w:widowControl/>
      <w:autoSpaceDE w:val="0"/>
      <w:autoSpaceDN w:val="0"/>
      <w:snapToGrid/>
      <w:spacing w:before="120" w:after="120" w:line="240" w:lineRule="auto"/>
      <w:ind w:firstLine="0" w:firstLineChars="0"/>
      <w:jc w:val="left"/>
      <w:textAlignment w:val="baseline"/>
    </w:pPr>
    <w:rPr>
      <w:rFonts w:hAnsi="宋体" w:cs="宋体"/>
      <w:b w:val="0"/>
      <w:kern w:val="0"/>
      <w:szCs w:val="24"/>
      <w:lang w:eastAsia="en-US" w:bidi="en-US"/>
    </w:rPr>
  </w:style>
  <w:style w:type="paragraph" w:customStyle="1" w:styleId="585">
    <w:name w:val="Char Char2 Char Char Char Char"/>
    <w:basedOn w:val="1"/>
    <w:qFormat/>
    <w:uiPriority w:val="0"/>
    <w:pPr>
      <w:widowControl/>
      <w:jc w:val="left"/>
    </w:pPr>
    <w:rPr>
      <w:kern w:val="0"/>
      <w:lang w:eastAsia="en-US" w:bidi="en-US"/>
    </w:rPr>
  </w:style>
  <w:style w:type="paragraph" w:customStyle="1" w:styleId="586">
    <w:name w:val="纯文本3"/>
    <w:basedOn w:val="1"/>
    <w:qFormat/>
    <w:uiPriority w:val="0"/>
    <w:pPr>
      <w:widowControl/>
      <w:jc w:val="left"/>
      <w:textAlignment w:val="baseline"/>
    </w:pPr>
    <w:rPr>
      <w:rFonts w:ascii="宋体" w:hAnsi="Courier New"/>
      <w:kern w:val="0"/>
      <w:szCs w:val="20"/>
      <w:lang w:eastAsia="en-US" w:bidi="en-US"/>
    </w:rPr>
  </w:style>
  <w:style w:type="paragraph" w:customStyle="1" w:styleId="587">
    <w:name w:val="xl77"/>
    <w:basedOn w:val="1"/>
    <w:qFormat/>
    <w:uiPriority w:val="0"/>
    <w:pPr>
      <w:widowControl/>
      <w:pBdr>
        <w:top w:val="single" w:color="auto" w:sz="8" w:space="0"/>
        <w:left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12"/>
      <w:szCs w:val="12"/>
      <w:lang w:eastAsia="en-US" w:bidi="en-US"/>
    </w:rPr>
  </w:style>
  <w:style w:type="paragraph" w:customStyle="1" w:styleId="588">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lang w:eastAsia="en-US" w:bidi="en-US"/>
    </w:rPr>
  </w:style>
  <w:style w:type="paragraph" w:customStyle="1" w:styleId="589">
    <w:name w:val="大岗山正文样式"/>
    <w:basedOn w:val="1"/>
    <w:qFormat/>
    <w:uiPriority w:val="0"/>
    <w:pPr>
      <w:widowControl/>
      <w:ind w:firstLine="560"/>
      <w:jc w:val="left"/>
    </w:pPr>
    <w:rPr>
      <w:rFonts w:ascii="宋体" w:hAnsi="宋体" w:cs="宋体"/>
      <w:kern w:val="0"/>
      <w:sz w:val="24"/>
      <w:szCs w:val="20"/>
      <w:lang w:eastAsia="en-US" w:bidi="en-US"/>
    </w:rPr>
  </w:style>
  <w:style w:type="paragraph" w:customStyle="1" w:styleId="590">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591">
    <w:name w:val="样式 段后: 0.5 行1"/>
    <w:basedOn w:val="1"/>
    <w:qFormat/>
    <w:uiPriority w:val="0"/>
    <w:pPr>
      <w:widowControl/>
      <w:spacing w:after="163" w:line="360" w:lineRule="exact"/>
      <w:ind w:firstLine="360" w:firstLineChars="150"/>
      <w:jc w:val="left"/>
    </w:pPr>
    <w:rPr>
      <w:rFonts w:ascii="宋体" w:hAnsi="宋体"/>
      <w:bCs/>
      <w:kern w:val="0"/>
      <w:sz w:val="24"/>
      <w:szCs w:val="20"/>
      <w:lang w:val="zh-CN" w:eastAsia="en-US" w:bidi="en-US"/>
    </w:rPr>
  </w:style>
  <w:style w:type="paragraph" w:customStyle="1" w:styleId="592">
    <w:name w:val="六号表文"/>
    <w:basedOn w:val="1"/>
    <w:qFormat/>
    <w:uiPriority w:val="0"/>
    <w:pPr>
      <w:widowControl/>
      <w:tabs>
        <w:tab w:val="left" w:pos="840"/>
      </w:tabs>
      <w:spacing w:line="200" w:lineRule="exact"/>
      <w:jc w:val="left"/>
    </w:pPr>
    <w:rPr>
      <w:rFonts w:ascii="宋体" w:hAnsi="宋体" w:cs="宋体"/>
      <w:kern w:val="0"/>
      <w:sz w:val="18"/>
      <w:szCs w:val="18"/>
      <w:lang w:val="zh-CN" w:eastAsia="en-US" w:bidi="en-US"/>
    </w:rPr>
  </w:style>
  <w:style w:type="paragraph" w:customStyle="1" w:styleId="593">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594">
    <w:name w:val="样式 标题 3标题 3 Char Char Char + Times New Roman 黑色 段前: 12 磅"/>
    <w:basedOn w:val="5"/>
    <w:qFormat/>
    <w:uiPriority w:val="0"/>
    <w:pPr>
      <w:keepLines w:val="0"/>
      <w:widowControl/>
      <w:autoSpaceDE w:val="0"/>
      <w:autoSpaceDN w:val="0"/>
      <w:snapToGrid/>
      <w:spacing w:before="120" w:after="120" w:line="240" w:lineRule="auto"/>
      <w:ind w:firstLine="0" w:firstLineChars="0"/>
      <w:jc w:val="left"/>
      <w:textAlignment w:val="baseline"/>
    </w:pPr>
    <w:rPr>
      <w:rFonts w:hAnsi="宋体" w:cs="宋体"/>
      <w:b w:val="0"/>
      <w:kern w:val="0"/>
      <w:szCs w:val="24"/>
      <w:lang w:eastAsia="en-US" w:bidi="en-US"/>
    </w:rPr>
  </w:style>
  <w:style w:type="paragraph" w:customStyle="1" w:styleId="595">
    <w:name w:val="表标题2"/>
    <w:basedOn w:val="1"/>
    <w:qFormat/>
    <w:uiPriority w:val="0"/>
    <w:pPr>
      <w:widowControl/>
      <w:tabs>
        <w:tab w:val="left" w:pos="0"/>
      </w:tabs>
      <w:autoSpaceDE w:val="0"/>
      <w:autoSpaceDN w:val="0"/>
      <w:spacing w:beforeLines="50" w:afterLines="50" w:line="300" w:lineRule="exact"/>
      <w:jc w:val="center"/>
      <w:textAlignment w:val="baseline"/>
    </w:pPr>
    <w:rPr>
      <w:rFonts w:ascii="黑体" w:eastAsia="黑体"/>
      <w:kern w:val="0"/>
      <w:sz w:val="24"/>
      <w:szCs w:val="20"/>
      <w:lang w:eastAsia="en-US" w:bidi="en-US"/>
    </w:rPr>
  </w:style>
  <w:style w:type="paragraph" w:customStyle="1" w:styleId="596">
    <w:name w:val="排版 基本"/>
    <w:basedOn w:val="1"/>
    <w:qFormat/>
    <w:uiPriority w:val="0"/>
    <w:pPr>
      <w:widowControl/>
      <w:spacing w:line="480" w:lineRule="exact"/>
      <w:ind w:right="210" w:rightChars="100" w:firstLine="160" w:firstLineChars="50"/>
      <w:jc w:val="center"/>
      <w:outlineLvl w:val="0"/>
    </w:pPr>
    <w:rPr>
      <w:rFonts w:ascii="宋体" w:hAnsi="宋体" w:cs="Arial"/>
      <w:b/>
      <w:snapToGrid w:val="0"/>
      <w:kern w:val="0"/>
      <w:sz w:val="32"/>
      <w:szCs w:val="36"/>
      <w:lang w:val="zh-CN" w:eastAsia="en-US" w:bidi="en-US"/>
    </w:rPr>
  </w:style>
  <w:style w:type="paragraph" w:customStyle="1" w:styleId="597">
    <w:name w:val="样式 表名 + 段前: 7.8 磅"/>
    <w:basedOn w:val="1"/>
    <w:qFormat/>
    <w:uiPriority w:val="0"/>
    <w:pPr>
      <w:widowControl/>
      <w:autoSpaceDE w:val="0"/>
      <w:autoSpaceDN w:val="0"/>
      <w:spacing w:before="156" w:line="0" w:lineRule="atLeast"/>
      <w:ind w:firstLine="482"/>
      <w:jc w:val="center"/>
      <w:textAlignment w:val="baseline"/>
      <w:outlineLvl w:val="5"/>
    </w:pPr>
    <w:rPr>
      <w:rFonts w:ascii="宋体" w:hAnsi="宋体" w:eastAsia="黑体" w:cs="宋体"/>
      <w:spacing w:val="6"/>
      <w:kern w:val="0"/>
      <w:sz w:val="24"/>
      <w:szCs w:val="20"/>
      <w:lang w:eastAsia="en-US" w:bidi="en-US"/>
    </w:rPr>
  </w:style>
  <w:style w:type="paragraph" w:customStyle="1" w:styleId="598">
    <w:name w:val="xl1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599">
    <w:name w:val="样式 表文 + 五号"/>
    <w:basedOn w:val="145"/>
    <w:qFormat/>
    <w:uiPriority w:val="0"/>
    <w:pPr>
      <w:spacing w:before="0"/>
      <w:jc w:val="center"/>
    </w:pPr>
    <w:rPr>
      <w:rFonts w:ascii="宋体" w:hAnsi="宋体" w:cs="宋体"/>
      <w:sz w:val="24"/>
      <w:szCs w:val="18"/>
    </w:rPr>
  </w:style>
  <w:style w:type="paragraph" w:customStyle="1" w:styleId="600">
    <w:name w:val="样式 左侧:  1 字符 右侧:  1 字符2"/>
    <w:basedOn w:val="1"/>
    <w:qFormat/>
    <w:uiPriority w:val="0"/>
    <w:pPr>
      <w:widowControl/>
      <w:tabs>
        <w:tab w:val="left" w:pos="6660"/>
      </w:tabs>
      <w:ind w:firstLine="540" w:firstLineChars="225"/>
      <w:jc w:val="left"/>
    </w:pPr>
    <w:rPr>
      <w:rFonts w:ascii="宋体" w:hAnsi="宋体" w:cs="宋体"/>
      <w:color w:val="000000"/>
      <w:kern w:val="0"/>
      <w:sz w:val="24"/>
      <w:szCs w:val="20"/>
      <w:lang w:eastAsia="en-US" w:bidi="en-US"/>
    </w:rPr>
  </w:style>
  <w:style w:type="paragraph" w:customStyle="1" w:styleId="601">
    <w:name w:val="样式 标题 2 + 段前: 1 行 段后: 0.5 行"/>
    <w:basedOn w:val="4"/>
    <w:qFormat/>
    <w:uiPriority w:val="0"/>
    <w:pPr>
      <w:keepNext w:val="0"/>
      <w:keepLines w:val="0"/>
      <w:widowControl/>
      <w:adjustRightInd/>
      <w:snapToGrid/>
      <w:spacing w:before="0" w:after="0"/>
      <w:ind w:firstLine="577" w:firstLineChars="150"/>
      <w:jc w:val="left"/>
      <w:outlineLvl w:val="9"/>
    </w:pPr>
    <w:rPr>
      <w:rFonts w:hAnsi="宋体"/>
      <w:b w:val="0"/>
      <w:iCs/>
      <w:kern w:val="0"/>
      <w:sz w:val="24"/>
      <w:szCs w:val="20"/>
      <w:lang w:eastAsia="en-US" w:bidi="en-US"/>
    </w:rPr>
  </w:style>
  <w:style w:type="paragraph" w:customStyle="1" w:styleId="602">
    <w:name w:val="样式 表号 Char Char Char Char + Arial"/>
    <w:basedOn w:val="465"/>
    <w:qFormat/>
    <w:uiPriority w:val="0"/>
    <w:pPr>
      <w:textAlignment w:val="auto"/>
    </w:pPr>
    <w:rPr>
      <w:rFonts w:ascii="Arial" w:hAnsi="Arial" w:cs="宋体"/>
      <w:lang w:val="zh-CN"/>
    </w:rPr>
  </w:style>
  <w:style w:type="paragraph" w:customStyle="1" w:styleId="603">
    <w:name w:val="样式 标题 5标题 5 Char + 宋体 Char"/>
    <w:basedOn w:val="7"/>
    <w:next w:val="1"/>
    <w:qFormat/>
    <w:uiPriority w:val="0"/>
    <w:pPr>
      <w:autoSpaceDE w:val="0"/>
      <w:autoSpaceDN w:val="0"/>
      <w:spacing w:before="120" w:after="0"/>
      <w:ind w:firstLine="480"/>
      <w:textAlignment w:val="baseline"/>
    </w:pPr>
    <w:rPr>
      <w:rFonts w:ascii="宋体" w:hAnsi="宋体" w:cs="宋体"/>
      <w:bCs w:val="0"/>
      <w:snapToGrid w:val="0"/>
      <w:sz w:val="24"/>
      <w:szCs w:val="20"/>
    </w:rPr>
  </w:style>
  <w:style w:type="paragraph" w:customStyle="1" w:styleId="604">
    <w:name w:val="样式 正文文本 + (中文) 宋体 五号 首行缩进:  2 字符 Char"/>
    <w:basedOn w:val="25"/>
    <w:qFormat/>
    <w:uiPriority w:val="0"/>
    <w:pPr>
      <w:widowControl/>
      <w:spacing w:beforeLines="25" w:after="0" w:line="400" w:lineRule="atLeast"/>
      <w:ind w:firstLine="150" w:firstLineChars="150"/>
      <w:jc w:val="left"/>
    </w:pPr>
    <w:rPr>
      <w:rFonts w:ascii="宋体" w:hAnsi="宋体" w:cs="Times New Roman"/>
      <w:bCs/>
      <w:kern w:val="0"/>
      <w:sz w:val="24"/>
      <w:szCs w:val="21"/>
      <w:lang w:val="zh-CN" w:eastAsia="en-US" w:bidi="en-US"/>
    </w:rPr>
  </w:style>
  <w:style w:type="paragraph" w:customStyle="1" w:styleId="605">
    <w:name w:val="表心1"/>
    <w:basedOn w:val="1"/>
    <w:qFormat/>
    <w:uiPriority w:val="0"/>
    <w:pPr>
      <w:widowControl/>
      <w:spacing w:line="240" w:lineRule="exact"/>
      <w:jc w:val="center"/>
    </w:pPr>
    <w:rPr>
      <w:rFonts w:ascii="宋体" w:hAnsi="宋体"/>
      <w:spacing w:val="13"/>
      <w:kern w:val="0"/>
      <w:sz w:val="18"/>
      <w:szCs w:val="16"/>
      <w:lang w:eastAsia="en-US" w:bidi="ar-DZ"/>
    </w:rPr>
  </w:style>
  <w:style w:type="paragraph" w:customStyle="1" w:styleId="606">
    <w:name w:val="小表文"/>
    <w:basedOn w:val="1"/>
    <w:qFormat/>
    <w:uiPriority w:val="0"/>
    <w:pPr>
      <w:widowControl/>
      <w:autoSpaceDE w:val="0"/>
      <w:autoSpaceDN w:val="0"/>
      <w:spacing w:before="20"/>
      <w:jc w:val="left"/>
      <w:textAlignment w:val="baseline"/>
    </w:pPr>
    <w:rPr>
      <w:rFonts w:ascii="宋体" w:hAnsi="宋体" w:cs="宋体"/>
      <w:kern w:val="0"/>
      <w:sz w:val="18"/>
      <w:szCs w:val="20"/>
      <w:lang w:eastAsia="en-US" w:bidi="en-US"/>
    </w:rPr>
  </w:style>
  <w:style w:type="paragraph" w:customStyle="1" w:styleId="607">
    <w:name w:val="xl1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608">
    <w:name w:val="L正文"/>
    <w:basedOn w:val="1"/>
    <w:qFormat/>
    <w:uiPriority w:val="0"/>
    <w:pPr>
      <w:widowControl/>
      <w:jc w:val="left"/>
    </w:pPr>
    <w:rPr>
      <w:bCs/>
      <w:snapToGrid w:val="0"/>
      <w:kern w:val="0"/>
      <w:sz w:val="26"/>
      <w:szCs w:val="26"/>
      <w:lang w:eastAsia="en-US" w:bidi="en-US"/>
    </w:rPr>
  </w:style>
  <w:style w:type="paragraph" w:customStyle="1" w:styleId="609">
    <w:name w:val="xl66"/>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10">
    <w:name w:val="一般文字 Char"/>
    <w:basedOn w:val="1"/>
    <w:qFormat/>
    <w:uiPriority w:val="0"/>
    <w:pPr>
      <w:widowControl/>
      <w:spacing w:line="360" w:lineRule="exact"/>
      <w:ind w:firstLine="360" w:firstLineChars="150"/>
      <w:jc w:val="left"/>
    </w:pPr>
    <w:rPr>
      <w:rFonts w:ascii="宋体" w:hAnsi="宋体"/>
      <w:bCs/>
      <w:kern w:val="0"/>
      <w:sz w:val="24"/>
      <w:szCs w:val="21"/>
      <w:lang w:val="zh-CN" w:eastAsia="en-US" w:bidi="en-US"/>
    </w:rPr>
  </w:style>
  <w:style w:type="paragraph" w:customStyle="1" w:styleId="611">
    <w:name w:val="xl2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12">
    <w:name w:val="表头1"/>
    <w:basedOn w:val="1"/>
    <w:qFormat/>
    <w:uiPriority w:val="0"/>
    <w:pPr>
      <w:widowControl/>
      <w:jc w:val="center"/>
      <w:textAlignment w:val="baseline"/>
    </w:pPr>
    <w:rPr>
      <w:rFonts w:ascii="黑体" w:hAnsi="宋体" w:eastAsia="黑体"/>
      <w:kern w:val="0"/>
      <w:sz w:val="24"/>
      <w:szCs w:val="32"/>
      <w:lang w:eastAsia="en-US" w:bidi="en-US"/>
    </w:rPr>
  </w:style>
  <w:style w:type="paragraph" w:customStyle="1" w:styleId="613">
    <w:name w:val="样式 标题 4 + 段前: 0.5 行"/>
    <w:basedOn w:val="6"/>
    <w:qFormat/>
    <w:uiPriority w:val="0"/>
    <w:pPr>
      <w:keepLines w:val="0"/>
      <w:widowControl/>
      <w:tabs>
        <w:tab w:val="left" w:pos="840"/>
      </w:tabs>
      <w:spacing w:before="240" w:beforeLines="100" w:after="0" w:line="240" w:lineRule="auto"/>
      <w:jc w:val="left"/>
      <w:textAlignment w:val="baseline"/>
    </w:pPr>
    <w:rPr>
      <w:rFonts w:ascii="Times New Roman" w:hAnsi="Times New Roman" w:cs="宋体"/>
      <w:b w:val="0"/>
      <w:kern w:val="0"/>
      <w:sz w:val="30"/>
      <w:szCs w:val="24"/>
      <w:lang w:eastAsia="en-US" w:bidi="en-US"/>
    </w:rPr>
  </w:style>
  <w:style w:type="paragraph" w:customStyle="1" w:styleId="614">
    <w:name w:val="font15"/>
    <w:basedOn w:val="1"/>
    <w:qFormat/>
    <w:uiPriority w:val="0"/>
    <w:pPr>
      <w:widowControl/>
      <w:spacing w:before="100" w:beforeAutospacing="1" w:after="100" w:afterAutospacing="1"/>
      <w:jc w:val="left"/>
    </w:pPr>
    <w:rPr>
      <w:color w:val="FF0000"/>
      <w:kern w:val="0"/>
      <w:sz w:val="12"/>
      <w:szCs w:val="12"/>
      <w:lang w:eastAsia="en-US" w:bidi="en-US"/>
    </w:rPr>
  </w:style>
  <w:style w:type="paragraph" w:customStyle="1" w:styleId="615">
    <w:name w:val="xl32"/>
    <w:basedOn w:val="1"/>
    <w:qFormat/>
    <w:uiPriority w:val="0"/>
    <w:pPr>
      <w:widowControl/>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616">
    <w:name w:val="样式 表号 + 行距: 1.5 倍行距"/>
    <w:basedOn w:val="222"/>
    <w:qFormat/>
    <w:uiPriority w:val="0"/>
    <w:pPr>
      <w:overflowPunct w:val="0"/>
      <w:autoSpaceDE/>
      <w:autoSpaceDN/>
      <w:adjustRightInd/>
      <w:spacing w:line="300" w:lineRule="exact"/>
      <w:ind w:firstLine="198" w:firstLineChars="0"/>
    </w:pPr>
    <w:rPr>
      <w:rFonts w:cs="宋体"/>
      <w:b/>
      <w:spacing w:val="0"/>
    </w:rPr>
  </w:style>
  <w:style w:type="paragraph" w:customStyle="1" w:styleId="617">
    <w:name w:val="正文宋体"/>
    <w:basedOn w:val="1"/>
    <w:qFormat/>
    <w:uiPriority w:val="0"/>
    <w:pPr>
      <w:widowControl/>
      <w:spacing w:line="300" w:lineRule="auto"/>
      <w:jc w:val="left"/>
    </w:pPr>
    <w:rPr>
      <w:kern w:val="0"/>
      <w:sz w:val="24"/>
      <w:szCs w:val="20"/>
      <w:lang w:eastAsia="en-US" w:bidi="en-US"/>
    </w:rPr>
  </w:style>
  <w:style w:type="paragraph" w:customStyle="1" w:styleId="618">
    <w:name w:val="正文文本缩进 21"/>
    <w:basedOn w:val="1"/>
    <w:qFormat/>
    <w:uiPriority w:val="0"/>
    <w:pPr>
      <w:widowControl/>
      <w:spacing w:line="360" w:lineRule="atLeast"/>
      <w:ind w:firstLine="480"/>
      <w:jc w:val="left"/>
      <w:textAlignment w:val="baseline"/>
    </w:pPr>
    <w:rPr>
      <w:rFonts w:ascii="宋体"/>
      <w:kern w:val="0"/>
      <w:sz w:val="24"/>
      <w:szCs w:val="20"/>
      <w:lang w:eastAsia="en-US" w:bidi="en-US"/>
    </w:rPr>
  </w:style>
  <w:style w:type="paragraph" w:customStyle="1" w:styleId="619">
    <w:name w:val="Char Char2 Char Char Char Char1"/>
    <w:basedOn w:val="1"/>
    <w:qFormat/>
    <w:uiPriority w:val="0"/>
    <w:pPr>
      <w:widowControl/>
      <w:jc w:val="left"/>
    </w:pPr>
    <w:rPr>
      <w:kern w:val="0"/>
      <w:lang w:eastAsia="en-US" w:bidi="en-US"/>
    </w:rPr>
  </w:style>
  <w:style w:type="paragraph" w:customStyle="1" w:styleId="620">
    <w:name w:val="样式 表文"/>
    <w:basedOn w:val="1"/>
    <w:qFormat/>
    <w:uiPriority w:val="0"/>
    <w:pPr>
      <w:widowControl/>
      <w:tabs>
        <w:tab w:val="left" w:pos="6660"/>
      </w:tabs>
      <w:jc w:val="center"/>
    </w:pPr>
    <w:rPr>
      <w:rFonts w:ascii="宋体" w:hAnsi="宋体" w:cs="宋体"/>
      <w:color w:val="000000"/>
      <w:kern w:val="0"/>
      <w:sz w:val="18"/>
      <w:lang w:eastAsia="en-US" w:bidi="en-US"/>
    </w:rPr>
  </w:style>
  <w:style w:type="paragraph" w:customStyle="1" w:styleId="621">
    <w:name w:val="专业报告正文样式"/>
    <w:basedOn w:val="3"/>
    <w:qFormat/>
    <w:uiPriority w:val="0"/>
    <w:pPr>
      <w:keepNext w:val="0"/>
      <w:keepLines w:val="0"/>
      <w:autoSpaceDE w:val="0"/>
      <w:autoSpaceDN w:val="0"/>
      <w:spacing w:line="480" w:lineRule="exact"/>
      <w:ind w:firstLine="480"/>
    </w:pPr>
    <w:rPr>
      <w:rFonts w:ascii="Times New Roman"/>
      <w:b w:val="0"/>
      <w:snapToGrid w:val="0"/>
      <w:kern w:val="2"/>
      <w:sz w:val="24"/>
      <w:szCs w:val="28"/>
      <w:lang w:eastAsia="en-US" w:bidi="en-US"/>
    </w:rPr>
  </w:style>
  <w:style w:type="paragraph" w:customStyle="1" w:styleId="622">
    <w:name w:val="xl79"/>
    <w:basedOn w:val="1"/>
    <w:qFormat/>
    <w:uiPriority w:val="0"/>
    <w:pPr>
      <w:widowControl/>
      <w:pBdr>
        <w:top w:val="single" w:color="auto" w:sz="4" w:space="0"/>
        <w:left w:val="single" w:color="auto" w:sz="4" w:space="0"/>
        <w:bottom w:val="single" w:color="auto" w:sz="8" w:space="0"/>
      </w:pBdr>
      <w:spacing w:before="100" w:after="100"/>
      <w:jc w:val="center"/>
    </w:pPr>
    <w:rPr>
      <w:rFonts w:ascii="宋体" w:hAnsi="宋体"/>
      <w:color w:val="FF0000"/>
      <w:kern w:val="0"/>
      <w:sz w:val="20"/>
      <w:szCs w:val="20"/>
      <w:lang w:eastAsia="en-US" w:bidi="en-US"/>
    </w:rPr>
  </w:style>
  <w:style w:type="paragraph" w:customStyle="1" w:styleId="623">
    <w:name w:val="xl78"/>
    <w:basedOn w:val="1"/>
    <w:qFormat/>
    <w:uiPriority w:val="0"/>
    <w:pPr>
      <w:widowControl/>
      <w:pBdr>
        <w:top w:val="single" w:color="auto" w:sz="4" w:space="0"/>
        <w:left w:val="single" w:color="auto" w:sz="4" w:space="0"/>
        <w:bottom w:val="single" w:color="auto" w:sz="4" w:space="0"/>
      </w:pBdr>
      <w:spacing w:before="100" w:after="100"/>
      <w:jc w:val="center"/>
    </w:pPr>
    <w:rPr>
      <w:rFonts w:ascii="宋体" w:hAnsi="宋体"/>
      <w:color w:val="FF0000"/>
      <w:kern w:val="0"/>
      <w:sz w:val="20"/>
      <w:szCs w:val="20"/>
      <w:lang w:eastAsia="en-US" w:bidi="en-US"/>
    </w:rPr>
  </w:style>
  <w:style w:type="paragraph" w:customStyle="1" w:styleId="624">
    <w:name w:val="xl98"/>
    <w:basedOn w:val="1"/>
    <w:qFormat/>
    <w:uiPriority w:val="0"/>
    <w:pPr>
      <w:widowControl/>
      <w:pBdr>
        <w:top w:val="single" w:color="auto" w:sz="4" w:space="0"/>
        <w:right w:val="single" w:color="auto" w:sz="8" w:space="0"/>
      </w:pBdr>
      <w:spacing w:before="100" w:beforeAutospacing="1" w:after="100" w:afterAutospacing="1"/>
      <w:jc w:val="center"/>
      <w:textAlignment w:val="top"/>
    </w:pPr>
    <w:rPr>
      <w:kern w:val="0"/>
      <w:sz w:val="24"/>
      <w:lang w:eastAsia="en-US" w:bidi="en-US"/>
    </w:rPr>
  </w:style>
  <w:style w:type="paragraph" w:customStyle="1" w:styleId="625">
    <w:name w:val="小四 两端对齐 行距: 固定值 24 磅 + 首行缩进:  2 字符 + 首行缩进:  2 字符 + 首... + 首行缩..."/>
    <w:basedOn w:val="1"/>
    <w:qFormat/>
    <w:uiPriority w:val="0"/>
    <w:pPr>
      <w:widowControl/>
      <w:topLinePunct/>
      <w:spacing w:line="480" w:lineRule="exact"/>
      <w:ind w:firstLine="480"/>
      <w:jc w:val="left"/>
    </w:pPr>
    <w:rPr>
      <w:rFonts w:ascii="宋体" w:hAnsi="宋体" w:cs="宋体"/>
      <w:bCs/>
      <w:kern w:val="0"/>
      <w:sz w:val="24"/>
      <w:lang w:eastAsia="en-US" w:bidi="en-US"/>
    </w:rPr>
  </w:style>
  <w:style w:type="paragraph" w:customStyle="1" w:styleId="626">
    <w:name w:val="1  图片居中"/>
    <w:qFormat/>
    <w:uiPriority w:val="0"/>
    <w:pPr>
      <w:spacing w:after="200" w:line="276" w:lineRule="auto"/>
      <w:jc w:val="center"/>
    </w:pPr>
    <w:rPr>
      <w:rFonts w:ascii="Times New Roman" w:hAnsi="Times New Roman" w:eastAsia="宋体" w:cs="Times New Roman"/>
      <w:w w:val="85"/>
      <w:kern w:val="2"/>
      <w:sz w:val="21"/>
      <w:szCs w:val="18"/>
      <w:lang w:val="en-US" w:eastAsia="zh-CN" w:bidi="ar-SA"/>
    </w:rPr>
  </w:style>
  <w:style w:type="paragraph" w:customStyle="1" w:styleId="627">
    <w:name w:val="批准"/>
    <w:qFormat/>
    <w:uiPriority w:val="0"/>
    <w:pPr>
      <w:spacing w:beforeLines="1000" w:after="200" w:line="276" w:lineRule="auto"/>
      <w:ind w:left="1800" w:leftChars="750"/>
    </w:pPr>
    <w:rPr>
      <w:rFonts w:ascii="Times New Roman" w:hAnsi="Times New Roman" w:eastAsia="黑体" w:cs="Times New Roman"/>
      <w:sz w:val="36"/>
      <w:szCs w:val="22"/>
      <w:lang w:val="en-US" w:eastAsia="zh-CN" w:bidi="ar-SA"/>
    </w:rPr>
  </w:style>
  <w:style w:type="paragraph" w:customStyle="1" w:styleId="628">
    <w:name w:val="列表标题"/>
    <w:basedOn w:val="1"/>
    <w:qFormat/>
    <w:uiPriority w:val="0"/>
    <w:pPr>
      <w:widowControl/>
      <w:topLinePunct/>
      <w:spacing w:line="320" w:lineRule="exact"/>
      <w:jc w:val="center"/>
      <w:textAlignment w:val="center"/>
    </w:pPr>
    <w:rPr>
      <w:rFonts w:ascii="宋体" w:hAnsi="宋体"/>
      <w:b/>
      <w:bCs/>
      <w:kern w:val="0"/>
      <w:sz w:val="24"/>
      <w:lang w:eastAsia="en-US" w:bidi="en-US"/>
    </w:rPr>
  </w:style>
  <w:style w:type="paragraph" w:customStyle="1" w:styleId="629">
    <w:name w:val="样式 标题 4 + 首行缩进:  2 字符1"/>
    <w:basedOn w:val="6"/>
    <w:qFormat/>
    <w:uiPriority w:val="0"/>
    <w:pPr>
      <w:keepLines w:val="0"/>
      <w:widowControl/>
      <w:spacing w:before="240" w:beforeLines="50" w:after="0" w:line="376" w:lineRule="atLeast"/>
      <w:ind w:firstLine="420" w:firstLineChars="420"/>
      <w:jc w:val="left"/>
    </w:pPr>
    <w:rPr>
      <w:rFonts w:ascii="Times New Roman" w:hAnsi="Times New Roman"/>
      <w:b w:val="0"/>
      <w:kern w:val="0"/>
      <w:sz w:val="30"/>
      <w:szCs w:val="24"/>
      <w:lang w:eastAsia="en-US" w:bidi="en-US"/>
    </w:rPr>
  </w:style>
  <w:style w:type="paragraph" w:customStyle="1" w:styleId="630">
    <w:name w:val="纯文本1"/>
    <w:basedOn w:val="1"/>
    <w:qFormat/>
    <w:uiPriority w:val="0"/>
    <w:pPr>
      <w:widowControl/>
      <w:jc w:val="left"/>
      <w:textAlignment w:val="baseline"/>
    </w:pPr>
    <w:rPr>
      <w:rFonts w:ascii="宋体" w:hAnsi="Courier New"/>
      <w:kern w:val="0"/>
      <w:szCs w:val="20"/>
      <w:lang w:eastAsia="en-US" w:bidi="en-US"/>
    </w:rPr>
  </w:style>
  <w:style w:type="paragraph" w:customStyle="1" w:styleId="631">
    <w:name w:val="xl26"/>
    <w:basedOn w:val="1"/>
    <w:qFormat/>
    <w:uiPriority w:val="0"/>
    <w:pPr>
      <w:widowControl/>
      <w:spacing w:before="100" w:beforeAutospacing="1" w:after="100" w:afterAutospacing="1"/>
      <w:jc w:val="center"/>
    </w:pPr>
    <w:rPr>
      <w:rFonts w:ascii="宋体" w:hAnsi="宋体"/>
      <w:kern w:val="0"/>
      <w:sz w:val="24"/>
      <w:lang w:eastAsia="en-US" w:bidi="en-US"/>
    </w:rPr>
  </w:style>
  <w:style w:type="paragraph" w:customStyle="1" w:styleId="632">
    <w:name w:val="样式 标题 4 + 首行缩进:  0 字符"/>
    <w:basedOn w:val="6"/>
    <w:qFormat/>
    <w:uiPriority w:val="0"/>
    <w:pPr>
      <w:keepLines w:val="0"/>
      <w:widowControl/>
      <w:tabs>
        <w:tab w:val="left" w:pos="6660"/>
      </w:tabs>
      <w:spacing w:before="240" w:beforeLines="100" w:after="0" w:line="240" w:lineRule="auto"/>
      <w:jc w:val="left"/>
    </w:pPr>
    <w:rPr>
      <w:rFonts w:ascii="Times New Roman" w:hAnsi="Times New Roman" w:cs="宋体"/>
      <w:bCs w:val="0"/>
      <w:color w:val="000000"/>
      <w:kern w:val="0"/>
      <w:sz w:val="30"/>
      <w:szCs w:val="24"/>
      <w:lang w:eastAsia="en-US" w:bidi="en-US"/>
    </w:rPr>
  </w:style>
  <w:style w:type="paragraph" w:customStyle="1" w:styleId="633">
    <w:name w:val="xl63"/>
    <w:basedOn w:val="1"/>
    <w:qFormat/>
    <w:uiPriority w:val="0"/>
    <w:pPr>
      <w:widowControl/>
      <w:pBdr>
        <w:top w:val="single" w:color="auto" w:sz="8"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34">
    <w:name w:val="xl85"/>
    <w:basedOn w:val="1"/>
    <w:qFormat/>
    <w:uiPriority w:val="0"/>
    <w:pPr>
      <w:widowControl/>
      <w:pBdr>
        <w:right w:val="single" w:color="auto" w:sz="4" w:space="0"/>
      </w:pBdr>
      <w:spacing w:before="100" w:after="100"/>
      <w:jc w:val="center"/>
    </w:pPr>
    <w:rPr>
      <w:rFonts w:ascii="宋体" w:hAnsi="宋体"/>
      <w:kern w:val="0"/>
      <w:sz w:val="24"/>
      <w:szCs w:val="20"/>
      <w:lang w:eastAsia="en-US" w:bidi="en-US"/>
    </w:rPr>
  </w:style>
  <w:style w:type="paragraph" w:customStyle="1" w:styleId="635">
    <w:name w:val="题注表"/>
    <w:basedOn w:val="17"/>
    <w:qFormat/>
    <w:uiPriority w:val="0"/>
    <w:pPr>
      <w:keepNext/>
      <w:autoSpaceDE/>
      <w:autoSpaceDN/>
      <w:adjustRightInd/>
      <w:spacing w:before="100" w:after="100" w:afterAutospacing="1" w:line="400" w:lineRule="exact"/>
      <w:ind w:left="100" w:leftChars="100" w:firstLine="100" w:firstLineChars="100"/>
      <w:textAlignment w:val="auto"/>
    </w:pPr>
    <w:rPr>
      <w:rFonts w:ascii="Times New Roman" w:hAnsi="Times New Roman" w:cs="Arial"/>
      <w:b/>
      <w:spacing w:val="0"/>
      <w:sz w:val="24"/>
      <w:szCs w:val="24"/>
    </w:rPr>
  </w:style>
  <w:style w:type="paragraph" w:customStyle="1" w:styleId="636">
    <w:name w:val="样式 标题4 + 加粗"/>
    <w:basedOn w:val="11"/>
    <w:qFormat/>
    <w:uiPriority w:val="0"/>
    <w:pPr>
      <w:keepNext w:val="0"/>
      <w:keepLines w:val="0"/>
      <w:widowControl/>
      <w:spacing w:before="0" w:after="0" w:line="360" w:lineRule="auto"/>
      <w:jc w:val="left"/>
      <w:outlineLvl w:val="9"/>
    </w:pPr>
    <w:rPr>
      <w:rFonts w:ascii="Times New Roman" w:hAnsi="Times New Roman" w:eastAsia="黑体" w:cs="Times New Roman"/>
      <w:b/>
      <w:kern w:val="0"/>
      <w:sz w:val="22"/>
      <w:szCs w:val="20"/>
      <w:lang w:eastAsia="en-US" w:bidi="en-US"/>
    </w:rPr>
  </w:style>
  <w:style w:type="paragraph" w:customStyle="1" w:styleId="637">
    <w:name w:val="xl3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638">
    <w:name w:val="Char1 Char Char Char"/>
    <w:basedOn w:val="1"/>
    <w:qFormat/>
    <w:uiPriority w:val="0"/>
    <w:pPr>
      <w:widowControl/>
      <w:jc w:val="left"/>
    </w:pPr>
    <w:rPr>
      <w:kern w:val="0"/>
      <w:lang w:eastAsia="en-US" w:bidi="en-US"/>
    </w:rPr>
  </w:style>
  <w:style w:type="paragraph" w:customStyle="1" w:styleId="639">
    <w:name w:val="样式 普通文字 + (符号) 宋体 小四"/>
    <w:basedOn w:val="32"/>
    <w:qFormat/>
    <w:uiPriority w:val="0"/>
    <w:pPr>
      <w:widowControl/>
      <w:ind w:firstLine="0" w:firstLineChars="0"/>
      <w:jc w:val="left"/>
    </w:pPr>
    <w:rPr>
      <w:rFonts w:eastAsia="宋体"/>
      <w:kern w:val="0"/>
      <w:sz w:val="24"/>
      <w:lang w:eastAsia="en-US" w:bidi="en-US"/>
    </w:rPr>
  </w:style>
  <w:style w:type="paragraph" w:customStyle="1" w:styleId="640">
    <w:name w:val="xl13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641">
    <w:name w:val="xl121"/>
    <w:basedOn w:val="1"/>
    <w:qFormat/>
    <w:uiPriority w:val="0"/>
    <w:pPr>
      <w:widowControl/>
      <w:pBdr>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642">
    <w:name w:val="xl69"/>
    <w:basedOn w:val="1"/>
    <w:qFormat/>
    <w:uiPriority w:val="0"/>
    <w:pPr>
      <w:widowControl/>
      <w:spacing w:before="100" w:beforeAutospacing="1" w:after="100" w:afterAutospacing="1"/>
      <w:jc w:val="center"/>
      <w:textAlignment w:val="center"/>
    </w:pPr>
    <w:rPr>
      <w:rFonts w:ascii="宋体" w:hAnsi="宋体"/>
      <w:kern w:val="0"/>
      <w:sz w:val="12"/>
      <w:szCs w:val="12"/>
      <w:lang w:eastAsia="en-US" w:bidi="en-US"/>
    </w:rPr>
  </w:style>
  <w:style w:type="paragraph" w:customStyle="1" w:styleId="643">
    <w:name w:val="xl60"/>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44">
    <w:name w:val="样式 标题 2 + 首行缩进:  1.66 字符 段前: 0 磅 段后: 0 磅"/>
    <w:basedOn w:val="4"/>
    <w:qFormat/>
    <w:uiPriority w:val="0"/>
    <w:pPr>
      <w:keepLines w:val="0"/>
      <w:widowControl/>
      <w:spacing w:before="0" w:after="0"/>
      <w:ind w:firstLine="360" w:firstLineChars="150"/>
      <w:jc w:val="left"/>
      <w:textAlignment w:val="baseline"/>
    </w:pPr>
    <w:rPr>
      <w:rFonts w:hAnsi="宋体" w:eastAsia="黑体" w:cs="宋体"/>
      <w:bCs/>
      <w:iCs/>
      <w:snapToGrid w:val="0"/>
      <w:color w:val="339966"/>
      <w:kern w:val="0"/>
      <w:sz w:val="30"/>
      <w:szCs w:val="24"/>
      <w:lang w:val="zh-CN" w:eastAsia="en-US" w:bidi="en-US"/>
    </w:rPr>
  </w:style>
  <w:style w:type="paragraph" w:customStyle="1" w:styleId="645">
    <w:name w:val="正文（首行缩进）"/>
    <w:basedOn w:val="1"/>
    <w:qFormat/>
    <w:uiPriority w:val="0"/>
    <w:pPr>
      <w:widowControl/>
      <w:ind w:firstLine="480"/>
      <w:jc w:val="left"/>
    </w:pPr>
    <w:rPr>
      <w:rFonts w:ascii="宋体"/>
      <w:color w:val="000000"/>
      <w:kern w:val="0"/>
      <w:sz w:val="24"/>
      <w:lang w:eastAsia="en-US" w:bidi="en-US"/>
    </w:rPr>
  </w:style>
  <w:style w:type="paragraph" w:customStyle="1" w:styleId="646">
    <w:name w:val="默认段落字体 Para Char"/>
    <w:basedOn w:val="1"/>
    <w:qFormat/>
    <w:uiPriority w:val="0"/>
    <w:pPr>
      <w:widowControl/>
      <w:jc w:val="left"/>
    </w:pPr>
    <w:rPr>
      <w:kern w:val="0"/>
      <w:lang w:eastAsia="en-US" w:bidi="en-US"/>
    </w:rPr>
  </w:style>
  <w:style w:type="paragraph" w:customStyle="1" w:styleId="647">
    <w:name w:val="font12"/>
    <w:basedOn w:val="1"/>
    <w:qFormat/>
    <w:uiPriority w:val="0"/>
    <w:pPr>
      <w:widowControl/>
      <w:spacing w:before="100" w:beforeAutospacing="1" w:after="100" w:afterAutospacing="1"/>
      <w:jc w:val="left"/>
    </w:pPr>
    <w:rPr>
      <w:kern w:val="0"/>
      <w:sz w:val="16"/>
      <w:szCs w:val="16"/>
      <w:lang w:eastAsia="en-US" w:bidi="en-US"/>
    </w:rPr>
  </w:style>
  <w:style w:type="paragraph" w:customStyle="1" w:styleId="648">
    <w:name w:val="题注插图"/>
    <w:basedOn w:val="17"/>
    <w:qFormat/>
    <w:uiPriority w:val="0"/>
    <w:pPr>
      <w:keepNext/>
      <w:autoSpaceDE/>
      <w:autoSpaceDN/>
      <w:adjustRightInd/>
      <w:spacing w:before="0" w:afterLines="50" w:afterAutospacing="1" w:line="400" w:lineRule="exact"/>
      <w:ind w:left="100" w:leftChars="100" w:firstLine="0"/>
      <w:jc w:val="center"/>
      <w:textAlignment w:val="auto"/>
    </w:pPr>
    <w:rPr>
      <w:rFonts w:ascii="Times New Roman" w:hAnsi="Times New Roman" w:cs="Arial"/>
      <w:b/>
      <w:spacing w:val="0"/>
      <w:sz w:val="24"/>
      <w:szCs w:val="24"/>
    </w:rPr>
  </w:style>
  <w:style w:type="paragraph" w:customStyle="1" w:styleId="649">
    <w:name w:val="Char Char Char Char Char Char Char Char Char"/>
    <w:basedOn w:val="1"/>
    <w:qFormat/>
    <w:uiPriority w:val="0"/>
    <w:pPr>
      <w:widowControl/>
      <w:jc w:val="left"/>
    </w:pPr>
    <w:rPr>
      <w:kern w:val="0"/>
      <w:lang w:eastAsia="en-US" w:bidi="en-US"/>
    </w:rPr>
  </w:style>
  <w:style w:type="paragraph" w:customStyle="1" w:styleId="650">
    <w:name w:val="样式 样式 样式 正文（首行缩进两字） + 首行缩进:  2 字符 + 首行缩进:  2.14 字符 + 首行缩进:  2 字符1"/>
    <w:basedOn w:val="1"/>
    <w:qFormat/>
    <w:uiPriority w:val="0"/>
    <w:pPr>
      <w:widowControl/>
      <w:spacing w:before="20" w:after="20"/>
      <w:jc w:val="left"/>
    </w:pPr>
    <w:rPr>
      <w:rFonts w:ascii="宋体" w:hAnsi="宋体" w:cs="宋体"/>
      <w:bCs/>
      <w:spacing w:val="6"/>
      <w:kern w:val="0"/>
      <w:sz w:val="24"/>
      <w:lang w:eastAsia="en-US" w:bidi="en-US"/>
    </w:rPr>
  </w:style>
  <w:style w:type="paragraph" w:customStyle="1" w:styleId="651">
    <w:name w:val="xl138"/>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652">
    <w:name w:val="xl59"/>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53">
    <w:name w:val="表内容"/>
    <w:basedOn w:val="1"/>
    <w:qFormat/>
    <w:uiPriority w:val="0"/>
    <w:pPr>
      <w:widowControl/>
      <w:spacing w:line="320" w:lineRule="exact"/>
      <w:jc w:val="center"/>
    </w:pPr>
    <w:rPr>
      <w:rFonts w:ascii="宋体" w:hAnsi="宋体"/>
      <w:bCs/>
      <w:kern w:val="0"/>
      <w:sz w:val="24"/>
      <w:szCs w:val="21"/>
      <w:lang w:val="zh-CN" w:eastAsia="en-US" w:bidi="en-US"/>
    </w:rPr>
  </w:style>
  <w:style w:type="paragraph" w:customStyle="1" w:styleId="654">
    <w:name w:val="font8"/>
    <w:basedOn w:val="1"/>
    <w:qFormat/>
    <w:uiPriority w:val="0"/>
    <w:pPr>
      <w:widowControl/>
      <w:spacing w:before="100" w:beforeAutospacing="1" w:after="100" w:afterAutospacing="1"/>
      <w:jc w:val="left"/>
    </w:pPr>
    <w:rPr>
      <w:b/>
      <w:bCs/>
      <w:color w:val="FF0000"/>
      <w:kern w:val="0"/>
      <w:sz w:val="24"/>
      <w:szCs w:val="28"/>
      <w:lang w:eastAsia="en-US" w:bidi="en-US"/>
    </w:rPr>
  </w:style>
  <w:style w:type="paragraph" w:customStyle="1" w:styleId="655">
    <w:name w:val="样式 样式 正文（首行缩进两字） + 首行缩进:  2 字符 + 首行缩进:  2 字符"/>
    <w:basedOn w:val="1"/>
    <w:qFormat/>
    <w:uiPriority w:val="0"/>
    <w:pPr>
      <w:widowControl/>
      <w:ind w:firstLine="504"/>
      <w:jc w:val="left"/>
    </w:pPr>
    <w:rPr>
      <w:rFonts w:ascii="宋体" w:hAnsi="宋体" w:cs="宋体"/>
      <w:spacing w:val="6"/>
      <w:kern w:val="0"/>
      <w:sz w:val="24"/>
      <w:lang w:eastAsia="en-US" w:bidi="en-US"/>
    </w:rPr>
  </w:style>
  <w:style w:type="paragraph" w:customStyle="1" w:styleId="656">
    <w:name w:val="xl47"/>
    <w:basedOn w:val="1"/>
    <w:qFormat/>
    <w:uiPriority w:val="0"/>
    <w:pPr>
      <w:widowControl/>
      <w:pBdr>
        <w:top w:val="single" w:color="auto" w:sz="4" w:space="0"/>
        <w:left w:val="single" w:color="auto" w:sz="4" w:space="0"/>
        <w:bottom w:val="single" w:color="auto" w:sz="8" w:space="0"/>
        <w:right w:val="single" w:color="auto" w:sz="8"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657">
    <w:name w:val="表中文字"/>
    <w:basedOn w:val="1"/>
    <w:qFormat/>
    <w:uiPriority w:val="0"/>
    <w:pPr>
      <w:widowControl/>
      <w:jc w:val="center"/>
    </w:pPr>
    <w:rPr>
      <w:kern w:val="0"/>
      <w:szCs w:val="20"/>
      <w:lang w:eastAsia="en-US" w:bidi="en-US"/>
    </w:rPr>
  </w:style>
  <w:style w:type="paragraph" w:customStyle="1" w:styleId="658">
    <w:name w:val="表文字"/>
    <w:basedOn w:val="1"/>
    <w:next w:val="1"/>
    <w:qFormat/>
    <w:uiPriority w:val="0"/>
    <w:pPr>
      <w:widowControl/>
      <w:topLinePunct/>
      <w:spacing w:line="240" w:lineRule="exact"/>
      <w:jc w:val="center"/>
      <w:textAlignment w:val="baseline"/>
    </w:pPr>
    <w:rPr>
      <w:rFonts w:ascii="宋体" w:hAnsi="宋体" w:cs="宋体"/>
      <w:kern w:val="0"/>
      <w:sz w:val="24"/>
      <w:szCs w:val="21"/>
      <w:lang w:eastAsia="en-US" w:bidi="en-US"/>
    </w:rPr>
  </w:style>
  <w:style w:type="paragraph" w:customStyle="1" w:styleId="659">
    <w:name w:val="xl112"/>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kern w:val="0"/>
      <w:sz w:val="24"/>
      <w:lang w:eastAsia="en-US" w:bidi="en-US"/>
    </w:rPr>
  </w:style>
  <w:style w:type="paragraph" w:customStyle="1" w:styleId="660">
    <w:name w:val="小表文居中"/>
    <w:basedOn w:val="606"/>
    <w:qFormat/>
    <w:uiPriority w:val="0"/>
  </w:style>
  <w:style w:type="paragraph" w:customStyle="1" w:styleId="661">
    <w:name w:val="xl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16"/>
      <w:szCs w:val="16"/>
      <w:lang w:eastAsia="en-US" w:bidi="en-US"/>
    </w:rPr>
  </w:style>
  <w:style w:type="paragraph" w:customStyle="1" w:styleId="662">
    <w:name w:val="论文正文"/>
    <w:basedOn w:val="1"/>
    <w:qFormat/>
    <w:uiPriority w:val="0"/>
    <w:pPr>
      <w:widowControl/>
      <w:jc w:val="left"/>
    </w:pPr>
    <w:rPr>
      <w:rFonts w:ascii="宋体" w:hAnsi="宋体" w:cs="宋体"/>
      <w:kern w:val="0"/>
      <w:sz w:val="24"/>
      <w:lang w:eastAsia="en-US" w:bidi="en-US"/>
    </w:rPr>
  </w:style>
  <w:style w:type="paragraph" w:customStyle="1" w:styleId="663">
    <w:name w:val="修订1"/>
    <w:qFormat/>
    <w:uiPriority w:val="0"/>
    <w:pPr>
      <w:spacing w:after="200" w:line="276" w:lineRule="auto"/>
    </w:pPr>
    <w:rPr>
      <w:rFonts w:ascii="宋体" w:hAnsi="宋体" w:eastAsia="宋体" w:cs="Times New Roman"/>
      <w:kern w:val="2"/>
      <w:position w:val="12"/>
      <w:sz w:val="28"/>
      <w:szCs w:val="28"/>
      <w:lang w:val="en-US" w:eastAsia="zh-CN" w:bidi="ar-SA"/>
    </w:rPr>
  </w:style>
  <w:style w:type="paragraph" w:customStyle="1" w:styleId="664">
    <w:name w:val="表格居中"/>
    <w:basedOn w:val="1"/>
    <w:qFormat/>
    <w:uiPriority w:val="0"/>
    <w:pPr>
      <w:widowControl/>
      <w:tabs>
        <w:tab w:val="left" w:pos="4144"/>
      </w:tabs>
      <w:overflowPunct w:val="0"/>
      <w:spacing w:afterLines="50"/>
      <w:jc w:val="center"/>
    </w:pPr>
    <w:rPr>
      <w:rFonts w:ascii="宋体" w:hAnsi="宋体"/>
      <w:color w:val="000000"/>
      <w:kern w:val="0"/>
      <w:sz w:val="24"/>
      <w:lang w:val="zh-CN" w:eastAsia="en-US" w:bidi="en-US"/>
    </w:rPr>
  </w:style>
  <w:style w:type="paragraph" w:customStyle="1" w:styleId="665">
    <w:name w:val="xl3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666">
    <w:name w:val="xl64"/>
    <w:basedOn w:val="1"/>
    <w:qFormat/>
    <w:uiPriority w:val="0"/>
    <w:pPr>
      <w:widowControl/>
      <w:pBdr>
        <w:top w:val="single" w:color="auto" w:sz="8" w:space="0"/>
        <w:bottom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67">
    <w:name w:val="xl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668">
    <w:name w:val="样式 正文首行缩进 + 首行缩进:  2 字符"/>
    <w:basedOn w:val="60"/>
    <w:qFormat/>
    <w:uiPriority w:val="0"/>
    <w:pPr>
      <w:widowControl/>
      <w:tabs>
        <w:tab w:val="left" w:pos="7020"/>
      </w:tabs>
      <w:spacing w:after="0"/>
      <w:ind w:firstLine="0" w:firstLineChars="0"/>
      <w:jc w:val="center"/>
      <w:textAlignment w:val="center"/>
    </w:pPr>
    <w:rPr>
      <w:rFonts w:ascii="Calibri" w:hAnsi="Calibri"/>
      <w:snapToGrid w:val="0"/>
      <w:spacing w:val="-6"/>
      <w:kern w:val="0"/>
      <w:szCs w:val="21"/>
      <w:lang w:eastAsia="en-US" w:bidi="en-US"/>
    </w:rPr>
  </w:style>
  <w:style w:type="paragraph" w:customStyle="1" w:styleId="669">
    <w:name w:val="样式5"/>
    <w:basedOn w:val="5"/>
    <w:qFormat/>
    <w:uiPriority w:val="0"/>
    <w:pPr>
      <w:keepLines w:val="0"/>
      <w:widowControl/>
      <w:adjustRightInd/>
      <w:snapToGrid/>
      <w:spacing w:line="240" w:lineRule="auto"/>
      <w:ind w:firstLine="493" w:firstLineChars="0"/>
      <w:jc w:val="left"/>
    </w:pPr>
    <w:rPr>
      <w:rFonts w:hAnsi="宋体"/>
      <w:b w:val="0"/>
      <w:bCs w:val="0"/>
      <w:kern w:val="0"/>
      <w:szCs w:val="28"/>
      <w:lang w:eastAsia="en-US" w:bidi="en-US"/>
    </w:rPr>
  </w:style>
  <w:style w:type="paragraph" w:customStyle="1" w:styleId="670">
    <w:name w:val="正文文本 21"/>
    <w:basedOn w:val="1"/>
    <w:qFormat/>
    <w:uiPriority w:val="0"/>
    <w:pPr>
      <w:widowControl/>
      <w:ind w:firstLine="630"/>
      <w:jc w:val="left"/>
      <w:textAlignment w:val="baseline"/>
    </w:pPr>
    <w:rPr>
      <w:rFonts w:ascii="宋体"/>
      <w:kern w:val="0"/>
      <w:sz w:val="30"/>
      <w:szCs w:val="20"/>
      <w:lang w:eastAsia="en-US" w:bidi="en-US"/>
    </w:rPr>
  </w:style>
  <w:style w:type="paragraph" w:customStyle="1" w:styleId="671">
    <w:name w:val="xl9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lang w:eastAsia="en-US" w:bidi="en-US"/>
    </w:rPr>
  </w:style>
  <w:style w:type="paragraph" w:customStyle="1" w:styleId="672">
    <w:name w:val="xl119"/>
    <w:basedOn w:val="1"/>
    <w:qFormat/>
    <w:uiPriority w:val="0"/>
    <w:pPr>
      <w:widowControl/>
      <w:pBdr>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673">
    <w:name w:val="表格样式"/>
    <w:basedOn w:val="1"/>
    <w:qFormat/>
    <w:uiPriority w:val="0"/>
    <w:pPr>
      <w:widowControl/>
      <w:jc w:val="left"/>
    </w:pPr>
    <w:rPr>
      <w:rFonts w:ascii="宋体" w:hAnsi="宋体" w:cs="宋体"/>
      <w:kern w:val="0"/>
      <w:sz w:val="18"/>
      <w:szCs w:val="18"/>
      <w:lang w:eastAsia="en-US" w:bidi="en-US"/>
    </w:rPr>
  </w:style>
  <w:style w:type="paragraph" w:customStyle="1" w:styleId="674">
    <w:name w:val="xl72"/>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16"/>
      <w:szCs w:val="16"/>
      <w:lang w:eastAsia="en-US" w:bidi="en-US"/>
    </w:rPr>
  </w:style>
  <w:style w:type="paragraph" w:customStyle="1" w:styleId="675">
    <w:name w:val="表格名称"/>
    <w:qFormat/>
    <w:uiPriority w:val="0"/>
    <w:pPr>
      <w:spacing w:beforeLines="50" w:after="200" w:line="276" w:lineRule="auto"/>
      <w:jc w:val="center"/>
    </w:pPr>
    <w:rPr>
      <w:rFonts w:ascii="Times New Roman" w:hAnsi="Times New Roman" w:eastAsia="宋体" w:cs="Times New Roman"/>
      <w:b/>
      <w:sz w:val="24"/>
      <w:szCs w:val="22"/>
      <w:lang w:val="en-US" w:eastAsia="zh-CN" w:bidi="ar-SA"/>
    </w:rPr>
  </w:style>
  <w:style w:type="paragraph" w:customStyle="1" w:styleId="676">
    <w:name w:val="表名 Char Char Char1"/>
    <w:basedOn w:val="1"/>
    <w:qFormat/>
    <w:uiPriority w:val="0"/>
    <w:pPr>
      <w:widowControl/>
      <w:autoSpaceDE w:val="0"/>
      <w:autoSpaceDN w:val="0"/>
      <w:spacing w:line="0" w:lineRule="atLeast"/>
      <w:ind w:firstLine="482"/>
      <w:jc w:val="center"/>
      <w:textAlignment w:val="baseline"/>
    </w:pPr>
    <w:rPr>
      <w:rFonts w:ascii="宋体" w:hAnsi="宋体" w:eastAsia="黑体" w:cs="宋体"/>
      <w:spacing w:val="6"/>
      <w:kern w:val="0"/>
      <w:sz w:val="24"/>
      <w:szCs w:val="20"/>
      <w:lang w:eastAsia="en-US" w:bidi="en-US"/>
    </w:rPr>
  </w:style>
  <w:style w:type="paragraph" w:customStyle="1" w:styleId="677">
    <w:name w:val="xl122"/>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textAlignment w:val="center"/>
    </w:pPr>
    <w:rPr>
      <w:rFonts w:ascii="宋体" w:hAnsi="宋体"/>
      <w:b/>
      <w:bCs/>
      <w:kern w:val="0"/>
      <w:sz w:val="32"/>
      <w:szCs w:val="32"/>
      <w:lang w:eastAsia="en-US" w:bidi="en-US"/>
    </w:rPr>
  </w:style>
  <w:style w:type="paragraph" w:customStyle="1" w:styleId="678">
    <w:name w:val="文字"/>
    <w:basedOn w:val="25"/>
    <w:qFormat/>
    <w:uiPriority w:val="0"/>
    <w:pPr>
      <w:widowControl/>
      <w:spacing w:after="0"/>
      <w:ind w:firstLine="150" w:firstLineChars="150"/>
      <w:jc w:val="left"/>
    </w:pPr>
    <w:rPr>
      <w:rFonts w:ascii="宋体" w:hAnsi="宋体" w:cs="Times New Roman"/>
      <w:bCs/>
      <w:kern w:val="0"/>
      <w:sz w:val="24"/>
      <w:szCs w:val="21"/>
      <w:lang w:val="zh-CN" w:eastAsia="en-US" w:bidi="en-US"/>
    </w:rPr>
  </w:style>
  <w:style w:type="paragraph" w:customStyle="1" w:styleId="679">
    <w:name w:val="xl6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0"/>
      <w:szCs w:val="20"/>
      <w:lang w:eastAsia="en-US" w:bidi="en-US"/>
    </w:rPr>
  </w:style>
  <w:style w:type="paragraph" w:customStyle="1" w:styleId="680">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681">
    <w:name w:val="Char Char Char1 Char Char Char Char Char Char Char Char Char1 Char1"/>
    <w:basedOn w:val="1"/>
    <w:qFormat/>
    <w:uiPriority w:val="0"/>
  </w:style>
  <w:style w:type="paragraph" w:customStyle="1" w:styleId="682">
    <w:name w:val="样式 表号 Char + 首行缩进:  2 字符"/>
    <w:basedOn w:val="1"/>
    <w:qFormat/>
    <w:uiPriority w:val="0"/>
    <w:pPr>
      <w:keepNext/>
      <w:keepLines/>
      <w:widowControl/>
      <w:tabs>
        <w:tab w:val="left" w:pos="3930"/>
      </w:tabs>
      <w:spacing w:line="320" w:lineRule="exact"/>
      <w:ind w:firstLine="344"/>
      <w:jc w:val="left"/>
      <w:outlineLvl w:val="3"/>
    </w:pPr>
    <w:rPr>
      <w:rFonts w:ascii="宋体" w:hAnsi="宋体" w:cs="宋体"/>
      <w:spacing w:val="-4"/>
      <w:kern w:val="0"/>
      <w:sz w:val="18"/>
      <w:szCs w:val="20"/>
      <w:lang w:eastAsia="en-US" w:bidi="en-US"/>
    </w:rPr>
  </w:style>
  <w:style w:type="paragraph" w:customStyle="1" w:styleId="683">
    <w:name w:val="xl4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kern w:val="0"/>
      <w:sz w:val="20"/>
      <w:szCs w:val="20"/>
      <w:lang w:eastAsia="en-US" w:bidi="en-US"/>
    </w:rPr>
  </w:style>
  <w:style w:type="paragraph" w:customStyle="1" w:styleId="68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4"/>
      <w:lang w:eastAsia="en-US" w:bidi="en-US"/>
    </w:rPr>
  </w:style>
  <w:style w:type="paragraph" w:customStyle="1" w:styleId="685">
    <w:name w:val="xl71"/>
    <w:basedOn w:val="1"/>
    <w:qFormat/>
    <w:uiPriority w:val="0"/>
    <w:pPr>
      <w:widowControl/>
      <w:pBdr>
        <w:top w:val="single" w:color="auto" w:sz="8" w:space="0"/>
        <w:left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16"/>
      <w:szCs w:val="16"/>
      <w:lang w:eastAsia="en-US" w:bidi="en-US"/>
    </w:rPr>
  </w:style>
  <w:style w:type="paragraph" w:customStyle="1" w:styleId="686">
    <w:name w:val="样式 表头 + 首行缩进:  2 字符"/>
    <w:basedOn w:val="1"/>
    <w:qFormat/>
    <w:uiPriority w:val="0"/>
    <w:pPr>
      <w:widowControl/>
      <w:spacing w:beforeLines="100"/>
      <w:jc w:val="center"/>
    </w:pPr>
    <w:rPr>
      <w:rFonts w:ascii="宋体" w:hAnsi="宋体" w:cs="宋体"/>
      <w:color w:val="000000"/>
      <w:kern w:val="28"/>
      <w:sz w:val="24"/>
      <w:szCs w:val="21"/>
      <w:lang w:eastAsia="en-US" w:bidi="en-US"/>
    </w:rPr>
  </w:style>
  <w:style w:type="paragraph" w:customStyle="1" w:styleId="687">
    <w:name w:val="样式9"/>
    <w:basedOn w:val="5"/>
    <w:qFormat/>
    <w:uiPriority w:val="0"/>
    <w:pPr>
      <w:keepLines w:val="0"/>
      <w:widowControl/>
      <w:adjustRightInd/>
      <w:snapToGrid/>
      <w:spacing w:after="20" w:line="240" w:lineRule="auto"/>
      <w:ind w:firstLine="493" w:firstLineChars="0"/>
      <w:jc w:val="left"/>
    </w:pPr>
    <w:rPr>
      <w:rFonts w:hAnsi="宋体"/>
      <w:bCs w:val="0"/>
      <w:kern w:val="0"/>
      <w:szCs w:val="28"/>
      <w:lang w:eastAsia="en-US" w:bidi="en-US"/>
    </w:rPr>
  </w:style>
  <w:style w:type="paragraph" w:customStyle="1" w:styleId="688">
    <w:name w:val="xl97"/>
    <w:basedOn w:val="1"/>
    <w:qFormat/>
    <w:uiPriority w:val="0"/>
    <w:pPr>
      <w:widowControl/>
      <w:pBdr>
        <w:top w:val="single" w:color="auto" w:sz="4" w:space="0"/>
        <w:left w:val="single" w:color="auto" w:sz="4" w:space="0"/>
      </w:pBdr>
      <w:shd w:val="clear" w:color="auto" w:fill="FFFFFF"/>
      <w:spacing w:before="100" w:beforeAutospacing="1" w:after="100" w:afterAutospacing="1"/>
      <w:jc w:val="center"/>
    </w:pPr>
    <w:rPr>
      <w:kern w:val="0"/>
      <w:sz w:val="24"/>
      <w:lang w:eastAsia="en-US" w:bidi="en-US"/>
    </w:rPr>
  </w:style>
  <w:style w:type="paragraph" w:customStyle="1" w:styleId="689">
    <w:name w:val="xl87"/>
    <w:basedOn w:val="1"/>
    <w:qFormat/>
    <w:uiPriority w:val="0"/>
    <w:pPr>
      <w:widowControl/>
      <w:pBdr>
        <w:top w:val="single" w:color="auto" w:sz="4" w:space="0"/>
        <w:left w:val="single" w:color="auto" w:sz="4" w:space="0"/>
      </w:pBdr>
      <w:spacing w:before="100" w:after="100"/>
      <w:jc w:val="center"/>
    </w:pPr>
    <w:rPr>
      <w:color w:val="FF0000"/>
      <w:kern w:val="0"/>
      <w:szCs w:val="20"/>
      <w:lang w:eastAsia="en-US" w:bidi="en-US"/>
    </w:rPr>
  </w:style>
  <w:style w:type="paragraph" w:customStyle="1" w:styleId="690">
    <w:name w:val="小注"/>
    <w:basedOn w:val="1"/>
    <w:qFormat/>
    <w:uiPriority w:val="0"/>
    <w:pPr>
      <w:widowControl/>
      <w:jc w:val="left"/>
    </w:pPr>
    <w:rPr>
      <w:rFonts w:ascii="宋体" w:hAnsi="宋体" w:cs="宋体"/>
      <w:kern w:val="0"/>
      <w:sz w:val="18"/>
      <w:szCs w:val="18"/>
      <w:lang w:eastAsia="en-US" w:bidi="en-US"/>
    </w:rPr>
  </w:style>
  <w:style w:type="paragraph" w:customStyle="1" w:styleId="691">
    <w:name w:val="xl5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692">
    <w:name w:val="样式 正文缩进 + 首行缩进:  2 字符 Char"/>
    <w:basedOn w:val="16"/>
    <w:qFormat/>
    <w:uiPriority w:val="0"/>
    <w:pPr>
      <w:widowControl/>
      <w:ind w:firstLine="480"/>
      <w:jc w:val="left"/>
    </w:pPr>
    <w:rPr>
      <w:rFonts w:ascii="Calibri" w:hAnsi="Calibri" w:cs="宋体"/>
      <w:kern w:val="0"/>
      <w:sz w:val="24"/>
      <w:lang w:eastAsia="en-US" w:bidi="en-US"/>
    </w:rPr>
  </w:style>
  <w:style w:type="paragraph" w:customStyle="1" w:styleId="693">
    <w:name w:val="xl84"/>
    <w:basedOn w:val="1"/>
    <w:qFormat/>
    <w:uiPriority w:val="0"/>
    <w:pPr>
      <w:widowControl/>
      <w:pBdr>
        <w:top w:val="single" w:color="auto" w:sz="4" w:space="0"/>
        <w:right w:val="single" w:color="auto" w:sz="4" w:space="0"/>
      </w:pBdr>
      <w:spacing w:before="100" w:after="100"/>
      <w:jc w:val="center"/>
    </w:pPr>
    <w:rPr>
      <w:color w:val="FF0000"/>
      <w:kern w:val="0"/>
      <w:szCs w:val="20"/>
      <w:lang w:eastAsia="en-US" w:bidi="en-US"/>
    </w:rPr>
  </w:style>
  <w:style w:type="paragraph" w:customStyle="1" w:styleId="694">
    <w:name w:val="样式 表号 + 首行缩进:  0.37 厘米 行距: 1.5 倍行距"/>
    <w:basedOn w:val="222"/>
    <w:qFormat/>
    <w:uiPriority w:val="0"/>
    <w:pPr>
      <w:overflowPunct w:val="0"/>
      <w:autoSpaceDE/>
      <w:autoSpaceDN/>
      <w:adjustRightInd/>
      <w:spacing w:line="300" w:lineRule="exact"/>
      <w:ind w:firstLine="113" w:firstLineChars="0"/>
      <w:outlineLvl w:val="7"/>
    </w:pPr>
    <w:rPr>
      <w:rFonts w:cs="宋体"/>
      <w:spacing w:val="0"/>
      <w:sz w:val="24"/>
      <w:szCs w:val="20"/>
    </w:rPr>
  </w:style>
  <w:style w:type="paragraph" w:customStyle="1" w:styleId="695">
    <w:name w:val="列表左"/>
    <w:basedOn w:val="46"/>
    <w:qFormat/>
    <w:uiPriority w:val="0"/>
    <w:pPr>
      <w:spacing w:line="280" w:lineRule="exact"/>
      <w:ind w:left="0" w:firstLine="0" w:firstLineChars="0"/>
      <w:jc w:val="center"/>
    </w:pPr>
    <w:rPr>
      <w:rFonts w:ascii="Times New Roman" w:hAnsi="Times New Roman"/>
      <w:bCs/>
      <w:w w:val="90"/>
      <w:kern w:val="2"/>
    </w:rPr>
  </w:style>
  <w:style w:type="paragraph" w:customStyle="1" w:styleId="696">
    <w:name w:val="xl113"/>
    <w:basedOn w:val="1"/>
    <w:qFormat/>
    <w:uiPriority w:val="0"/>
    <w:pPr>
      <w:widowControl/>
      <w:spacing w:before="100" w:beforeAutospacing="1" w:after="100" w:afterAutospacing="1"/>
      <w:jc w:val="center"/>
      <w:textAlignment w:val="center"/>
    </w:pPr>
    <w:rPr>
      <w:rFonts w:hint="eastAsia" w:ascii="黑体" w:hAnsi="宋体" w:eastAsia="黑体"/>
      <w:kern w:val="0"/>
      <w:sz w:val="48"/>
      <w:szCs w:val="48"/>
      <w:lang w:eastAsia="en-US" w:bidi="en-US"/>
    </w:rPr>
  </w:style>
  <w:style w:type="paragraph" w:customStyle="1" w:styleId="697">
    <w:name w:val="xl68"/>
    <w:basedOn w:val="1"/>
    <w:qFormat/>
    <w:uiPriority w:val="0"/>
    <w:pPr>
      <w:widowControl/>
      <w:pBdr>
        <w:left w:val="single" w:color="auto" w:sz="4" w:space="0"/>
        <w:bottom w:val="single" w:color="auto" w:sz="4" w:space="0"/>
        <w:right w:val="single" w:color="auto" w:sz="8" w:space="0"/>
      </w:pBdr>
      <w:shd w:val="clear" w:color="auto" w:fill="FFFFFF"/>
      <w:spacing w:before="100" w:beforeAutospacing="1" w:after="100" w:afterAutospacing="1"/>
      <w:jc w:val="center"/>
      <w:textAlignment w:val="center"/>
    </w:pPr>
    <w:rPr>
      <w:rFonts w:ascii="宋体" w:hAnsi="宋体"/>
      <w:kern w:val="0"/>
      <w:sz w:val="12"/>
      <w:szCs w:val="12"/>
      <w:lang w:eastAsia="en-US" w:bidi="en-US"/>
    </w:rPr>
  </w:style>
  <w:style w:type="paragraph" w:customStyle="1" w:styleId="698">
    <w:name w:val="表文 Char Char Char Char Char Char Char"/>
    <w:basedOn w:val="1"/>
    <w:qFormat/>
    <w:uiPriority w:val="0"/>
    <w:pPr>
      <w:widowControl/>
      <w:overflowPunct w:val="0"/>
      <w:jc w:val="center"/>
      <w:textAlignment w:val="baseline"/>
    </w:pPr>
    <w:rPr>
      <w:rFonts w:ascii="宋体" w:hAnsi="宋体" w:cs="宋体"/>
      <w:kern w:val="0"/>
      <w:sz w:val="18"/>
      <w:szCs w:val="18"/>
      <w:lang w:eastAsia="en-US" w:bidi="en-US"/>
    </w:rPr>
  </w:style>
  <w:style w:type="paragraph" w:customStyle="1" w:styleId="699">
    <w:name w:val="xl74"/>
    <w:basedOn w:val="1"/>
    <w:qFormat/>
    <w:uiPriority w:val="0"/>
    <w:pPr>
      <w:widowControl/>
      <w:pBdr>
        <w:top w:val="single" w:color="auto" w:sz="8" w:space="0"/>
        <w:bottom w:val="single" w:color="auto" w:sz="4" w:space="0"/>
      </w:pBdr>
      <w:shd w:val="clear" w:color="auto" w:fill="FFFFFF"/>
      <w:spacing w:before="100" w:beforeAutospacing="1" w:after="100" w:afterAutospacing="1"/>
      <w:jc w:val="center"/>
      <w:textAlignment w:val="center"/>
    </w:pPr>
    <w:rPr>
      <w:rFonts w:ascii="宋体" w:hAnsi="宋体"/>
      <w:kern w:val="0"/>
      <w:sz w:val="12"/>
      <w:szCs w:val="12"/>
      <w:lang w:eastAsia="en-US" w:bidi="en-US"/>
    </w:rPr>
  </w:style>
  <w:style w:type="paragraph" w:customStyle="1" w:styleId="700">
    <w:name w:val="安庆江堤报告正文"/>
    <w:basedOn w:val="1"/>
    <w:qFormat/>
    <w:uiPriority w:val="0"/>
    <w:pPr>
      <w:widowControl/>
      <w:tabs>
        <w:tab w:val="left" w:pos="902"/>
      </w:tabs>
      <w:ind w:firstLine="540"/>
      <w:jc w:val="left"/>
    </w:pPr>
    <w:rPr>
      <w:rFonts w:ascii="宋体" w:hAnsi="宋体"/>
      <w:bCs/>
      <w:kern w:val="0"/>
      <w:sz w:val="24"/>
      <w:szCs w:val="20"/>
      <w:lang w:val="zh-CN" w:eastAsia="en-US" w:bidi="en-US"/>
    </w:rPr>
  </w:style>
  <w:style w:type="paragraph" w:customStyle="1" w:styleId="701">
    <w:name w:val="Char11"/>
    <w:basedOn w:val="1"/>
    <w:qFormat/>
    <w:uiPriority w:val="0"/>
    <w:pPr>
      <w:widowControl/>
      <w:jc w:val="left"/>
    </w:pPr>
    <w:rPr>
      <w:kern w:val="0"/>
      <w:lang w:eastAsia="en-US" w:bidi="en-US"/>
    </w:rPr>
  </w:style>
  <w:style w:type="paragraph" w:customStyle="1" w:styleId="702">
    <w:name w:val="首行缩进:  2 字符"/>
    <w:basedOn w:val="1"/>
    <w:qFormat/>
    <w:uiPriority w:val="0"/>
    <w:pPr>
      <w:widowControl/>
      <w:ind w:firstLine="480"/>
      <w:jc w:val="left"/>
    </w:pPr>
    <w:rPr>
      <w:kern w:val="0"/>
      <w:sz w:val="24"/>
      <w:szCs w:val="20"/>
      <w:lang w:eastAsia="en-US" w:bidi="en-US"/>
    </w:rPr>
  </w:style>
  <w:style w:type="paragraph" w:customStyle="1" w:styleId="703">
    <w:name w:val="表中文字2"/>
    <w:basedOn w:val="418"/>
    <w:qFormat/>
    <w:uiPriority w:val="0"/>
    <w:pPr>
      <w:jc w:val="both"/>
    </w:pPr>
  </w:style>
  <w:style w:type="paragraph" w:customStyle="1" w:styleId="704">
    <w:name w:val="正文 2"/>
    <w:basedOn w:val="1"/>
    <w:next w:val="55"/>
    <w:qFormat/>
    <w:uiPriority w:val="0"/>
    <w:pPr>
      <w:widowControl/>
      <w:jc w:val="left"/>
    </w:pPr>
    <w:rPr>
      <w:rFonts w:ascii="宋体" w:hAnsi="宋体" w:cs="宋体"/>
      <w:kern w:val="0"/>
      <w:sz w:val="24"/>
      <w:lang w:eastAsia="en-US" w:bidi="en-US"/>
    </w:rPr>
  </w:style>
  <w:style w:type="paragraph" w:customStyle="1" w:styleId="705">
    <w:name w:val="表文＋两端分散"/>
    <w:basedOn w:val="145"/>
    <w:qFormat/>
    <w:uiPriority w:val="0"/>
    <w:pPr>
      <w:autoSpaceDE/>
      <w:autoSpaceDN/>
      <w:spacing w:before="0"/>
      <w:outlineLvl w:val="4"/>
    </w:pPr>
    <w:rPr>
      <w:rFonts w:ascii="宋体" w:hAnsi="宋体" w:cs="宋体"/>
      <w:snapToGrid w:val="0"/>
      <w:sz w:val="18"/>
      <w:szCs w:val="18"/>
    </w:rPr>
  </w:style>
  <w:style w:type="paragraph" w:customStyle="1" w:styleId="706">
    <w:name w:val="TableHead"/>
    <w:basedOn w:val="25"/>
    <w:qFormat/>
    <w:uiPriority w:val="0"/>
    <w:pPr>
      <w:widowControl/>
      <w:spacing w:after="0"/>
      <w:jc w:val="center"/>
    </w:pPr>
    <w:rPr>
      <w:rFonts w:ascii="宋体" w:hAnsi="宋体" w:cs="楷体_GB2312"/>
      <w:b/>
      <w:bCs/>
      <w:kern w:val="0"/>
      <w:sz w:val="24"/>
      <w:lang w:eastAsia="en-US" w:bidi="en-US"/>
    </w:rPr>
  </w:style>
  <w:style w:type="paragraph" w:customStyle="1" w:styleId="707">
    <w:name w:val="5"/>
    <w:basedOn w:val="1"/>
    <w:next w:val="56"/>
    <w:qFormat/>
    <w:uiPriority w:val="0"/>
    <w:pPr>
      <w:widowControl/>
      <w:spacing w:before="100" w:beforeAutospacing="1" w:after="100" w:afterAutospacing="1"/>
      <w:jc w:val="left"/>
    </w:pPr>
    <w:rPr>
      <w:rFonts w:ascii="宋体" w:hAnsi="宋体"/>
      <w:kern w:val="0"/>
      <w:sz w:val="24"/>
      <w:szCs w:val="20"/>
      <w:lang w:eastAsia="en-US" w:bidi="en-US"/>
    </w:rPr>
  </w:style>
  <w:style w:type="paragraph" w:customStyle="1" w:styleId="708">
    <w:name w:val="xl70"/>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kern w:val="0"/>
      <w:sz w:val="16"/>
      <w:szCs w:val="16"/>
      <w:lang w:eastAsia="en-US" w:bidi="en-US"/>
    </w:rPr>
  </w:style>
  <w:style w:type="paragraph" w:customStyle="1" w:styleId="709">
    <w:name w:val="xl61"/>
    <w:basedOn w:val="1"/>
    <w:qFormat/>
    <w:uiPriority w:val="0"/>
    <w:pPr>
      <w:widowControl/>
      <w:pBdr>
        <w:top w:val="single" w:color="auto" w:sz="8" w:space="0"/>
        <w:left w:val="single" w:color="auto" w:sz="8" w:space="0"/>
      </w:pBdr>
      <w:shd w:val="clear" w:color="auto" w:fill="FFFFFF"/>
      <w:spacing w:before="100" w:beforeAutospacing="1" w:after="100" w:afterAutospacing="1"/>
      <w:jc w:val="right"/>
      <w:textAlignment w:val="center"/>
    </w:pPr>
    <w:rPr>
      <w:rFonts w:ascii="宋体" w:hAnsi="宋体"/>
      <w:kern w:val="0"/>
      <w:sz w:val="20"/>
      <w:szCs w:val="20"/>
      <w:lang w:eastAsia="en-US" w:bidi="en-US"/>
    </w:rPr>
  </w:style>
  <w:style w:type="paragraph" w:customStyle="1" w:styleId="710">
    <w:name w:val="表格文字1"/>
    <w:basedOn w:val="91"/>
    <w:link w:val="711"/>
    <w:qFormat/>
    <w:uiPriority w:val="0"/>
    <w:pPr>
      <w:spacing w:line="360" w:lineRule="auto"/>
    </w:pPr>
    <w:rPr>
      <w:bCs w:val="0"/>
      <w:sz w:val="21"/>
      <w:szCs w:val="20"/>
    </w:rPr>
  </w:style>
  <w:style w:type="character" w:customStyle="1" w:styleId="711">
    <w:name w:val="表格文字1 Char"/>
    <w:link w:val="710"/>
    <w:qFormat/>
    <w:uiPriority w:val="0"/>
    <w:rPr>
      <w:rFonts w:ascii="宋体" w:hAnsi="宋体" w:eastAsia="宋体" w:cs="Times New Roman"/>
      <w:kern w:val="0"/>
      <w:szCs w:val="20"/>
      <w:lang w:eastAsia="en-US" w:bidi="en-US"/>
    </w:rPr>
  </w:style>
  <w:style w:type="paragraph" w:customStyle="1" w:styleId="712">
    <w:name w:val="附图编制单位"/>
    <w:qFormat/>
    <w:uiPriority w:val="0"/>
    <w:pPr>
      <w:spacing w:beforeLines="1400" w:after="200" w:line="276" w:lineRule="auto"/>
      <w:jc w:val="center"/>
    </w:pPr>
    <w:rPr>
      <w:rFonts w:ascii="Times New Roman" w:hAnsi="Times New Roman" w:eastAsia="宋体" w:cs="Times New Roman"/>
      <w:sz w:val="44"/>
      <w:szCs w:val="22"/>
      <w:lang w:val="en-US" w:eastAsia="zh-CN" w:bidi="ar-SA"/>
    </w:rPr>
  </w:style>
  <w:style w:type="paragraph" w:customStyle="1" w:styleId="713">
    <w:name w:val="1223"/>
    <w:basedOn w:val="1"/>
    <w:qFormat/>
    <w:uiPriority w:val="0"/>
    <w:pPr>
      <w:widowControl/>
      <w:jc w:val="left"/>
    </w:pPr>
    <w:rPr>
      <w:rFonts w:ascii="宋体" w:hAnsi="宋体" w:cs="仿宋_GB2312"/>
      <w:kern w:val="0"/>
      <w:sz w:val="24"/>
      <w:lang w:eastAsia="en-US" w:bidi="en-US"/>
    </w:rPr>
  </w:style>
  <w:style w:type="paragraph" w:customStyle="1" w:styleId="714">
    <w:name w:val="正文文本 211"/>
    <w:basedOn w:val="1"/>
    <w:qFormat/>
    <w:uiPriority w:val="0"/>
    <w:pPr>
      <w:widowControl/>
      <w:ind w:firstLine="630"/>
      <w:jc w:val="left"/>
      <w:textAlignment w:val="baseline"/>
    </w:pPr>
    <w:rPr>
      <w:rFonts w:ascii="宋体"/>
      <w:kern w:val="0"/>
      <w:sz w:val="30"/>
      <w:szCs w:val="20"/>
      <w:lang w:eastAsia="en-US" w:bidi="en-US"/>
    </w:rPr>
  </w:style>
  <w:style w:type="paragraph" w:customStyle="1" w:styleId="715">
    <w:name w:val="表内"/>
    <w:basedOn w:val="1"/>
    <w:qFormat/>
    <w:uiPriority w:val="0"/>
    <w:pPr>
      <w:widowControl/>
      <w:jc w:val="center"/>
    </w:pPr>
    <w:rPr>
      <w:rFonts w:ascii="宋体" w:hAnsi="宋体"/>
      <w:kern w:val="0"/>
      <w:sz w:val="18"/>
      <w:szCs w:val="20"/>
      <w:lang w:eastAsia="en-US" w:bidi="en-US"/>
    </w:rPr>
  </w:style>
  <w:style w:type="paragraph" w:customStyle="1" w:styleId="716">
    <w:name w:val="2"/>
    <w:basedOn w:val="1"/>
    <w:next w:val="55"/>
    <w:qFormat/>
    <w:uiPriority w:val="0"/>
    <w:pPr>
      <w:widowControl/>
      <w:spacing w:line="800" w:lineRule="exact"/>
      <w:jc w:val="left"/>
    </w:pPr>
    <w:rPr>
      <w:rFonts w:eastAsia="方正姚体"/>
      <w:spacing w:val="-20"/>
      <w:kern w:val="0"/>
      <w:sz w:val="48"/>
      <w:lang w:eastAsia="en-US" w:bidi="en-US"/>
    </w:rPr>
  </w:style>
  <w:style w:type="paragraph" w:styleId="717">
    <w:name w:val="List Paragraph"/>
    <w:basedOn w:val="1"/>
    <w:qFormat/>
    <w:uiPriority w:val="0"/>
    <w:pPr>
      <w:widowControl/>
      <w:ind w:left="720"/>
      <w:contextualSpacing/>
      <w:jc w:val="left"/>
    </w:pPr>
    <w:rPr>
      <w:kern w:val="0"/>
      <w:sz w:val="24"/>
      <w:lang w:eastAsia="en-US" w:bidi="en-US"/>
    </w:rPr>
  </w:style>
  <w:style w:type="paragraph" w:customStyle="1" w:styleId="718">
    <w:name w:val="xl38"/>
    <w:basedOn w:val="1"/>
    <w:qFormat/>
    <w:uiPriority w:val="0"/>
    <w:pPr>
      <w:widowControl/>
      <w:pBdr>
        <w:top w:val="single" w:color="auto" w:sz="4" w:space="0"/>
        <w:left w:val="single" w:color="auto" w:sz="4" w:space="0"/>
        <w:bottom w:val="single" w:color="auto" w:sz="4" w:space="0"/>
        <w:right w:val="single" w:color="auto" w:sz="8" w:space="0"/>
      </w:pBdr>
      <w:shd w:val="clear" w:color="auto" w:fill="FFFFFF"/>
      <w:spacing w:before="100" w:beforeAutospacing="1" w:after="100" w:afterAutospacing="1"/>
      <w:jc w:val="left"/>
      <w:textAlignment w:val="center"/>
    </w:pPr>
    <w:rPr>
      <w:rFonts w:ascii="宋体" w:hAnsi="宋体"/>
      <w:kern w:val="0"/>
      <w:sz w:val="20"/>
      <w:szCs w:val="20"/>
      <w:lang w:eastAsia="en-US" w:bidi="en-US"/>
    </w:rPr>
  </w:style>
  <w:style w:type="paragraph" w:customStyle="1" w:styleId="719">
    <w:name w:val="9  标题 3 (1.1.1)"/>
    <w:next w:val="573"/>
    <w:qFormat/>
    <w:uiPriority w:val="0"/>
    <w:pPr>
      <w:keepNext/>
      <w:keepLines/>
      <w:spacing w:after="200" w:line="360" w:lineRule="auto"/>
      <w:ind w:firstLine="493"/>
      <w:jc w:val="both"/>
      <w:outlineLvl w:val="2"/>
    </w:pPr>
    <w:rPr>
      <w:rFonts w:ascii="Times New Roman" w:hAnsi="Times New Roman" w:eastAsia="宋体" w:cs="Times New Roman"/>
      <w:bCs/>
      <w:color w:val="000000"/>
      <w:sz w:val="28"/>
      <w:szCs w:val="28"/>
      <w:lang w:val="en-US" w:eastAsia="zh-CN" w:bidi="ar-SA"/>
    </w:rPr>
  </w:style>
  <w:style w:type="paragraph" w:customStyle="1" w:styleId="720">
    <w:name w:val="1  资质"/>
    <w:qFormat/>
    <w:uiPriority w:val="0"/>
    <w:pPr>
      <w:spacing w:after="200" w:line="276" w:lineRule="auto"/>
      <w:jc w:val="center"/>
    </w:pPr>
    <w:rPr>
      <w:rFonts w:ascii="Times New Roman" w:hAnsi="Times New Roman" w:eastAsia="黑体" w:cs="Times New Roman"/>
      <w:color w:val="000000"/>
      <w:sz w:val="24"/>
      <w:szCs w:val="21"/>
      <w:lang w:val="en-US" w:eastAsia="zh-CN" w:bidi="ar-SA"/>
    </w:rPr>
  </w:style>
  <w:style w:type="paragraph" w:customStyle="1" w:styleId="721">
    <w:name w:val="xl109"/>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kern w:val="0"/>
      <w:sz w:val="22"/>
      <w:szCs w:val="22"/>
      <w:lang w:eastAsia="en-US" w:bidi="en-US"/>
    </w:rPr>
  </w:style>
  <w:style w:type="paragraph" w:customStyle="1" w:styleId="722">
    <w:name w:val="font0"/>
    <w:basedOn w:val="1"/>
    <w:qFormat/>
    <w:uiPriority w:val="0"/>
    <w:pPr>
      <w:widowControl/>
      <w:spacing w:before="100" w:beforeAutospacing="1" w:after="100" w:afterAutospacing="1"/>
      <w:jc w:val="left"/>
    </w:pPr>
    <w:rPr>
      <w:rFonts w:hint="eastAsia" w:ascii="宋体" w:hAnsi="宋体"/>
      <w:kern w:val="0"/>
      <w:sz w:val="24"/>
      <w:lang w:eastAsia="en-US" w:bidi="en-US"/>
    </w:rPr>
  </w:style>
  <w:style w:type="paragraph" w:customStyle="1" w:styleId="723">
    <w:name w:val="附图日期"/>
    <w:qFormat/>
    <w:uiPriority w:val="0"/>
    <w:pPr>
      <w:spacing w:beforeLines="100" w:after="200" w:line="276" w:lineRule="auto"/>
      <w:jc w:val="center"/>
    </w:pPr>
    <w:rPr>
      <w:rFonts w:ascii="Times New Roman" w:hAnsi="Times New Roman" w:eastAsia="宋体" w:cs="Times New Roman"/>
      <w:sz w:val="44"/>
      <w:szCs w:val="22"/>
      <w:lang w:val="en-US" w:eastAsia="zh-CN" w:bidi="ar-SA"/>
    </w:rPr>
  </w:style>
  <w:style w:type="paragraph" w:customStyle="1" w:styleId="724">
    <w:name w:val="表字体1"/>
    <w:basedOn w:val="1"/>
    <w:qFormat/>
    <w:uiPriority w:val="0"/>
    <w:pPr>
      <w:widowControl/>
      <w:jc w:val="center"/>
    </w:pPr>
    <w:rPr>
      <w:rFonts w:ascii="宋体" w:hAnsi="宋体" w:eastAsia="华文中宋"/>
      <w:bCs/>
      <w:kern w:val="0"/>
      <w:sz w:val="18"/>
      <w:szCs w:val="20"/>
      <w:lang w:val="zh-CN" w:eastAsia="en-US" w:bidi="en-US"/>
    </w:rPr>
  </w:style>
  <w:style w:type="paragraph" w:customStyle="1" w:styleId="725">
    <w:name w:val="xl120"/>
    <w:basedOn w:val="1"/>
    <w:qFormat/>
    <w:uiPriority w:val="0"/>
    <w:pPr>
      <w:widowControl/>
      <w:pBdr>
        <w:bottom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726">
    <w:name w:val="样式 题注 + 左侧:  1 字符"/>
    <w:basedOn w:val="17"/>
    <w:qFormat/>
    <w:uiPriority w:val="0"/>
    <w:pPr>
      <w:widowControl w:val="0"/>
      <w:autoSpaceDE/>
      <w:autoSpaceDN/>
      <w:adjustRightInd/>
      <w:spacing w:before="120" w:after="100" w:afterAutospacing="1" w:line="400" w:lineRule="exact"/>
      <w:ind w:left="240" w:leftChars="100" w:firstLine="0"/>
      <w:jc w:val="both"/>
      <w:textAlignment w:val="auto"/>
    </w:pPr>
    <w:rPr>
      <w:rFonts w:ascii="Times New Roman" w:hAnsi="Times New Roman" w:eastAsia="黑体" w:cs="宋体"/>
      <w:b/>
      <w:bCs/>
      <w:spacing w:val="0"/>
      <w:sz w:val="24"/>
    </w:rPr>
  </w:style>
  <w:style w:type="paragraph" w:customStyle="1" w:styleId="727">
    <w:name w:val="样式 标题 2 + Times New Roman 首行缩进:  2 字符"/>
    <w:basedOn w:val="4"/>
    <w:qFormat/>
    <w:uiPriority w:val="0"/>
    <w:pPr>
      <w:keepLines w:val="0"/>
      <w:widowControl/>
      <w:spacing w:before="240" w:after="0"/>
      <w:ind w:firstLine="360" w:firstLineChars="150"/>
      <w:jc w:val="left"/>
    </w:pPr>
    <w:rPr>
      <w:rFonts w:ascii="Times New Roman" w:hAnsi="Times New Roman"/>
      <w:bCs/>
      <w:iCs/>
      <w:snapToGrid w:val="0"/>
      <w:color w:val="000000"/>
      <w:kern w:val="0"/>
      <w:sz w:val="30"/>
      <w:szCs w:val="30"/>
      <w:lang w:eastAsia="en-US" w:bidi="en-US"/>
    </w:rPr>
  </w:style>
  <w:style w:type="paragraph" w:customStyle="1" w:styleId="728">
    <w:name w:val="样式 表文居中 +"/>
    <w:basedOn w:val="1"/>
    <w:qFormat/>
    <w:uiPriority w:val="0"/>
    <w:pPr>
      <w:widowControl/>
      <w:autoSpaceDE w:val="0"/>
      <w:autoSpaceDN w:val="0"/>
      <w:spacing w:line="240" w:lineRule="atLeast"/>
      <w:jc w:val="center"/>
      <w:textAlignment w:val="baseline"/>
    </w:pPr>
    <w:rPr>
      <w:rFonts w:ascii="宋体" w:hAnsi="宋体" w:cs="宋体"/>
      <w:kern w:val="0"/>
      <w:sz w:val="18"/>
      <w:szCs w:val="18"/>
      <w:lang w:eastAsia="en-US" w:bidi="en-US"/>
    </w:rPr>
  </w:style>
  <w:style w:type="paragraph" w:customStyle="1" w:styleId="729">
    <w:name w:val="图题1"/>
    <w:basedOn w:val="352"/>
    <w:qFormat/>
    <w:uiPriority w:val="0"/>
  </w:style>
  <w:style w:type="paragraph" w:customStyle="1" w:styleId="730">
    <w:name w:val="样式 左侧:  2 字符"/>
    <w:basedOn w:val="1"/>
    <w:qFormat/>
    <w:uiPriority w:val="0"/>
    <w:pPr>
      <w:widowControl/>
      <w:jc w:val="left"/>
    </w:pPr>
    <w:rPr>
      <w:rFonts w:ascii="宋体" w:hAnsi="宋体" w:cs="宋体"/>
      <w:kern w:val="0"/>
      <w:sz w:val="24"/>
      <w:szCs w:val="20"/>
      <w:lang w:eastAsia="en-US" w:bidi="en-US"/>
    </w:rPr>
  </w:style>
  <w:style w:type="paragraph" w:customStyle="1" w:styleId="731">
    <w:name w:val="工程名称"/>
    <w:qFormat/>
    <w:uiPriority w:val="0"/>
    <w:pPr>
      <w:spacing w:beforeLines="500" w:after="200" w:line="276" w:lineRule="auto"/>
      <w:jc w:val="center"/>
    </w:pPr>
    <w:rPr>
      <w:rFonts w:ascii="Times New Roman" w:hAnsi="Times New Roman" w:eastAsia="黑体" w:cs="Times New Roman"/>
      <w:b/>
      <w:bCs/>
      <w:sz w:val="48"/>
      <w:szCs w:val="22"/>
      <w:lang w:val="en-US" w:eastAsia="zh-CN" w:bidi="ar-SA"/>
    </w:rPr>
  </w:style>
  <w:style w:type="paragraph" w:customStyle="1" w:styleId="732">
    <w:name w:val="表头 Char Char"/>
    <w:basedOn w:val="32"/>
    <w:qFormat/>
    <w:uiPriority w:val="0"/>
    <w:pPr>
      <w:widowControl/>
      <w:ind w:firstLine="510" w:firstLineChars="0"/>
      <w:jc w:val="center"/>
    </w:pPr>
    <w:rPr>
      <w:rFonts w:eastAsia="宋体" w:cs="宋体"/>
      <w:b/>
      <w:bCs/>
      <w:kern w:val="0"/>
      <w:sz w:val="24"/>
      <w:szCs w:val="21"/>
      <w:lang w:eastAsia="en-US" w:bidi="en-US"/>
    </w:rPr>
  </w:style>
  <w:style w:type="paragraph" w:customStyle="1" w:styleId="733">
    <w:name w:val="xl134"/>
    <w:basedOn w:val="1"/>
    <w:qFormat/>
    <w:uiPriority w:val="0"/>
    <w:pPr>
      <w:widowControl/>
      <w:pBdr>
        <w:top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734">
    <w:name w:val="2  正  文"/>
    <w:basedOn w:val="1"/>
    <w:qFormat/>
    <w:uiPriority w:val="0"/>
    <w:pPr>
      <w:widowControl/>
      <w:ind w:firstLine="493"/>
      <w:jc w:val="left"/>
      <w:textAlignment w:val="center"/>
    </w:pPr>
    <w:rPr>
      <w:kern w:val="0"/>
      <w:sz w:val="24"/>
      <w:lang w:eastAsia="en-US" w:bidi="en-US"/>
    </w:rPr>
  </w:style>
  <w:style w:type="paragraph" w:customStyle="1" w:styleId="735">
    <w:name w:val="样式 表文 + 小五"/>
    <w:basedOn w:val="145"/>
    <w:qFormat/>
    <w:uiPriority w:val="0"/>
    <w:pPr>
      <w:autoSpaceDE/>
      <w:autoSpaceDN/>
      <w:adjustRightInd/>
      <w:spacing w:before="0" w:line="240" w:lineRule="atLeast"/>
      <w:textAlignment w:val="auto"/>
    </w:pPr>
    <w:rPr>
      <w:rFonts w:ascii="宋体" w:hAnsi="宋体" w:cs="宋体"/>
      <w:kern w:val="2"/>
      <w:sz w:val="18"/>
      <w:szCs w:val="18"/>
    </w:rPr>
  </w:style>
  <w:style w:type="paragraph" w:customStyle="1" w:styleId="736">
    <w:name w:val="表号 Char Char"/>
    <w:basedOn w:val="1"/>
    <w:qFormat/>
    <w:uiPriority w:val="0"/>
    <w:pPr>
      <w:widowControl/>
      <w:jc w:val="left"/>
      <w:textAlignment w:val="baseline"/>
      <w:outlineLvl w:val="3"/>
    </w:pPr>
    <w:rPr>
      <w:rFonts w:ascii="宋体" w:hAnsi="宋体" w:cs="宋体"/>
      <w:kern w:val="0"/>
      <w:sz w:val="18"/>
      <w:szCs w:val="18"/>
      <w:lang w:val="zh-CN" w:eastAsia="en-US" w:bidi="en-US"/>
    </w:rPr>
  </w:style>
  <w:style w:type="paragraph" w:customStyle="1" w:styleId="737">
    <w:name w:val="样式 表名 + Char"/>
    <w:basedOn w:val="438"/>
    <w:qFormat/>
    <w:uiPriority w:val="0"/>
    <w:pPr>
      <w:spacing w:line="240" w:lineRule="auto"/>
      <w:ind w:firstLine="0"/>
    </w:pPr>
    <w:rPr>
      <w:color w:val="000000"/>
      <w:spacing w:val="0"/>
      <w:kern w:val="2"/>
      <w:sz w:val="21"/>
      <w:szCs w:val="24"/>
    </w:rPr>
  </w:style>
  <w:style w:type="paragraph" w:customStyle="1" w:styleId="738">
    <w:name w:val="xl1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739">
    <w:name w:val="xl96"/>
    <w:basedOn w:val="1"/>
    <w:qFormat/>
    <w:uiPriority w:val="0"/>
    <w:pPr>
      <w:widowControl/>
      <w:pBdr>
        <w:top w:val="single" w:color="auto" w:sz="4" w:space="0"/>
        <w:left w:val="single" w:color="auto" w:sz="4" w:space="0"/>
        <w:right w:val="single" w:color="auto" w:sz="4" w:space="0"/>
      </w:pBdr>
      <w:shd w:val="clear" w:color="auto" w:fill="FFFFFF"/>
      <w:spacing w:before="100" w:beforeAutospacing="1" w:after="100" w:afterAutospacing="1"/>
      <w:jc w:val="center"/>
    </w:pPr>
    <w:rPr>
      <w:kern w:val="0"/>
      <w:sz w:val="24"/>
      <w:lang w:eastAsia="en-US" w:bidi="en-US"/>
    </w:rPr>
  </w:style>
  <w:style w:type="paragraph" w:customStyle="1" w:styleId="74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lang w:eastAsia="en-US" w:bidi="en-US"/>
    </w:rPr>
  </w:style>
  <w:style w:type="paragraph" w:customStyle="1" w:styleId="741">
    <w:name w:val="纯文本31"/>
    <w:basedOn w:val="1"/>
    <w:qFormat/>
    <w:uiPriority w:val="0"/>
    <w:pPr>
      <w:textAlignment w:val="baseline"/>
    </w:pPr>
    <w:rPr>
      <w:rFonts w:ascii="宋体" w:hAnsi="Courier New"/>
      <w:szCs w:val="20"/>
    </w:rPr>
  </w:style>
  <w:style w:type="paragraph" w:customStyle="1" w:styleId="742">
    <w:name w:val="样式 标题 5标题 5 Char + 宋体"/>
    <w:basedOn w:val="7"/>
    <w:next w:val="1"/>
    <w:qFormat/>
    <w:uiPriority w:val="0"/>
    <w:pPr>
      <w:autoSpaceDE w:val="0"/>
      <w:autoSpaceDN w:val="0"/>
      <w:spacing w:before="120" w:after="0"/>
      <w:ind w:firstLine="480"/>
      <w:textAlignment w:val="baseline"/>
    </w:pPr>
    <w:rPr>
      <w:rFonts w:ascii="宋体" w:hAnsi="宋体" w:cs="宋体"/>
      <w:bCs w:val="0"/>
      <w:snapToGrid w:val="0"/>
      <w:sz w:val="24"/>
      <w:szCs w:val="20"/>
    </w:rPr>
  </w:style>
  <w:style w:type="paragraph" w:customStyle="1" w:styleId="743">
    <w:name w:val="样式 标题 3"/>
    <w:basedOn w:val="5"/>
    <w:qFormat/>
    <w:uiPriority w:val="0"/>
    <w:pPr>
      <w:keepLines w:val="0"/>
      <w:widowControl/>
      <w:spacing w:before="120" w:line="240" w:lineRule="auto"/>
      <w:ind w:firstLine="493" w:firstLineChars="0"/>
      <w:jc w:val="left"/>
      <w:textAlignment w:val="baseline"/>
    </w:pPr>
    <w:rPr>
      <w:rFonts w:hAnsi="宋体" w:cs="宋体"/>
      <w:bCs w:val="0"/>
      <w:snapToGrid w:val="0"/>
      <w:kern w:val="0"/>
      <w:szCs w:val="24"/>
      <w:lang w:eastAsia="en-US" w:bidi="en-US"/>
    </w:rPr>
  </w:style>
  <w:style w:type="paragraph" w:customStyle="1" w:styleId="744">
    <w:name w:val="Char Char Char Char Char Char Char Char Char Char Char Char Char Char Char Char Char Char Char Char Char Char Char Char Char"/>
    <w:basedOn w:val="1"/>
    <w:qFormat/>
    <w:uiPriority w:val="0"/>
    <w:pPr>
      <w:widowControl/>
      <w:jc w:val="left"/>
    </w:pPr>
    <w:rPr>
      <w:kern w:val="0"/>
      <w:lang w:eastAsia="en-US" w:bidi="en-US"/>
    </w:rPr>
  </w:style>
  <w:style w:type="paragraph" w:customStyle="1" w:styleId="745">
    <w:name w:val="xl76"/>
    <w:basedOn w:val="1"/>
    <w:qFormat/>
    <w:uiPriority w:val="0"/>
    <w:pPr>
      <w:widowControl/>
      <w:shd w:val="clear" w:color="auto" w:fill="FFFFFF"/>
      <w:spacing w:before="100" w:beforeAutospacing="1" w:after="100" w:afterAutospacing="1"/>
      <w:jc w:val="center"/>
      <w:textAlignment w:val="center"/>
    </w:pPr>
    <w:rPr>
      <w:rFonts w:ascii="宋体" w:hAnsi="宋体"/>
      <w:b/>
      <w:bCs/>
      <w:kern w:val="0"/>
      <w:sz w:val="24"/>
      <w:szCs w:val="28"/>
      <w:lang w:eastAsia="en-US" w:bidi="en-US"/>
    </w:rPr>
  </w:style>
  <w:style w:type="paragraph" w:customStyle="1" w:styleId="746">
    <w:name w:val="xl118"/>
    <w:basedOn w:val="1"/>
    <w:qFormat/>
    <w:uiPriority w:val="0"/>
    <w:pPr>
      <w:widowControl/>
      <w:pBdr>
        <w:top w:val="single" w:color="auto" w:sz="4" w:space="0"/>
        <w:right w:val="single" w:color="auto" w:sz="4" w:space="0"/>
      </w:pBdr>
      <w:shd w:val="clear" w:color="auto" w:fill="FFFFFF"/>
      <w:spacing w:before="100" w:beforeAutospacing="1" w:after="100" w:afterAutospacing="1"/>
      <w:jc w:val="center"/>
      <w:textAlignment w:val="center"/>
    </w:pPr>
    <w:rPr>
      <w:rFonts w:ascii="宋体" w:hAnsi="宋体"/>
      <w:kern w:val="0"/>
      <w:sz w:val="24"/>
      <w:lang w:eastAsia="en-US" w:bidi="en-US"/>
    </w:rPr>
  </w:style>
  <w:style w:type="paragraph" w:customStyle="1" w:styleId="747">
    <w:name w:val="xl14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748">
    <w:name w:val="样式 表名 + 段前: 6 磅"/>
    <w:basedOn w:val="178"/>
    <w:qFormat/>
    <w:uiPriority w:val="0"/>
    <w:pPr>
      <w:spacing w:before="120" w:line="240" w:lineRule="auto"/>
      <w:ind w:firstLine="0"/>
    </w:pPr>
    <w:rPr>
      <w:rFonts w:ascii="Arial" w:hAnsi="Arial" w:cs="宋体"/>
      <w:spacing w:val="0"/>
    </w:rPr>
  </w:style>
  <w:style w:type="paragraph" w:customStyle="1" w:styleId="749">
    <w:name w:val="xl13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lang w:eastAsia="en-US" w:bidi="en-US"/>
    </w:rPr>
  </w:style>
  <w:style w:type="paragraph" w:customStyle="1" w:styleId="750">
    <w:name w:val="样式 表名 + Char Char"/>
    <w:basedOn w:val="1"/>
    <w:qFormat/>
    <w:uiPriority w:val="0"/>
    <w:pPr>
      <w:widowControl/>
      <w:autoSpaceDE w:val="0"/>
      <w:autoSpaceDN w:val="0"/>
      <w:jc w:val="center"/>
      <w:textAlignment w:val="baseline"/>
    </w:pPr>
    <w:rPr>
      <w:rFonts w:ascii="Arial" w:hAnsi="Arial" w:eastAsia="黑体" w:cs="宋体"/>
      <w:kern w:val="0"/>
      <w:sz w:val="24"/>
      <w:szCs w:val="20"/>
      <w:lang w:eastAsia="en-US" w:bidi="en-US"/>
    </w:rPr>
  </w:style>
  <w:style w:type="paragraph" w:customStyle="1" w:styleId="751">
    <w:name w:val="_Style 2"/>
    <w:basedOn w:val="1"/>
    <w:qFormat/>
    <w:uiPriority w:val="34"/>
    <w:pPr>
      <w:widowControl/>
      <w:ind w:firstLine="420"/>
      <w:jc w:val="left"/>
    </w:pPr>
    <w:rPr>
      <w:kern w:val="0"/>
      <w:sz w:val="24"/>
      <w:lang w:eastAsia="en-US" w:bidi="en-US"/>
    </w:rPr>
  </w:style>
  <w:style w:type="paragraph" w:customStyle="1" w:styleId="752">
    <w:name w:val="表格-sw"/>
    <w:basedOn w:val="1"/>
    <w:qFormat/>
    <w:uiPriority w:val="0"/>
    <w:pPr>
      <w:widowControl/>
      <w:spacing w:line="240" w:lineRule="exact"/>
      <w:jc w:val="center"/>
    </w:pPr>
    <w:rPr>
      <w:rFonts w:ascii="宋体" w:hAnsi="宋体" w:cs="宋体"/>
      <w:kern w:val="0"/>
      <w:sz w:val="18"/>
      <w:szCs w:val="21"/>
    </w:rPr>
  </w:style>
  <w:style w:type="paragraph" w:customStyle="1" w:styleId="753">
    <w:name w:val="表头-sw"/>
    <w:basedOn w:val="1"/>
    <w:qFormat/>
    <w:uiPriority w:val="0"/>
    <w:pPr>
      <w:spacing w:line="500" w:lineRule="exact"/>
      <w:jc w:val="center"/>
    </w:pPr>
    <w:rPr>
      <w:rFonts w:ascii="宋体" w:hAnsi="宋体"/>
      <w:b/>
      <w:sz w:val="24"/>
      <w:szCs w:val="21"/>
    </w:rPr>
  </w:style>
  <w:style w:type="paragraph" w:customStyle="1" w:styleId="754">
    <w:name w:val="表号-sw"/>
    <w:basedOn w:val="1"/>
    <w:qFormat/>
    <w:uiPriority w:val="0"/>
    <w:rPr>
      <w:rFonts w:ascii="宋体" w:hAnsi="宋体"/>
      <w:szCs w:val="21"/>
    </w:rPr>
  </w:style>
  <w:style w:type="paragraph" w:customStyle="1" w:styleId="755">
    <w:name w:val="Char Char Char Char12"/>
    <w:basedOn w:val="1"/>
    <w:qFormat/>
    <w:uiPriority w:val="0"/>
  </w:style>
  <w:style w:type="paragraph" w:customStyle="1" w:styleId="75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57">
    <w:name w:val="表标题h"/>
    <w:next w:val="1"/>
    <w:qFormat/>
    <w:uiPriority w:val="99"/>
    <w:pPr>
      <w:snapToGrid w:val="0"/>
      <w:spacing w:line="360" w:lineRule="auto"/>
      <w:jc w:val="center"/>
    </w:pPr>
    <w:rPr>
      <w:rFonts w:ascii="Times New Roman" w:hAnsi="Times New Roman" w:eastAsia="黑体" w:cs="Courier New"/>
      <w:kern w:val="2"/>
      <w:sz w:val="24"/>
      <w:szCs w:val="24"/>
      <w:lang w:val="en-US" w:eastAsia="zh-CN" w:bidi="ar-SA"/>
    </w:rPr>
  </w:style>
  <w:style w:type="paragraph" w:customStyle="1" w:styleId="758">
    <w:name w:val="表标"/>
    <w:basedOn w:val="1"/>
    <w:next w:val="1"/>
    <w:qFormat/>
    <w:uiPriority w:val="0"/>
    <w:pPr>
      <w:jc w:val="left"/>
    </w:pPr>
    <w:rPr>
      <w:rFonts w:cs="宋体"/>
      <w:kern w:val="0"/>
      <w:sz w:val="24"/>
      <w:szCs w:val="22"/>
    </w:rPr>
  </w:style>
  <w:style w:type="paragraph" w:customStyle="1" w:styleId="759">
    <w:name w:val="xl15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760">
    <w:name w:val="1  标题 2"/>
    <w:basedOn w:val="4"/>
    <w:qFormat/>
    <w:uiPriority w:val="0"/>
    <w:pPr>
      <w:adjustRightInd/>
      <w:spacing w:before="260" w:after="260" w:line="240" w:lineRule="auto"/>
      <w:ind w:firstLine="150" w:firstLineChars="150"/>
      <w:jc w:val="left"/>
    </w:pPr>
    <w:rPr>
      <w:rFonts w:ascii="Times New Roman" w:hAnsi="Times New Roman" w:eastAsia="黑体"/>
      <w:bCs/>
      <w:szCs w:val="32"/>
    </w:rPr>
  </w:style>
  <w:style w:type="paragraph" w:customStyle="1" w:styleId="761">
    <w:name w:val="正文-表格中"/>
    <w:basedOn w:val="1"/>
    <w:qFormat/>
    <w:uiPriority w:val="0"/>
    <w:pPr>
      <w:widowControl/>
      <w:spacing w:line="288" w:lineRule="auto"/>
      <w:jc w:val="center"/>
    </w:pPr>
    <w:rPr>
      <w:rFonts w:eastAsia="仿宋_GB2312" w:cs="宋体"/>
      <w:bCs/>
      <w:kern w:val="0"/>
      <w:sz w:val="24"/>
    </w:rPr>
  </w:style>
  <w:style w:type="paragraph" w:customStyle="1" w:styleId="762">
    <w:name w:val="正文-表头"/>
    <w:basedOn w:val="17"/>
    <w:qFormat/>
    <w:uiPriority w:val="0"/>
    <w:pPr>
      <w:autoSpaceDE/>
      <w:autoSpaceDN/>
      <w:adjustRightInd/>
      <w:spacing w:before="0" w:after="0"/>
      <w:ind w:firstLine="0"/>
      <w:jc w:val="center"/>
      <w:textAlignment w:val="auto"/>
    </w:pPr>
    <w:rPr>
      <w:rFonts w:ascii="Times New Roman" w:hAnsi="Times New Roman" w:eastAsia="仿宋_GB2312" w:cs="Arial"/>
      <w:b/>
      <w:spacing w:val="0"/>
      <w:sz w:val="24"/>
      <w:szCs w:val="28"/>
    </w:rPr>
  </w:style>
  <w:style w:type="paragraph" w:customStyle="1" w:styleId="763">
    <w:name w:val="图片_居中"/>
    <w:qFormat/>
    <w:uiPriority w:val="0"/>
    <w:pPr>
      <w:jc w:val="center"/>
    </w:pPr>
    <w:rPr>
      <w:rFonts w:ascii="Times New Roman" w:hAnsi="Times New Roman" w:eastAsia="仿宋_GB2312" w:cs="Times New Roman"/>
      <w:kern w:val="2"/>
      <w:sz w:val="24"/>
      <w:szCs w:val="24"/>
      <w:lang w:val="en-US" w:eastAsia="zh-CN" w:bidi="ar-SA"/>
    </w:rPr>
  </w:style>
  <w:style w:type="paragraph" w:customStyle="1" w:styleId="764">
    <w:name w:val="图片备注"/>
    <w:basedOn w:val="1"/>
    <w:qFormat/>
    <w:uiPriority w:val="0"/>
    <w:pPr>
      <w:jc w:val="center"/>
    </w:pPr>
    <w:rPr>
      <w:rFonts w:eastAsia="仿宋_GB2312"/>
      <w:b/>
      <w:sz w:val="24"/>
      <w:szCs w:val="22"/>
    </w:rPr>
  </w:style>
  <w:style w:type="paragraph" w:customStyle="1" w:styleId="765">
    <w:name w:val="表内文字"/>
    <w:basedOn w:val="1"/>
    <w:qFormat/>
    <w:uiPriority w:val="0"/>
    <w:pPr>
      <w:spacing w:line="320" w:lineRule="exact"/>
      <w:textAlignment w:val="baseline"/>
    </w:pPr>
    <w:rPr>
      <w:rFonts w:ascii="宋体"/>
      <w:kern w:val="0"/>
      <w:sz w:val="18"/>
      <w:szCs w:val="20"/>
    </w:rPr>
  </w:style>
  <w:style w:type="paragraph" w:customStyle="1" w:styleId="766">
    <w:name w:val="_Style 521"/>
    <w:next w:val="1"/>
    <w:qFormat/>
    <w:uiPriority w:val="0"/>
    <w:rPr>
      <w:rFonts w:ascii="Times New Roman" w:hAnsi="Times New Roman" w:eastAsia="宋体" w:cs="Times New Roman"/>
      <w:sz w:val="24"/>
      <w:szCs w:val="24"/>
      <w:lang w:val="en-US" w:eastAsia="en-US" w:bidi="en-US"/>
    </w:rPr>
  </w:style>
  <w:style w:type="character" w:customStyle="1" w:styleId="767">
    <w:name w:val="宋体小四表格"/>
    <w:basedOn w:val="68"/>
    <w:qFormat/>
    <w:uiPriority w:val="0"/>
    <w:rPr>
      <w:rFonts w:ascii="Times New Roman" w:hAnsi="Times New Roman" w:eastAsia="宋体" w:cs="宋体"/>
      <w:snapToGrid w:val="0"/>
      <w:szCs w:val="24"/>
    </w:rPr>
  </w:style>
  <w:style w:type="character" w:styleId="768">
    <w:name w:val="Placeholder Text"/>
    <w:basedOn w:val="68"/>
    <w:qFormat/>
    <w:uiPriority w:val="0"/>
    <w:rPr>
      <w:color w:val="808080"/>
    </w:rPr>
  </w:style>
  <w:style w:type="character" w:customStyle="1" w:styleId="769">
    <w:name w:val="正文111 Char"/>
    <w:link w:val="770"/>
    <w:qFormat/>
    <w:uiPriority w:val="0"/>
    <w:rPr>
      <w:sz w:val="24"/>
    </w:rPr>
  </w:style>
  <w:style w:type="paragraph" w:customStyle="1" w:styleId="770">
    <w:name w:val="正文111"/>
    <w:basedOn w:val="1"/>
    <w:link w:val="769"/>
    <w:qFormat/>
    <w:uiPriority w:val="0"/>
    <w:rPr>
      <w:rFonts w:ascii="Calibri" w:hAnsi="Calibri" w:cs="宋体"/>
      <w:sz w:val="24"/>
      <w:szCs w:val="22"/>
    </w:rPr>
  </w:style>
  <w:style w:type="character" w:customStyle="1" w:styleId="771">
    <w:name w:val="1  正  文 Char Char"/>
    <w:qFormat/>
    <w:uiPriority w:val="0"/>
    <w:rPr>
      <w:color w:val="000000"/>
      <w:sz w:val="24"/>
      <w:szCs w:val="24"/>
      <w:lang w:val="en-US" w:eastAsia="zh-CN" w:bidi="ar-SA"/>
    </w:rPr>
  </w:style>
  <w:style w:type="character" w:customStyle="1" w:styleId="772">
    <w:name w:val="样式 正文1 Char"/>
    <w:link w:val="773"/>
    <w:qFormat/>
    <w:uiPriority w:val="0"/>
    <w:rPr>
      <w:rFonts w:ascii="楷体_GB2312" w:hAnsi="宋体" w:eastAsia="楷体_GB2312" w:cs="宋体"/>
      <w:color w:val="000000"/>
      <w:sz w:val="28"/>
      <w:szCs w:val="28"/>
    </w:rPr>
  </w:style>
  <w:style w:type="paragraph" w:customStyle="1" w:styleId="773">
    <w:name w:val="样式 正文1"/>
    <w:basedOn w:val="1"/>
    <w:link w:val="772"/>
    <w:qFormat/>
    <w:uiPriority w:val="0"/>
    <w:pPr>
      <w:tabs>
        <w:tab w:val="left" w:pos="10080"/>
      </w:tabs>
    </w:pPr>
    <w:rPr>
      <w:rFonts w:ascii="楷体_GB2312" w:hAnsi="宋体" w:eastAsia="楷体_GB2312" w:cs="宋体"/>
      <w:color w:val="000000"/>
      <w:szCs w:val="28"/>
    </w:rPr>
  </w:style>
  <w:style w:type="character" w:customStyle="1" w:styleId="774">
    <w:name w:val="（小要点标题） Char Char1"/>
    <w:qFormat/>
    <w:uiPriority w:val="0"/>
    <w:rPr>
      <w:rFonts w:eastAsia="宋体"/>
      <w:bCs/>
      <w:kern w:val="2"/>
      <w:sz w:val="28"/>
      <w:szCs w:val="28"/>
      <w:lang w:val="en-US" w:eastAsia="zh-CN" w:bidi="ar-SA"/>
    </w:rPr>
  </w:style>
  <w:style w:type="character" w:customStyle="1" w:styleId="775">
    <w:name w:val="（小要点标题） Char Char2"/>
    <w:qFormat/>
    <w:uiPriority w:val="0"/>
    <w:rPr>
      <w:rFonts w:eastAsia="宋体"/>
      <w:bCs/>
      <w:kern w:val="2"/>
      <w:sz w:val="28"/>
      <w:szCs w:val="28"/>
      <w:lang w:val="en-US" w:eastAsia="zh-CN" w:bidi="ar-SA"/>
    </w:rPr>
  </w:style>
  <w:style w:type="character" w:customStyle="1" w:styleId="776">
    <w:name w:val="表头文字 Char"/>
    <w:link w:val="777"/>
    <w:qFormat/>
    <w:uiPriority w:val="0"/>
    <w:rPr>
      <w:rFonts w:eastAsia="黑体"/>
    </w:rPr>
  </w:style>
  <w:style w:type="paragraph" w:customStyle="1" w:styleId="777">
    <w:name w:val="表头文字"/>
    <w:basedOn w:val="1"/>
    <w:link w:val="776"/>
    <w:qFormat/>
    <w:uiPriority w:val="0"/>
    <w:pPr>
      <w:jc w:val="center"/>
    </w:pPr>
    <w:rPr>
      <w:rFonts w:ascii="Calibri" w:hAnsi="Calibri" w:eastAsia="黑体" w:cs="宋体"/>
      <w:szCs w:val="22"/>
    </w:rPr>
  </w:style>
  <w:style w:type="character" w:customStyle="1" w:styleId="778">
    <w:name w:val="样式 宋体 小四 首行缩进:  2 字符 行距: 1.5 倍行距 Char"/>
    <w:link w:val="779"/>
    <w:qFormat/>
    <w:uiPriority w:val="0"/>
    <w:rPr>
      <w:rFonts w:ascii="宋体" w:hAnsi="宋体" w:cs="宋体"/>
      <w:sz w:val="24"/>
    </w:rPr>
  </w:style>
  <w:style w:type="paragraph" w:customStyle="1" w:styleId="779">
    <w:name w:val="样式 宋体 小四 首行缩进:  2 字符 行距: 1.5 倍行距"/>
    <w:basedOn w:val="1"/>
    <w:link w:val="778"/>
    <w:qFormat/>
    <w:uiPriority w:val="0"/>
    <w:pPr>
      <w:jc w:val="left"/>
    </w:pPr>
    <w:rPr>
      <w:rFonts w:ascii="宋体" w:hAnsi="宋体" w:cs="宋体"/>
      <w:sz w:val="24"/>
      <w:szCs w:val="22"/>
    </w:rPr>
  </w:style>
  <w:style w:type="character" w:customStyle="1" w:styleId="780">
    <w:name w:val="Char Char Char3"/>
    <w:qFormat/>
    <w:uiPriority w:val="0"/>
    <w:rPr>
      <w:rFonts w:eastAsia="仿宋_GB2312"/>
      <w:kern w:val="2"/>
      <w:sz w:val="32"/>
      <w:lang w:val="en-US" w:eastAsia="zh-CN" w:bidi="ar-SA"/>
    </w:rPr>
  </w:style>
  <w:style w:type="character" w:customStyle="1" w:styleId="781">
    <w:name w:val="表格标题 Char3"/>
    <w:qFormat/>
    <w:uiPriority w:val="0"/>
    <w:rPr>
      <w:rFonts w:ascii="黑体" w:hAnsi="宋体" w:eastAsia="黑体"/>
      <w:b/>
      <w:kern w:val="2"/>
      <w:sz w:val="28"/>
      <w:szCs w:val="28"/>
      <w:lang w:val="en-US" w:eastAsia="zh-CN"/>
    </w:rPr>
  </w:style>
  <w:style w:type="character" w:customStyle="1" w:styleId="782">
    <w:name w:val="页码1"/>
    <w:basedOn w:val="68"/>
    <w:qFormat/>
    <w:uiPriority w:val="0"/>
  </w:style>
  <w:style w:type="character" w:customStyle="1" w:styleId="783">
    <w:name w:val="正文首行缩进 Char Char Char Char6"/>
    <w:qFormat/>
    <w:uiPriority w:val="0"/>
    <w:rPr>
      <w:rFonts w:eastAsia="宋体"/>
      <w:kern w:val="2"/>
      <w:sz w:val="28"/>
      <w:szCs w:val="24"/>
      <w:lang w:val="en-US" w:eastAsia="zh-CN" w:bidi="ar-SA"/>
    </w:rPr>
  </w:style>
  <w:style w:type="character" w:customStyle="1" w:styleId="784">
    <w:name w:val="样式 样式5 + 首行缩进:  2 字符 Char"/>
    <w:link w:val="785"/>
    <w:qFormat/>
    <w:uiPriority w:val="0"/>
    <w:rPr>
      <w:sz w:val="24"/>
      <w:szCs w:val="24"/>
    </w:rPr>
  </w:style>
  <w:style w:type="paragraph" w:customStyle="1" w:styleId="785">
    <w:name w:val="样式 样式5 + 首行缩进:  2 字符"/>
    <w:basedOn w:val="1"/>
    <w:link w:val="784"/>
    <w:qFormat/>
    <w:uiPriority w:val="0"/>
    <w:pPr>
      <w:ind w:firstLine="420" w:firstLineChars="175"/>
    </w:pPr>
    <w:rPr>
      <w:rFonts w:ascii="Calibri" w:hAnsi="Calibri" w:cs="宋体"/>
      <w:sz w:val="24"/>
    </w:rPr>
  </w:style>
  <w:style w:type="character" w:customStyle="1" w:styleId="786">
    <w:name w:val="页脚 Char1"/>
    <w:qFormat/>
    <w:uiPriority w:val="99"/>
    <w:rPr>
      <w:rFonts w:eastAsia="宋体"/>
      <w:kern w:val="2"/>
      <w:sz w:val="18"/>
      <w:szCs w:val="18"/>
      <w:lang w:val="en-US" w:eastAsia="zh-CN" w:bidi="ar-SA"/>
    </w:rPr>
  </w:style>
  <w:style w:type="character" w:customStyle="1" w:styleId="787">
    <w:name w:val="正文文本缩进 3 Char1"/>
    <w:qFormat/>
    <w:uiPriority w:val="99"/>
    <w:rPr>
      <w:rFonts w:ascii="宋体" w:hAnsi="宋体" w:eastAsia="宋体"/>
      <w:kern w:val="2"/>
      <w:sz w:val="30"/>
      <w:szCs w:val="24"/>
      <w:lang w:val="en-US" w:eastAsia="zh-CN" w:bidi="ar-SA"/>
    </w:rPr>
  </w:style>
  <w:style w:type="character" w:customStyle="1" w:styleId="788">
    <w:name w:val="正文1－1 Char"/>
    <w:link w:val="789"/>
    <w:qFormat/>
    <w:uiPriority w:val="0"/>
    <w:rPr>
      <w:rFonts w:ascii="宋体" w:hAnsi="宋体"/>
      <w:color w:val="000000"/>
      <w:sz w:val="24"/>
      <w:szCs w:val="24"/>
    </w:rPr>
  </w:style>
  <w:style w:type="paragraph" w:customStyle="1" w:styleId="789">
    <w:name w:val="正文1－1"/>
    <w:basedOn w:val="1"/>
    <w:link w:val="788"/>
    <w:qFormat/>
    <w:uiPriority w:val="0"/>
    <w:pPr>
      <w:jc w:val="left"/>
    </w:pPr>
    <w:rPr>
      <w:rFonts w:ascii="宋体" w:hAnsi="宋体" w:cs="宋体"/>
      <w:color w:val="000000"/>
      <w:sz w:val="24"/>
    </w:rPr>
  </w:style>
  <w:style w:type="character" w:customStyle="1" w:styleId="790">
    <w:name w:val="样式 标题 3 Char + +中文正文"/>
    <w:qFormat/>
    <w:uiPriority w:val="0"/>
    <w:rPr>
      <w:rFonts w:ascii="宋体" w:hAnsi="宋体" w:eastAsia="宋体" w:cs="Times New Roman"/>
      <w:b/>
      <w:bCs/>
      <w:kern w:val="2"/>
      <w:sz w:val="28"/>
      <w:szCs w:val="32"/>
      <w:lang w:val="en-US" w:eastAsia="zh-CN" w:bidi="ar-SA"/>
    </w:rPr>
  </w:style>
  <w:style w:type="character" w:customStyle="1" w:styleId="791">
    <w:name w:val="表格文字 Char Char"/>
    <w:qFormat/>
    <w:uiPriority w:val="0"/>
    <w:rPr>
      <w:rFonts w:ascii="宋体" w:eastAsia="宋体"/>
      <w:snapToGrid/>
      <w:sz w:val="21"/>
      <w:szCs w:val="21"/>
      <w:lang w:val="en-US" w:eastAsia="zh-CN"/>
    </w:rPr>
  </w:style>
  <w:style w:type="character" w:customStyle="1" w:styleId="792">
    <w:name w:val="正文文字123 Char"/>
    <w:link w:val="793"/>
    <w:qFormat/>
    <w:uiPriority w:val="0"/>
    <w:rPr>
      <w:rFonts w:ascii="Times New Roman" w:hAnsi="Times New Roman"/>
    </w:rPr>
  </w:style>
  <w:style w:type="paragraph" w:customStyle="1" w:styleId="793">
    <w:name w:val="正文文字123"/>
    <w:basedOn w:val="1"/>
    <w:link w:val="792"/>
    <w:qFormat/>
    <w:uiPriority w:val="0"/>
    <w:pPr>
      <w:spacing w:line="440" w:lineRule="exact"/>
    </w:pPr>
    <w:rPr>
      <w:rFonts w:cs="宋体"/>
      <w:szCs w:val="22"/>
    </w:rPr>
  </w:style>
  <w:style w:type="character" w:customStyle="1" w:styleId="794">
    <w:name w:val="正文111 Char Char Char Char Char Char Char"/>
    <w:link w:val="795"/>
    <w:qFormat/>
    <w:uiPriority w:val="0"/>
    <w:rPr>
      <w:sz w:val="24"/>
      <w:szCs w:val="24"/>
    </w:rPr>
  </w:style>
  <w:style w:type="paragraph" w:customStyle="1" w:styleId="795">
    <w:name w:val="正文111 Char Char Char Char Char Char"/>
    <w:basedOn w:val="1"/>
    <w:link w:val="794"/>
    <w:qFormat/>
    <w:uiPriority w:val="0"/>
    <w:rPr>
      <w:rFonts w:ascii="Calibri" w:hAnsi="Calibri" w:cs="宋体"/>
      <w:sz w:val="24"/>
    </w:rPr>
  </w:style>
  <w:style w:type="character" w:customStyle="1" w:styleId="796">
    <w:name w:val="标题 3 Char Char1"/>
    <w:qFormat/>
    <w:uiPriority w:val="0"/>
    <w:rPr>
      <w:rFonts w:eastAsia="宋体"/>
      <w:b/>
      <w:bCs/>
      <w:sz w:val="32"/>
      <w:szCs w:val="32"/>
      <w:lang w:val="en-US" w:eastAsia="zh-CN"/>
    </w:rPr>
  </w:style>
  <w:style w:type="character" w:customStyle="1" w:styleId="797">
    <w:name w:val="表格文字 +小五 Char"/>
    <w:link w:val="798"/>
    <w:qFormat/>
    <w:uiPriority w:val="0"/>
    <w:rPr>
      <w:rFonts w:ascii="宋体" w:cs="宋体-18030"/>
      <w:b/>
      <w:spacing w:val="4"/>
      <w:sz w:val="18"/>
      <w:szCs w:val="18"/>
    </w:rPr>
  </w:style>
  <w:style w:type="paragraph" w:customStyle="1" w:styleId="798">
    <w:name w:val="表格文字 +小五"/>
    <w:basedOn w:val="91"/>
    <w:link w:val="797"/>
    <w:qFormat/>
    <w:uiPriority w:val="0"/>
    <w:pPr>
      <w:keepLines/>
      <w:widowControl w:val="0"/>
      <w:spacing w:beforeLines="50" w:line="360" w:lineRule="auto"/>
    </w:pPr>
    <w:rPr>
      <w:rFonts w:hAnsi="Calibri" w:cs="宋体-18030"/>
      <w:b/>
      <w:bCs w:val="0"/>
      <w:spacing w:val="4"/>
      <w:kern w:val="2"/>
      <w:sz w:val="18"/>
      <w:szCs w:val="18"/>
      <w:lang w:eastAsia="zh-CN" w:bidi="ar-SA"/>
    </w:rPr>
  </w:style>
  <w:style w:type="character" w:customStyle="1" w:styleId="799">
    <w:name w:val="样式 表头文字 + 黑体 小三 两端对齐 Char"/>
    <w:link w:val="800"/>
    <w:qFormat/>
    <w:uiPriority w:val="0"/>
    <w:rPr>
      <w:rFonts w:ascii="黑体" w:hAnsi="宋体" w:eastAsia="黑体"/>
      <w:sz w:val="30"/>
      <w:szCs w:val="30"/>
    </w:rPr>
  </w:style>
  <w:style w:type="paragraph" w:customStyle="1" w:styleId="800">
    <w:name w:val="样式 表头文字 + 黑体 小三 两端对齐"/>
    <w:basedOn w:val="777"/>
    <w:link w:val="799"/>
    <w:qFormat/>
    <w:uiPriority w:val="0"/>
    <w:rPr>
      <w:rFonts w:ascii="黑体" w:hAnsi="宋体"/>
      <w:sz w:val="30"/>
      <w:szCs w:val="30"/>
    </w:rPr>
  </w:style>
  <w:style w:type="character" w:customStyle="1" w:styleId="801">
    <w:name w:val="镖头 Char"/>
    <w:link w:val="129"/>
    <w:qFormat/>
    <w:uiPriority w:val="0"/>
    <w:rPr>
      <w:rFonts w:ascii="宋体" w:hAnsi="宋体" w:eastAsia="宋体" w:cs="宋体"/>
      <w:sz w:val="24"/>
      <w:szCs w:val="24"/>
      <w:lang w:val="en-GB"/>
    </w:rPr>
  </w:style>
  <w:style w:type="character" w:customStyle="1" w:styleId="802">
    <w:name w:val="正文首行缩进 Char Char Char Char2"/>
    <w:qFormat/>
    <w:uiPriority w:val="0"/>
    <w:rPr>
      <w:rFonts w:eastAsia="宋体"/>
      <w:kern w:val="2"/>
      <w:sz w:val="28"/>
      <w:szCs w:val="24"/>
      <w:lang w:val="en-US" w:eastAsia="zh-CN" w:bidi="ar-SA"/>
    </w:rPr>
  </w:style>
  <w:style w:type="character" w:customStyle="1" w:styleId="803">
    <w:name w:val="表格文字 Char2"/>
    <w:qFormat/>
    <w:uiPriority w:val="0"/>
    <w:rPr>
      <w:rFonts w:eastAsia="仿宋_GB2312"/>
      <w:kern w:val="2"/>
      <w:sz w:val="32"/>
      <w:lang w:val="en-US" w:eastAsia="zh-CN" w:bidi="ar-SA"/>
    </w:rPr>
  </w:style>
  <w:style w:type="character" w:customStyle="1" w:styleId="804">
    <w:name w:val="样式 宋体 小四 Char Char"/>
    <w:link w:val="805"/>
    <w:qFormat/>
    <w:uiPriority w:val="0"/>
    <w:rPr>
      <w:rFonts w:ascii="宋体" w:hAnsi="宋体"/>
      <w:sz w:val="24"/>
      <w:szCs w:val="24"/>
    </w:rPr>
  </w:style>
  <w:style w:type="paragraph" w:customStyle="1" w:styleId="805">
    <w:name w:val="样式 宋体 小四"/>
    <w:basedOn w:val="1"/>
    <w:next w:val="1"/>
    <w:link w:val="804"/>
    <w:qFormat/>
    <w:uiPriority w:val="0"/>
    <w:pPr>
      <w:jc w:val="center"/>
    </w:pPr>
    <w:rPr>
      <w:rFonts w:ascii="宋体" w:hAnsi="宋体" w:cs="宋体"/>
      <w:sz w:val="24"/>
    </w:rPr>
  </w:style>
  <w:style w:type="character" w:customStyle="1" w:styleId="806">
    <w:name w:val="已访问的超链接1"/>
    <w:qFormat/>
    <w:uiPriority w:val="0"/>
    <w:rPr>
      <w:color w:val="800080"/>
      <w:u w:val="single"/>
    </w:rPr>
  </w:style>
  <w:style w:type="character" w:customStyle="1" w:styleId="807">
    <w:name w:val="表格标题1L Char Char"/>
    <w:link w:val="808"/>
    <w:qFormat/>
    <w:uiPriority w:val="0"/>
    <w:rPr>
      <w:rFonts w:ascii="黑体" w:hAnsi="宋体" w:eastAsia="黑体"/>
      <w:sz w:val="24"/>
      <w:szCs w:val="24"/>
    </w:rPr>
  </w:style>
  <w:style w:type="paragraph" w:customStyle="1" w:styleId="808">
    <w:name w:val="表格标题1L"/>
    <w:basedOn w:val="6"/>
    <w:link w:val="807"/>
    <w:qFormat/>
    <w:uiPriority w:val="0"/>
    <w:pPr>
      <w:keepNext w:val="0"/>
      <w:keepLines w:val="0"/>
      <w:spacing w:before="0" w:after="0" w:line="240" w:lineRule="auto"/>
      <w:ind w:firstLine="480"/>
      <w:outlineLvl w:val="9"/>
    </w:pPr>
    <w:rPr>
      <w:rFonts w:ascii="黑体" w:hAnsi="宋体" w:cs="宋体"/>
      <w:b w:val="0"/>
      <w:bCs w:val="0"/>
      <w:sz w:val="24"/>
      <w:szCs w:val="24"/>
    </w:rPr>
  </w:style>
  <w:style w:type="character" w:customStyle="1" w:styleId="809">
    <w:name w:val="Char Char Char"/>
    <w:qFormat/>
    <w:uiPriority w:val="0"/>
    <w:rPr>
      <w:rFonts w:eastAsia="仿宋_GB2312"/>
      <w:kern w:val="2"/>
      <w:sz w:val="32"/>
      <w:lang w:val="en-US" w:eastAsia="zh-CN" w:bidi="ar-SA"/>
    </w:rPr>
  </w:style>
  <w:style w:type="character" w:customStyle="1" w:styleId="810">
    <w:name w:val="正文文字12 Char"/>
    <w:link w:val="811"/>
    <w:qFormat/>
    <w:uiPriority w:val="0"/>
    <w:rPr>
      <w:sz w:val="28"/>
      <w:szCs w:val="24"/>
    </w:rPr>
  </w:style>
  <w:style w:type="paragraph" w:customStyle="1" w:styleId="811">
    <w:name w:val="正文文字12"/>
    <w:basedOn w:val="1"/>
    <w:link w:val="810"/>
    <w:qFormat/>
    <w:uiPriority w:val="0"/>
    <w:pPr>
      <w:spacing w:line="500" w:lineRule="exact"/>
      <w:ind w:firstLine="567"/>
    </w:pPr>
    <w:rPr>
      <w:rFonts w:ascii="Calibri" w:hAnsi="Calibri" w:cs="宋体"/>
    </w:rPr>
  </w:style>
  <w:style w:type="character" w:customStyle="1" w:styleId="812">
    <w:name w:val="表11 Char"/>
    <w:link w:val="813"/>
    <w:qFormat/>
    <w:uiPriority w:val="0"/>
    <w:rPr>
      <w:rFonts w:ascii="宋体" w:hAnsi="宋体"/>
      <w:color w:val="000000"/>
      <w:szCs w:val="21"/>
    </w:rPr>
  </w:style>
  <w:style w:type="paragraph" w:customStyle="1" w:styleId="813">
    <w:name w:val="表11"/>
    <w:basedOn w:val="1"/>
    <w:link w:val="812"/>
    <w:qFormat/>
    <w:uiPriority w:val="0"/>
    <w:pPr>
      <w:ind w:left="480" w:right="-204" w:firstLine="360"/>
      <w:jc w:val="left"/>
    </w:pPr>
    <w:rPr>
      <w:rFonts w:ascii="宋体" w:hAnsi="宋体" w:cs="宋体"/>
      <w:color w:val="000000"/>
      <w:szCs w:val="21"/>
    </w:rPr>
  </w:style>
  <w:style w:type="character" w:customStyle="1" w:styleId="814">
    <w:name w:val="样式 宋体 小四 行距: 1.5 倍行距 Char"/>
    <w:link w:val="815"/>
    <w:qFormat/>
    <w:uiPriority w:val="0"/>
    <w:rPr>
      <w:rFonts w:hAnsi="宋体"/>
      <w:bCs/>
      <w:color w:val="000000"/>
    </w:rPr>
  </w:style>
  <w:style w:type="paragraph" w:customStyle="1" w:styleId="815">
    <w:name w:val="样式 宋体 小四 行距: 1.5 倍行距"/>
    <w:basedOn w:val="1"/>
    <w:link w:val="814"/>
    <w:qFormat/>
    <w:uiPriority w:val="0"/>
    <w:pPr>
      <w:ind w:firstLine="480"/>
    </w:pPr>
    <w:rPr>
      <w:rFonts w:ascii="Calibri" w:hAnsi="宋体" w:cs="宋体"/>
      <w:bCs/>
      <w:color w:val="000000"/>
      <w:szCs w:val="22"/>
    </w:rPr>
  </w:style>
  <w:style w:type="character" w:customStyle="1" w:styleId="816">
    <w:name w:val="（小要点标题） Char Char"/>
    <w:qFormat/>
    <w:uiPriority w:val="0"/>
    <w:rPr>
      <w:rFonts w:eastAsia="宋体"/>
      <w:bCs/>
      <w:kern w:val="2"/>
      <w:sz w:val="28"/>
      <w:szCs w:val="28"/>
      <w:lang w:val="en-US" w:eastAsia="zh-CN" w:bidi="ar-SA"/>
    </w:rPr>
  </w:style>
  <w:style w:type="character" w:customStyle="1" w:styleId="817">
    <w:name w:val="正文首行缩进 Char Char Char Char4"/>
    <w:qFormat/>
    <w:uiPriority w:val="0"/>
    <w:rPr>
      <w:rFonts w:eastAsia="宋体"/>
      <w:kern w:val="2"/>
      <w:sz w:val="28"/>
      <w:szCs w:val="24"/>
      <w:lang w:val="en-US" w:eastAsia="zh-CN" w:bidi="ar-SA"/>
    </w:rPr>
  </w:style>
  <w:style w:type="character" w:customStyle="1" w:styleId="818">
    <w:name w:val="样式 样式 宋体 小四 首行缩进:  1.06 厘米 行距: 1.5 倍行距 + 首行缩进:  2 字符 Char"/>
    <w:link w:val="819"/>
    <w:qFormat/>
    <w:uiPriority w:val="0"/>
    <w:rPr>
      <w:rFonts w:ascii="宋体" w:hAnsi="宋体"/>
    </w:rPr>
  </w:style>
  <w:style w:type="paragraph" w:customStyle="1" w:styleId="819">
    <w:name w:val="样式 样式 宋体 小四 首行缩进:  1.06 厘米 行距: 1.5 倍行距 + 首行缩进:  2 字符"/>
    <w:basedOn w:val="1"/>
    <w:link w:val="818"/>
    <w:qFormat/>
    <w:uiPriority w:val="0"/>
    <w:pPr>
      <w:ind w:firstLine="480"/>
    </w:pPr>
    <w:rPr>
      <w:rFonts w:ascii="宋体" w:hAnsi="宋体" w:cs="宋体"/>
      <w:szCs w:val="22"/>
    </w:rPr>
  </w:style>
  <w:style w:type="character" w:customStyle="1" w:styleId="820">
    <w:name w:val="样式 宋体 小四 首行缩进:  1.06 厘米 行距: 1.5 倍行距 Char"/>
    <w:link w:val="821"/>
    <w:qFormat/>
    <w:uiPriority w:val="0"/>
    <w:rPr>
      <w:rFonts w:ascii="宋体" w:hAnsi="宋体"/>
    </w:rPr>
  </w:style>
  <w:style w:type="paragraph" w:customStyle="1" w:styleId="821">
    <w:name w:val="样式 宋体 小四 首行缩进:  1.06 厘米 行距: 1.5 倍行距"/>
    <w:basedOn w:val="1"/>
    <w:link w:val="820"/>
    <w:qFormat/>
    <w:uiPriority w:val="0"/>
    <w:rPr>
      <w:rFonts w:ascii="宋体" w:hAnsi="宋体" w:cs="宋体"/>
      <w:szCs w:val="22"/>
    </w:rPr>
  </w:style>
  <w:style w:type="character" w:customStyle="1" w:styleId="822">
    <w:name w:val="样式 正文文本缩进 + 小四 Char"/>
    <w:link w:val="823"/>
    <w:qFormat/>
    <w:uiPriority w:val="0"/>
    <w:rPr>
      <w:rFonts w:ascii="宋体" w:hAnsi="宋体"/>
      <w:sz w:val="28"/>
      <w:szCs w:val="32"/>
    </w:rPr>
  </w:style>
  <w:style w:type="paragraph" w:customStyle="1" w:styleId="823">
    <w:name w:val="样式 正文文本缩进 + 小四"/>
    <w:basedOn w:val="824"/>
    <w:link w:val="822"/>
    <w:qFormat/>
    <w:uiPriority w:val="0"/>
    <w:pPr>
      <w:ind w:firstLine="640"/>
    </w:pPr>
    <w:rPr>
      <w:rFonts w:ascii="宋体" w:hAnsi="宋体" w:cs="宋体"/>
      <w:kern w:val="2"/>
      <w:sz w:val="28"/>
      <w:szCs w:val="32"/>
    </w:rPr>
  </w:style>
  <w:style w:type="paragraph" w:customStyle="1" w:styleId="824">
    <w:name w:val="正文文本缩进1"/>
    <w:basedOn w:val="1"/>
    <w:qFormat/>
    <w:uiPriority w:val="0"/>
    <w:pPr>
      <w:ind w:firstLine="560"/>
    </w:pPr>
    <w:rPr>
      <w:kern w:val="0"/>
      <w:sz w:val="24"/>
      <w:szCs w:val="20"/>
    </w:rPr>
  </w:style>
  <w:style w:type="character" w:customStyle="1" w:styleId="825">
    <w:name w:val="正文一 Char"/>
    <w:link w:val="826"/>
    <w:qFormat/>
    <w:uiPriority w:val="0"/>
    <w:rPr>
      <w:rFonts w:ascii="Times New Roman" w:hAnsi="Times New Roman"/>
    </w:rPr>
  </w:style>
  <w:style w:type="paragraph" w:customStyle="1" w:styleId="826">
    <w:name w:val="正文一"/>
    <w:basedOn w:val="1"/>
    <w:link w:val="825"/>
    <w:qFormat/>
    <w:uiPriority w:val="0"/>
    <w:rPr>
      <w:rFonts w:cs="宋体"/>
      <w:szCs w:val="22"/>
    </w:rPr>
  </w:style>
  <w:style w:type="character" w:customStyle="1" w:styleId="827">
    <w:name w:val="正文文字11 Char1"/>
    <w:link w:val="828"/>
    <w:qFormat/>
    <w:uiPriority w:val="0"/>
    <w:rPr>
      <w:sz w:val="24"/>
      <w:szCs w:val="24"/>
    </w:rPr>
  </w:style>
  <w:style w:type="paragraph" w:customStyle="1" w:styleId="828">
    <w:name w:val="正文文字11"/>
    <w:basedOn w:val="1"/>
    <w:link w:val="827"/>
    <w:qFormat/>
    <w:uiPriority w:val="0"/>
    <w:pPr>
      <w:ind w:firstLine="480"/>
      <w:jc w:val="left"/>
      <w:textAlignment w:val="center"/>
    </w:pPr>
    <w:rPr>
      <w:rFonts w:ascii="Calibri" w:hAnsi="Calibri" w:cs="宋体"/>
      <w:sz w:val="24"/>
    </w:rPr>
  </w:style>
  <w:style w:type="character" w:customStyle="1" w:styleId="829">
    <w:name w:val="表格标题10L Char"/>
    <w:link w:val="830"/>
    <w:qFormat/>
    <w:uiPriority w:val="0"/>
    <w:rPr>
      <w:rFonts w:eastAsia="黑体"/>
      <w:sz w:val="28"/>
    </w:rPr>
  </w:style>
  <w:style w:type="paragraph" w:customStyle="1" w:styleId="830">
    <w:name w:val="表格标题10L"/>
    <w:basedOn w:val="793"/>
    <w:link w:val="829"/>
    <w:qFormat/>
    <w:uiPriority w:val="0"/>
    <w:pPr>
      <w:ind w:firstLine="0" w:firstLineChars="0"/>
      <w:jc w:val="center"/>
    </w:pPr>
    <w:rPr>
      <w:rFonts w:ascii="Calibri" w:hAnsi="Calibri" w:eastAsia="黑体"/>
    </w:rPr>
  </w:style>
  <w:style w:type="character" w:customStyle="1" w:styleId="831">
    <w:name w:val="正文文字 Char Char"/>
    <w:qFormat/>
    <w:uiPriority w:val="0"/>
    <w:rPr>
      <w:rFonts w:eastAsia="宋体"/>
      <w:kern w:val="2"/>
      <w:sz w:val="28"/>
      <w:szCs w:val="24"/>
      <w:lang w:val="en-US" w:eastAsia="zh-CN" w:bidi="ar-SA"/>
    </w:rPr>
  </w:style>
  <w:style w:type="character" w:customStyle="1" w:styleId="832">
    <w:name w:val="页眉 Char1"/>
    <w:qFormat/>
    <w:uiPriority w:val="99"/>
    <w:rPr>
      <w:rFonts w:eastAsia="宋体"/>
      <w:kern w:val="2"/>
      <w:sz w:val="18"/>
      <w:szCs w:val="18"/>
      <w:lang w:val="en-US" w:eastAsia="zh-CN" w:bidi="ar-SA"/>
    </w:rPr>
  </w:style>
  <w:style w:type="character" w:customStyle="1" w:styleId="833">
    <w:name w:val="图文格式 Char"/>
    <w:link w:val="834"/>
    <w:qFormat/>
    <w:uiPriority w:val="0"/>
    <w:rPr>
      <w:b/>
      <w:sz w:val="24"/>
      <w:szCs w:val="24"/>
    </w:rPr>
  </w:style>
  <w:style w:type="paragraph" w:customStyle="1" w:styleId="834">
    <w:name w:val="图文格式"/>
    <w:basedOn w:val="1"/>
    <w:link w:val="833"/>
    <w:qFormat/>
    <w:uiPriority w:val="0"/>
    <w:pPr>
      <w:jc w:val="center"/>
    </w:pPr>
    <w:rPr>
      <w:rFonts w:ascii="Calibri" w:hAnsi="Calibri" w:cs="宋体"/>
      <w:b/>
      <w:sz w:val="24"/>
    </w:rPr>
  </w:style>
  <w:style w:type="character" w:customStyle="1" w:styleId="835">
    <w:name w:val="样式 (中文) 黑体 小三 黑色 行距: 1.5 倍行距 Char"/>
    <w:link w:val="836"/>
    <w:qFormat/>
    <w:uiPriority w:val="0"/>
    <w:rPr>
      <w:rFonts w:eastAsia="黑体"/>
      <w:color w:val="000000"/>
      <w:sz w:val="30"/>
    </w:rPr>
  </w:style>
  <w:style w:type="paragraph" w:customStyle="1" w:styleId="836">
    <w:name w:val="样式 (中文) 黑体 小三 黑色 行距: 1.5 倍行距"/>
    <w:basedOn w:val="1"/>
    <w:link w:val="835"/>
    <w:qFormat/>
    <w:uiPriority w:val="0"/>
    <w:pPr>
      <w:outlineLvl w:val="1"/>
    </w:pPr>
    <w:rPr>
      <w:rFonts w:ascii="Calibri" w:hAnsi="Calibri" w:eastAsia="黑体" w:cs="宋体"/>
      <w:color w:val="000000"/>
      <w:sz w:val="30"/>
      <w:szCs w:val="22"/>
    </w:rPr>
  </w:style>
  <w:style w:type="character" w:customStyle="1" w:styleId="837">
    <w:name w:val="图标注 Char"/>
    <w:link w:val="838"/>
    <w:qFormat/>
    <w:uiPriority w:val="0"/>
    <w:rPr>
      <w:rFonts w:ascii="宋体" w:hAnsi="宋体" w:cs="宋体"/>
      <w:sz w:val="24"/>
    </w:rPr>
  </w:style>
  <w:style w:type="paragraph" w:customStyle="1" w:styleId="838">
    <w:name w:val="图标注"/>
    <w:basedOn w:val="1"/>
    <w:link w:val="837"/>
    <w:qFormat/>
    <w:uiPriority w:val="0"/>
    <w:pPr>
      <w:ind w:firstLine="562"/>
      <w:jc w:val="center"/>
    </w:pPr>
    <w:rPr>
      <w:rFonts w:ascii="宋体" w:hAnsi="宋体" w:cs="宋体"/>
      <w:sz w:val="24"/>
      <w:szCs w:val="22"/>
    </w:rPr>
  </w:style>
  <w:style w:type="paragraph" w:customStyle="1" w:styleId="839">
    <w:name w:val="样式 标题 3标题 33Level 3 Head CharH3 CharHeading 3 - old Charh3 ..."/>
    <w:basedOn w:val="5"/>
    <w:qFormat/>
    <w:uiPriority w:val="0"/>
    <w:pPr>
      <w:keepNext w:val="0"/>
      <w:keepLines w:val="0"/>
      <w:adjustRightInd/>
      <w:snapToGrid/>
      <w:ind w:firstLine="0" w:firstLineChars="0"/>
    </w:pPr>
    <w:rPr>
      <w:rFonts w:hAnsi="宋体" w:cs="宋体"/>
      <w:color w:val="000000"/>
      <w:sz w:val="30"/>
      <w:szCs w:val="20"/>
    </w:rPr>
  </w:style>
  <w:style w:type="paragraph" w:customStyle="1" w:styleId="840">
    <w:name w:val="正文文字A"/>
    <w:basedOn w:val="841"/>
    <w:qFormat/>
    <w:uiPriority w:val="0"/>
    <w:pPr>
      <w:spacing w:line="540" w:lineRule="exact"/>
      <w:ind w:firstLine="200" w:firstLineChars="200"/>
      <w:jc w:val="left"/>
    </w:pPr>
    <w:rPr>
      <w:rFonts w:hAnsi="Times New Roman"/>
      <w:sz w:val="30"/>
      <w:szCs w:val="30"/>
    </w:rPr>
  </w:style>
  <w:style w:type="paragraph" w:customStyle="1" w:styleId="841">
    <w:name w:val="正文文本缩进 31"/>
    <w:basedOn w:val="1"/>
    <w:qFormat/>
    <w:uiPriority w:val="0"/>
    <w:pPr>
      <w:ind w:firstLine="538" w:firstLineChars="168"/>
    </w:pPr>
    <w:rPr>
      <w:rFonts w:ascii="宋体" w:hAnsi="宋体"/>
      <w:kern w:val="0"/>
      <w:sz w:val="32"/>
      <w:szCs w:val="32"/>
    </w:rPr>
  </w:style>
  <w:style w:type="paragraph" w:customStyle="1" w:styleId="842">
    <w:name w:val="标题ABC"/>
    <w:basedOn w:val="1"/>
    <w:qFormat/>
    <w:uiPriority w:val="0"/>
    <w:pPr>
      <w:spacing w:line="520" w:lineRule="exact"/>
    </w:pPr>
    <w:rPr>
      <w:sz w:val="24"/>
    </w:rPr>
  </w:style>
  <w:style w:type="paragraph" w:customStyle="1" w:styleId="843">
    <w:name w:val="标题111"/>
    <w:basedOn w:val="3"/>
    <w:qFormat/>
    <w:uiPriority w:val="0"/>
    <w:pPr>
      <w:keepNext w:val="0"/>
      <w:adjustRightInd/>
      <w:snapToGrid/>
    </w:pPr>
    <w:rPr>
      <w:rFonts w:hAnsi="宋体" w:eastAsia="Times New Roman"/>
      <w:sz w:val="30"/>
      <w:szCs w:val="20"/>
    </w:rPr>
  </w:style>
  <w:style w:type="paragraph" w:customStyle="1" w:styleId="844">
    <w:name w:val="xl156"/>
    <w:basedOn w:val="1"/>
    <w:qFormat/>
    <w:uiPriority w:val="0"/>
    <w:pPr>
      <w:widowControl/>
      <w:pBdr>
        <w:left w:val="single" w:color="auto" w:sz="8"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845">
    <w:name w:val="样式 黑体 四号"/>
    <w:basedOn w:val="1"/>
    <w:qFormat/>
    <w:uiPriority w:val="0"/>
    <w:pPr>
      <w:ind w:firstLine="280" w:firstLineChars="100"/>
    </w:pPr>
    <w:rPr>
      <w:rFonts w:ascii="黑体" w:eastAsia="黑体" w:cs="宋体"/>
      <w:sz w:val="24"/>
      <w:szCs w:val="20"/>
    </w:rPr>
  </w:style>
  <w:style w:type="paragraph" w:customStyle="1" w:styleId="846">
    <w:name w:val="xl164"/>
    <w:basedOn w:val="1"/>
    <w:qFormat/>
    <w:uiPriority w:val="0"/>
    <w:pPr>
      <w:widowControl/>
      <w:pBdr>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847">
    <w:name w:val="custom_unionstyle"/>
    <w:basedOn w:val="1"/>
    <w:qFormat/>
    <w:uiPriority w:val="0"/>
    <w:pPr>
      <w:widowControl/>
      <w:spacing w:before="100" w:beforeAutospacing="1" w:after="100" w:afterAutospacing="1"/>
      <w:jc w:val="left"/>
    </w:pPr>
    <w:rPr>
      <w:rFonts w:ascii="宋体" w:hAnsi="宋体" w:cs="宋体"/>
      <w:kern w:val="0"/>
      <w:sz w:val="24"/>
    </w:rPr>
  </w:style>
  <w:style w:type="paragraph" w:customStyle="1" w:styleId="848">
    <w:name w:val="样式 标题 1章标题书名章标题 1封面大标题 + 左"/>
    <w:basedOn w:val="3"/>
    <w:qFormat/>
    <w:uiPriority w:val="0"/>
    <w:pPr>
      <w:keepNext w:val="0"/>
      <w:keepLines w:val="0"/>
      <w:tabs>
        <w:tab w:val="center" w:pos="4156"/>
        <w:tab w:val="left" w:pos="5040"/>
      </w:tabs>
      <w:adjustRightInd/>
      <w:snapToGrid/>
      <w:spacing w:line="360" w:lineRule="auto"/>
    </w:pPr>
    <w:rPr>
      <w:rFonts w:hAnsi="宋体" w:cs="宋体"/>
      <w:bCs/>
      <w:snapToGrid w:val="0"/>
      <w:color w:val="000000"/>
      <w:kern w:val="2"/>
      <w:sz w:val="30"/>
      <w:szCs w:val="20"/>
    </w:rPr>
  </w:style>
  <w:style w:type="paragraph" w:customStyle="1" w:styleId="849">
    <w:name w:val="xl151"/>
    <w:basedOn w:val="1"/>
    <w:qFormat/>
    <w:uiPriority w:val="0"/>
    <w:pPr>
      <w:widowControl/>
      <w:pBdr>
        <w:left w:val="single" w:color="auto" w:sz="4" w:space="0"/>
        <w:right w:val="single" w:color="auto" w:sz="4" w:space="0"/>
      </w:pBdr>
      <w:shd w:val="clear" w:color="000000" w:fill="00B050"/>
      <w:spacing w:before="100" w:beforeAutospacing="1" w:after="100" w:afterAutospacing="1"/>
      <w:jc w:val="center"/>
    </w:pPr>
    <w:rPr>
      <w:rFonts w:ascii="宋体" w:hAnsi="宋体" w:cs="宋体"/>
      <w:kern w:val="0"/>
      <w:sz w:val="20"/>
      <w:szCs w:val="20"/>
    </w:rPr>
  </w:style>
  <w:style w:type="paragraph" w:customStyle="1" w:styleId="850">
    <w:name w:val="样式 样式 样式 样式 样式 样式 样式 标题 2WJH标题 2 + 首行缩进:  2 字符 + 宋体 首行缩进:  2 字符 ..."/>
    <w:basedOn w:val="1"/>
    <w:qFormat/>
    <w:uiPriority w:val="0"/>
    <w:pPr>
      <w:keepNext/>
      <w:topLinePunct/>
      <w:spacing w:before="120" w:after="120"/>
      <w:ind w:firstLine="643"/>
      <w:jc w:val="left"/>
      <w:outlineLvl w:val="1"/>
    </w:pPr>
    <w:rPr>
      <w:rFonts w:ascii="宋体" w:hAnsi="宋体" w:cs="宋体"/>
      <w:b/>
      <w:bCs/>
      <w:sz w:val="30"/>
      <w:szCs w:val="20"/>
    </w:rPr>
  </w:style>
  <w:style w:type="paragraph" w:customStyle="1" w:styleId="851">
    <w:name w:val="样式 正文 +"/>
    <w:basedOn w:val="1"/>
    <w:qFormat/>
    <w:uiPriority w:val="0"/>
    <w:pPr>
      <w:ind w:firstLine="225" w:firstLineChars="225"/>
      <w:jc w:val="left"/>
    </w:pPr>
    <w:rPr>
      <w:rFonts w:ascii="宋体" w:hAnsi="宋体" w:cs="宋体"/>
      <w:snapToGrid w:val="0"/>
      <w:kern w:val="0"/>
      <w:sz w:val="24"/>
      <w:szCs w:val="20"/>
    </w:rPr>
  </w:style>
  <w:style w:type="paragraph" w:customStyle="1" w:styleId="852">
    <w:name w:val="正文文本 22"/>
    <w:basedOn w:val="1"/>
    <w:qFormat/>
    <w:uiPriority w:val="0"/>
    <w:pPr>
      <w:ind w:firstLine="630"/>
      <w:textAlignment w:val="baseline"/>
    </w:pPr>
    <w:rPr>
      <w:rFonts w:ascii="宋体"/>
      <w:sz w:val="30"/>
      <w:szCs w:val="20"/>
    </w:rPr>
  </w:style>
  <w:style w:type="paragraph" w:customStyle="1" w:styleId="853">
    <w:name w:val="样式 样式 表头文字 + 黑体 小三 两端对齐 + 两端对齐1"/>
    <w:basedOn w:val="800"/>
    <w:qFormat/>
    <w:uiPriority w:val="0"/>
    <w:rPr>
      <w:bCs/>
      <w:color w:val="000000"/>
      <w:sz w:val="28"/>
      <w:szCs w:val="28"/>
    </w:rPr>
  </w:style>
  <w:style w:type="paragraph" w:customStyle="1" w:styleId="854">
    <w:name w:val="样式 小四 行距: 1.5 倍行距"/>
    <w:basedOn w:val="1"/>
    <w:qFormat/>
    <w:uiPriority w:val="0"/>
    <w:pPr>
      <w:ind w:firstLine="432" w:firstLineChars="180"/>
    </w:pPr>
    <w:rPr>
      <w:rFonts w:cs="宋体"/>
      <w:sz w:val="24"/>
      <w:szCs w:val="20"/>
    </w:rPr>
  </w:style>
  <w:style w:type="paragraph" w:customStyle="1" w:styleId="855">
    <w:name w:val="TOC 标题11"/>
    <w:basedOn w:val="3"/>
    <w:next w:val="1"/>
    <w:qFormat/>
    <w:uiPriority w:val="0"/>
    <w:pPr>
      <w:keepNext w:val="0"/>
      <w:adjustRightInd/>
      <w:snapToGrid/>
      <w:spacing w:before="480" w:line="276" w:lineRule="auto"/>
      <w:outlineLvl w:val="9"/>
    </w:pPr>
    <w:rPr>
      <w:rFonts w:ascii="Times New Roman"/>
      <w:bCs/>
      <w:color w:val="365F91"/>
      <w:kern w:val="0"/>
      <w:sz w:val="28"/>
      <w:szCs w:val="28"/>
    </w:rPr>
  </w:style>
  <w:style w:type="paragraph" w:customStyle="1" w:styleId="856">
    <w:name w:val="列出段落1"/>
    <w:basedOn w:val="1"/>
    <w:qFormat/>
    <w:uiPriority w:val="0"/>
    <w:pPr>
      <w:ind w:firstLine="420"/>
    </w:pPr>
    <w:rPr>
      <w:sz w:val="24"/>
    </w:rPr>
  </w:style>
  <w:style w:type="paragraph" w:customStyle="1" w:styleId="857">
    <w:name w:val="样式 标题一 + 段后: 0.5 行2"/>
    <w:basedOn w:val="381"/>
    <w:qFormat/>
    <w:uiPriority w:val="0"/>
    <w:pPr>
      <w:spacing w:before="0" w:line="360" w:lineRule="auto"/>
      <w:ind w:firstLine="200" w:firstLineChars="200"/>
    </w:pPr>
    <w:rPr>
      <w:rFonts w:ascii="黑体" w:hAnsi="Times New Roman" w:eastAsia="黑体" w:cs="宋体"/>
      <w:b w:val="0"/>
      <w:szCs w:val="20"/>
      <w:lang w:eastAsia="zh-CN" w:bidi="ar-SA"/>
    </w:rPr>
  </w:style>
  <w:style w:type="paragraph" w:customStyle="1" w:styleId="858">
    <w:name w:val="Char"/>
    <w:basedOn w:val="1"/>
    <w:qFormat/>
    <w:uiPriority w:val="0"/>
  </w:style>
  <w:style w:type="paragraph" w:customStyle="1" w:styleId="859">
    <w:name w:val="Char2 Char Char Char Char Char Char"/>
    <w:basedOn w:val="1"/>
    <w:qFormat/>
    <w:uiPriority w:val="0"/>
    <w:pPr>
      <w:autoSpaceDE w:val="0"/>
      <w:autoSpaceDN w:val="0"/>
      <w:spacing w:before="50" w:after="50"/>
      <w:ind w:firstLine="560"/>
    </w:pPr>
    <w:rPr>
      <w:rFonts w:eastAsia="仿宋_GB2312"/>
      <w:color w:val="000000"/>
      <w:sz w:val="24"/>
    </w:rPr>
  </w:style>
  <w:style w:type="paragraph" w:customStyle="1" w:styleId="860">
    <w:name w:val="Char Char1 Char Char Char Char"/>
    <w:basedOn w:val="1"/>
    <w:qFormat/>
    <w:uiPriority w:val="0"/>
    <w:pPr>
      <w:spacing w:line="520" w:lineRule="exact"/>
    </w:pPr>
    <w:rPr>
      <w:rFonts w:ascii="黑体" w:hAnsi="Arial" w:eastAsia="黑体"/>
      <w:snapToGrid w:val="0"/>
      <w:kern w:val="0"/>
      <w:sz w:val="30"/>
      <w:szCs w:val="30"/>
    </w:rPr>
  </w:style>
  <w:style w:type="paragraph" w:customStyle="1" w:styleId="861">
    <w:name w:val="批注框文本1"/>
    <w:basedOn w:val="1"/>
    <w:qFormat/>
    <w:uiPriority w:val="0"/>
    <w:rPr>
      <w:rFonts w:eastAsia="Times New Roman"/>
      <w:kern w:val="0"/>
      <w:sz w:val="18"/>
      <w:szCs w:val="18"/>
    </w:rPr>
  </w:style>
  <w:style w:type="paragraph" w:customStyle="1" w:styleId="862">
    <w:name w:val="表格文字2"/>
    <w:basedOn w:val="91"/>
    <w:qFormat/>
    <w:uiPriority w:val="0"/>
    <w:pPr>
      <w:keepLines/>
      <w:widowControl w:val="0"/>
      <w:spacing w:beforeLines="50" w:line="240" w:lineRule="exact"/>
    </w:pPr>
    <w:rPr>
      <w:rFonts w:hAnsi="Times New Roman" w:cs="宋体-18030"/>
      <w:b/>
      <w:bCs w:val="0"/>
      <w:snapToGrid w:val="0"/>
      <w:spacing w:val="4"/>
      <w:kern w:val="2"/>
      <w:sz w:val="18"/>
      <w:szCs w:val="18"/>
      <w:lang w:eastAsia="zh-CN" w:bidi="ar-SA"/>
    </w:rPr>
  </w:style>
  <w:style w:type="paragraph" w:customStyle="1" w:styleId="863">
    <w:name w:val="正文文字111"/>
    <w:basedOn w:val="1"/>
    <w:qFormat/>
    <w:uiPriority w:val="0"/>
    <w:pPr>
      <w:spacing w:line="440" w:lineRule="exact"/>
      <w:ind w:firstLine="510"/>
      <w:jc w:val="left"/>
    </w:pPr>
    <w:rPr>
      <w:rFonts w:ascii="宋体" w:hAnsi="宋体"/>
      <w:sz w:val="24"/>
    </w:rPr>
  </w:style>
  <w:style w:type="paragraph" w:customStyle="1" w:styleId="864">
    <w:name w:val="样式 标题 3 + 首行缩进:  0 字符"/>
    <w:basedOn w:val="5"/>
    <w:qFormat/>
    <w:uiPriority w:val="0"/>
    <w:pPr>
      <w:adjustRightInd/>
      <w:snapToGrid/>
      <w:spacing w:before="260" w:after="260"/>
      <w:ind w:firstLine="0" w:firstLineChars="0"/>
      <w:jc w:val="left"/>
    </w:pPr>
    <w:rPr>
      <w:rFonts w:ascii="黑体" w:hAnsi="黑体" w:eastAsia="黑体" w:cs="宋体"/>
      <w:b w:val="0"/>
      <w:bCs w:val="0"/>
      <w:szCs w:val="20"/>
    </w:rPr>
  </w:style>
  <w:style w:type="paragraph" w:customStyle="1" w:styleId="865">
    <w:name w:val="xl152"/>
    <w:basedOn w:val="1"/>
    <w:qFormat/>
    <w:uiPriority w:val="0"/>
    <w:pPr>
      <w:widowControl/>
      <w:pBdr>
        <w:top w:val="single" w:color="auto" w:sz="8" w:space="0"/>
        <w:left w:val="single" w:color="auto" w:sz="8"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866">
    <w:name w:val="xl167"/>
    <w:basedOn w:val="1"/>
    <w:qFormat/>
    <w:uiPriority w:val="0"/>
    <w:pPr>
      <w:widowControl/>
      <w:pBdr>
        <w:left w:val="single" w:color="auto" w:sz="8" w:space="0"/>
        <w:bottom w:val="single" w:color="auto" w:sz="8" w:space="0"/>
        <w:right w:val="single" w:color="auto" w:sz="4" w:space="0"/>
      </w:pBdr>
      <w:shd w:val="clear" w:color="000000" w:fill="F2DCDB"/>
      <w:spacing w:before="100" w:beforeAutospacing="1" w:after="100" w:afterAutospacing="1"/>
      <w:jc w:val="center"/>
    </w:pPr>
    <w:rPr>
      <w:rFonts w:ascii="宋体" w:hAnsi="宋体" w:cs="宋体"/>
      <w:kern w:val="0"/>
      <w:sz w:val="20"/>
      <w:szCs w:val="20"/>
    </w:rPr>
  </w:style>
  <w:style w:type="paragraph" w:customStyle="1" w:styleId="867">
    <w:name w:val="正文缩进1"/>
    <w:basedOn w:val="1"/>
    <w:qFormat/>
    <w:uiPriority w:val="0"/>
    <w:pPr>
      <w:ind w:firstLine="624"/>
    </w:pPr>
    <w:rPr>
      <w:rFonts w:eastAsia="仿宋_GB2312"/>
      <w:kern w:val="0"/>
      <w:sz w:val="30"/>
      <w:szCs w:val="20"/>
    </w:rPr>
  </w:style>
  <w:style w:type="paragraph" w:customStyle="1" w:styleId="868">
    <w:name w:val="目录2"/>
    <w:basedOn w:val="1"/>
    <w:qFormat/>
    <w:uiPriority w:val="0"/>
    <w:pPr>
      <w:ind w:firstLine="600"/>
      <w:jc w:val="left"/>
    </w:pPr>
    <w:rPr>
      <w:rFonts w:ascii="黑体" w:hAnsi="宋体" w:eastAsia="黑体"/>
      <w:b/>
      <w:spacing w:val="-20"/>
      <w:sz w:val="30"/>
    </w:rPr>
  </w:style>
  <w:style w:type="paragraph" w:customStyle="1" w:styleId="869">
    <w:name w:val="样式 样式 标题 3（段标题）Char1.1.1标题 3 + 首行缩进:  2 字符 + 首行缩进:  2 字符"/>
    <w:basedOn w:val="870"/>
    <w:qFormat/>
    <w:uiPriority w:val="0"/>
    <w:pPr>
      <w:adjustRightInd w:val="0"/>
      <w:spacing w:before="0" w:after="0"/>
    </w:pPr>
  </w:style>
  <w:style w:type="paragraph" w:customStyle="1" w:styleId="870">
    <w:name w:val="样式 标题 3（段标题）Char1.1.1标题 3 + 首行缩进:  2 字符"/>
    <w:basedOn w:val="5"/>
    <w:qFormat/>
    <w:uiPriority w:val="0"/>
    <w:pPr>
      <w:adjustRightInd/>
      <w:snapToGrid/>
      <w:spacing w:before="120" w:after="120"/>
    </w:pPr>
    <w:rPr>
      <w:rFonts w:ascii="Times New Roman" w:cs="宋体"/>
      <w:b w:val="0"/>
      <w:bCs w:val="0"/>
      <w:szCs w:val="20"/>
    </w:rPr>
  </w:style>
  <w:style w:type="paragraph" w:customStyle="1" w:styleId="871">
    <w:name w:val="xl170"/>
    <w:basedOn w:val="1"/>
    <w:qFormat/>
    <w:uiPriority w:val="0"/>
    <w:pPr>
      <w:widowControl/>
      <w:pBdr>
        <w:top w:val="single" w:color="auto" w:sz="8" w:space="0"/>
        <w:left w:val="single" w:color="auto" w:sz="8" w:space="0"/>
        <w:right w:val="single" w:color="auto" w:sz="4" w:space="0"/>
      </w:pBdr>
      <w:shd w:val="clear" w:color="000000" w:fill="7030A0"/>
      <w:spacing w:before="100" w:beforeAutospacing="1" w:after="100" w:afterAutospacing="1"/>
      <w:jc w:val="center"/>
    </w:pPr>
    <w:rPr>
      <w:rFonts w:ascii="宋体" w:hAnsi="宋体" w:cs="宋体"/>
      <w:kern w:val="0"/>
      <w:sz w:val="20"/>
      <w:szCs w:val="20"/>
    </w:rPr>
  </w:style>
  <w:style w:type="paragraph" w:customStyle="1" w:styleId="872">
    <w:name w:val="样式 标题 2W2节标题H2Heading 2 HiddenHeading 2 CCBSheading 2第一章 ..."/>
    <w:basedOn w:val="4"/>
    <w:qFormat/>
    <w:uiPriority w:val="0"/>
    <w:pPr>
      <w:keepNext w:val="0"/>
      <w:keepLines w:val="0"/>
      <w:snapToGrid/>
      <w:spacing w:before="0" w:after="0"/>
    </w:pPr>
    <w:rPr>
      <w:rFonts w:ascii="黑体" w:eastAsia="黑体" w:cs="宋体"/>
      <w:color w:val="000000"/>
      <w:szCs w:val="20"/>
    </w:rPr>
  </w:style>
  <w:style w:type="paragraph" w:customStyle="1" w:styleId="873">
    <w:name w:val="表格标题左靠"/>
    <w:basedOn w:val="123"/>
    <w:qFormat/>
    <w:uiPriority w:val="0"/>
    <w:pPr>
      <w:ind w:firstLine="0"/>
    </w:pPr>
    <w:rPr>
      <w:rFonts w:cs="Times New Roman"/>
      <w:b/>
      <w:snapToGrid w:val="0"/>
      <w:kern w:val="0"/>
      <w:sz w:val="21"/>
      <w:szCs w:val="21"/>
    </w:rPr>
  </w:style>
  <w:style w:type="paragraph" w:customStyle="1" w:styleId="874">
    <w:name w:val="表格格式"/>
    <w:basedOn w:val="1"/>
    <w:qFormat/>
    <w:uiPriority w:val="0"/>
    <w:pPr>
      <w:widowControl/>
      <w:ind w:left="-140" w:leftChars="-50" w:right="-140" w:rightChars="-50"/>
      <w:jc w:val="center"/>
    </w:pPr>
    <w:rPr>
      <w:rFonts w:cs="宋体"/>
      <w:snapToGrid w:val="0"/>
      <w:kern w:val="0"/>
      <w:sz w:val="18"/>
      <w:szCs w:val="18"/>
    </w:rPr>
  </w:style>
  <w:style w:type="paragraph" w:customStyle="1" w:styleId="875">
    <w:name w:val="标题样式3"/>
    <w:basedOn w:val="5"/>
    <w:qFormat/>
    <w:uiPriority w:val="0"/>
    <w:pPr>
      <w:adjustRightInd/>
      <w:snapToGrid/>
      <w:spacing w:line="520" w:lineRule="exact"/>
      <w:ind w:firstLine="0" w:firstLineChars="0"/>
    </w:pPr>
    <w:rPr>
      <w:rFonts w:hAnsi="宋体"/>
      <w:szCs w:val="24"/>
    </w:rPr>
  </w:style>
  <w:style w:type="paragraph" w:customStyle="1" w:styleId="876">
    <w:name w:val="Char1"/>
    <w:basedOn w:val="1"/>
    <w:qFormat/>
    <w:uiPriority w:val="0"/>
  </w:style>
  <w:style w:type="paragraph" w:customStyle="1" w:styleId="877">
    <w:name w:val="xl161"/>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878">
    <w:name w:val="正文文字一"/>
    <w:basedOn w:val="1"/>
    <w:qFormat/>
    <w:uiPriority w:val="0"/>
    <w:pPr>
      <w:spacing w:line="520" w:lineRule="exact"/>
    </w:pPr>
    <w:rPr>
      <w:sz w:val="24"/>
    </w:rPr>
  </w:style>
  <w:style w:type="paragraph" w:customStyle="1" w:styleId="879">
    <w:name w:val="标题 11"/>
    <w:basedOn w:val="1"/>
    <w:next w:val="1"/>
    <w:qFormat/>
    <w:uiPriority w:val="0"/>
    <w:pPr>
      <w:pageBreakBefore/>
      <w:spacing w:before="340" w:after="330" w:line="576" w:lineRule="auto"/>
      <w:jc w:val="center"/>
      <w:outlineLvl w:val="0"/>
    </w:pPr>
    <w:rPr>
      <w:rFonts w:hint="eastAsia"/>
      <w:b/>
      <w:kern w:val="44"/>
      <w:sz w:val="36"/>
    </w:rPr>
  </w:style>
  <w:style w:type="paragraph" w:customStyle="1" w:styleId="880">
    <w:name w:val="页脚1"/>
    <w:basedOn w:val="1"/>
    <w:qFormat/>
    <w:uiPriority w:val="0"/>
    <w:pPr>
      <w:tabs>
        <w:tab w:val="center" w:pos="4153"/>
        <w:tab w:val="right" w:pos="8306"/>
      </w:tabs>
      <w:jc w:val="left"/>
    </w:pPr>
    <w:rPr>
      <w:kern w:val="0"/>
      <w:sz w:val="18"/>
      <w:szCs w:val="18"/>
    </w:rPr>
  </w:style>
  <w:style w:type="paragraph" w:customStyle="1" w:styleId="881">
    <w:name w:val="样式 样式 表头文字 + 黑体 小三 两端对齐 + 两端对齐2"/>
    <w:basedOn w:val="800"/>
    <w:qFormat/>
    <w:uiPriority w:val="0"/>
    <w:pPr>
      <w:ind w:firstLine="600"/>
      <w:jc w:val="both"/>
    </w:pPr>
    <w:rPr>
      <w:sz w:val="28"/>
      <w:szCs w:val="20"/>
    </w:rPr>
  </w:style>
  <w:style w:type="paragraph" w:customStyle="1" w:styleId="882">
    <w:name w:val="xl177"/>
    <w:basedOn w:val="1"/>
    <w:qFormat/>
    <w:uiPriority w:val="0"/>
    <w:pPr>
      <w:widowControl/>
      <w:pBdr>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883">
    <w:name w:val="xl163"/>
    <w:basedOn w:val="1"/>
    <w:qFormat/>
    <w:uiPriority w:val="0"/>
    <w:pPr>
      <w:widowControl/>
      <w:pBdr>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884">
    <w:name w:val="Char Char Char Char Char Char Char Char Char Char Char Char1 Char Char Char Char"/>
    <w:basedOn w:val="1"/>
    <w:qFormat/>
    <w:uiPriority w:val="0"/>
    <w:rPr>
      <w:sz w:val="24"/>
    </w:rPr>
  </w:style>
  <w:style w:type="paragraph" w:customStyle="1" w:styleId="885">
    <w:name w:val="样式 (西文) 宋体 (中文) 黑体 四号 加粗 海绿 行距: 1.5 倍行距"/>
    <w:basedOn w:val="1"/>
    <w:qFormat/>
    <w:uiPriority w:val="0"/>
    <w:pPr>
      <w:ind w:firstLine="480"/>
    </w:pPr>
    <w:rPr>
      <w:rFonts w:ascii="宋体" w:hAnsi="宋体" w:cs="宋体"/>
      <w:bCs/>
      <w:sz w:val="24"/>
    </w:rPr>
  </w:style>
  <w:style w:type="paragraph" w:customStyle="1" w:styleId="886">
    <w:name w:val="xl168"/>
    <w:basedOn w:val="1"/>
    <w:qFormat/>
    <w:uiPriority w:val="0"/>
    <w:pPr>
      <w:widowControl/>
      <w:pBdr>
        <w:top w:val="single" w:color="auto" w:sz="8" w:space="0"/>
        <w:left w:val="single" w:color="auto" w:sz="8" w:space="0"/>
        <w:right w:val="single" w:color="auto" w:sz="4" w:space="0"/>
      </w:pBdr>
      <w:shd w:val="clear" w:color="000000" w:fill="F2DCDB"/>
      <w:spacing w:before="100" w:beforeAutospacing="1" w:after="100" w:afterAutospacing="1"/>
      <w:jc w:val="center"/>
    </w:pPr>
    <w:rPr>
      <w:rFonts w:ascii="宋体" w:hAnsi="宋体" w:cs="宋体"/>
      <w:kern w:val="0"/>
      <w:sz w:val="20"/>
      <w:szCs w:val="20"/>
    </w:rPr>
  </w:style>
  <w:style w:type="paragraph" w:customStyle="1" w:styleId="887">
    <w:name w:val="xl160"/>
    <w:basedOn w:val="1"/>
    <w:qFormat/>
    <w:uiPriority w:val="0"/>
    <w:pPr>
      <w:widowControl/>
      <w:pBdr>
        <w:top w:val="single" w:color="auto" w:sz="4" w:space="0"/>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888">
    <w:name w:val="Char Char Char Char Char Char Char Char Char Char Char Char Char Char Char Char Char Char Char Char Char Char Char Char Char Char Char Char Char Char Char Char Char Char Char Char Char Char Char Char Char Char Char Char Char Char"/>
    <w:basedOn w:val="1"/>
    <w:next w:val="1"/>
    <w:qFormat/>
    <w:uiPriority w:val="0"/>
    <w:rPr>
      <w:rFonts w:ascii="宋体" w:hAnsi="宋体" w:cs="宋体"/>
      <w:snapToGrid w:val="0"/>
      <w:kern w:val="0"/>
      <w:sz w:val="24"/>
    </w:rPr>
  </w:style>
  <w:style w:type="paragraph" w:customStyle="1" w:styleId="889">
    <w:name w:val="正文文字二"/>
    <w:basedOn w:val="1"/>
    <w:qFormat/>
    <w:uiPriority w:val="0"/>
    <w:rPr>
      <w:rFonts w:ascii="宋体" w:hAnsi="宋体"/>
      <w:bCs/>
      <w:sz w:val="24"/>
    </w:rPr>
  </w:style>
  <w:style w:type="paragraph" w:customStyle="1" w:styleId="890">
    <w:name w:val="xl155"/>
    <w:basedOn w:val="1"/>
    <w:qFormat/>
    <w:uiPriority w:val="0"/>
    <w:pPr>
      <w:widowControl/>
      <w:pBdr>
        <w:top w:val="single" w:color="auto" w:sz="8" w:space="0"/>
        <w:left w:val="single" w:color="auto" w:sz="8"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891">
    <w:name w:val="xl157"/>
    <w:basedOn w:val="1"/>
    <w:qFormat/>
    <w:uiPriority w:val="0"/>
    <w:pPr>
      <w:widowControl/>
      <w:pBdr>
        <w:top w:val="single" w:color="auto" w:sz="4" w:space="0"/>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892">
    <w:name w:val="xl150"/>
    <w:basedOn w:val="1"/>
    <w:qFormat/>
    <w:uiPriority w:val="0"/>
    <w:pPr>
      <w:widowControl/>
      <w:pBdr>
        <w:top w:val="single" w:color="auto" w:sz="8" w:space="0"/>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893">
    <w:name w:val="xl149"/>
    <w:basedOn w:val="1"/>
    <w:qFormat/>
    <w:uiPriority w:val="0"/>
    <w:pPr>
      <w:widowControl/>
      <w:pBdr>
        <w:left w:val="single" w:color="auto" w:sz="4" w:space="0"/>
        <w:bottom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894">
    <w:name w:val="样式 (符号) 宋体 小四 首行缩进:  0.85 厘米"/>
    <w:basedOn w:val="1"/>
    <w:qFormat/>
    <w:uiPriority w:val="0"/>
    <w:pPr>
      <w:ind w:firstLine="482"/>
    </w:pPr>
    <w:rPr>
      <w:rFonts w:hAnsi="宋体" w:cs="宋体"/>
      <w:snapToGrid w:val="0"/>
      <w:kern w:val="0"/>
      <w:sz w:val="24"/>
      <w:szCs w:val="20"/>
    </w:rPr>
  </w:style>
  <w:style w:type="paragraph" w:customStyle="1" w:styleId="895">
    <w:name w:val="文档结构图1"/>
    <w:basedOn w:val="1"/>
    <w:qFormat/>
    <w:uiPriority w:val="0"/>
    <w:pPr>
      <w:shd w:val="clear" w:color="auto" w:fill="000080"/>
    </w:pPr>
    <w:rPr>
      <w:rFonts w:eastAsia="Times New Roman"/>
      <w:kern w:val="0"/>
      <w:sz w:val="20"/>
      <w:szCs w:val="20"/>
      <w:shd w:val="clear" w:color="auto" w:fill="000080"/>
    </w:rPr>
  </w:style>
  <w:style w:type="paragraph" w:customStyle="1" w:styleId="896">
    <w:name w:val="xl159"/>
    <w:basedOn w:val="1"/>
    <w:qFormat/>
    <w:uiPriority w:val="0"/>
    <w:pPr>
      <w:widowControl/>
      <w:pBdr>
        <w:top w:val="single" w:color="auto" w:sz="8" w:space="0"/>
        <w:left w:val="single" w:color="auto" w:sz="4" w:space="0"/>
        <w:right w:val="single" w:color="auto" w:sz="4" w:space="0"/>
      </w:pBdr>
      <w:shd w:val="clear" w:color="000000" w:fill="C4D79B"/>
      <w:spacing w:before="100" w:beforeAutospacing="1" w:after="100" w:afterAutospacing="1"/>
      <w:jc w:val="center"/>
    </w:pPr>
    <w:rPr>
      <w:rFonts w:ascii="宋体" w:hAnsi="宋体" w:cs="宋体"/>
      <w:kern w:val="0"/>
      <w:sz w:val="20"/>
      <w:szCs w:val="20"/>
    </w:rPr>
  </w:style>
  <w:style w:type="paragraph" w:customStyle="1" w:styleId="897">
    <w:name w:val="样式 样式 宋体 小四 首行缩进:  2 字符 行距: 1.5 倍行距 + 首行缩进:  2 字符 段前: 7.15 磅 段..."/>
    <w:basedOn w:val="779"/>
    <w:qFormat/>
    <w:uiPriority w:val="0"/>
    <w:pPr>
      <w:spacing w:before="120" w:after="120"/>
    </w:pPr>
  </w:style>
  <w:style w:type="paragraph" w:customStyle="1" w:styleId="898">
    <w:name w:val="公式格式"/>
    <w:basedOn w:val="1"/>
    <w:qFormat/>
    <w:uiPriority w:val="0"/>
    <w:pPr>
      <w:jc w:val="center"/>
    </w:pPr>
    <w:rPr>
      <w:sz w:val="24"/>
    </w:rPr>
  </w:style>
  <w:style w:type="paragraph" w:customStyle="1" w:styleId="899">
    <w:name w:val="xl176"/>
    <w:basedOn w:val="1"/>
    <w:qFormat/>
    <w:uiPriority w:val="0"/>
    <w:pPr>
      <w:widowControl/>
      <w:pBdr>
        <w:top w:val="single" w:color="auto" w:sz="4" w:space="0"/>
        <w:left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900">
    <w:name w:val="Char Char Char Char Char Char Char Char Char Char Char Char Char Char Char Char Char Char Char Char Char Char Char Char Char Char Char Char Char Char Char Char Char Char Char Char Char Char Char Char Char Char Char Char Char Char1"/>
    <w:basedOn w:val="1"/>
    <w:next w:val="1"/>
    <w:qFormat/>
    <w:uiPriority w:val="0"/>
    <w:pPr>
      <w:ind w:firstLine="432" w:firstLineChars="180"/>
    </w:pPr>
    <w:rPr>
      <w:color w:val="000000"/>
    </w:rPr>
  </w:style>
  <w:style w:type="paragraph" w:customStyle="1" w:styleId="901">
    <w:name w:val="标题10"/>
    <w:basedOn w:val="1"/>
    <w:qFormat/>
    <w:uiPriority w:val="0"/>
    <w:pPr>
      <w:spacing w:line="720" w:lineRule="auto"/>
      <w:jc w:val="center"/>
      <w:outlineLvl w:val="0"/>
    </w:pPr>
    <w:rPr>
      <w:rFonts w:ascii="黑体" w:hAnsi="宋体" w:eastAsia="黑体"/>
      <w:b/>
      <w:color w:val="000000"/>
      <w:sz w:val="32"/>
    </w:rPr>
  </w:style>
  <w:style w:type="paragraph" w:customStyle="1" w:styleId="902">
    <w:name w:val="正文11111"/>
    <w:basedOn w:val="819"/>
    <w:qFormat/>
    <w:uiPriority w:val="0"/>
    <w:pPr>
      <w:ind w:firstLine="200"/>
    </w:pPr>
    <w:rPr>
      <w:rFonts w:eastAsia="Times New Roman"/>
    </w:rPr>
  </w:style>
  <w:style w:type="paragraph" w:customStyle="1" w:styleId="903">
    <w:name w:val="xl173"/>
    <w:basedOn w:val="1"/>
    <w:qFormat/>
    <w:uiPriority w:val="0"/>
    <w:pPr>
      <w:widowControl/>
      <w:pBdr>
        <w:top w:val="single" w:color="auto" w:sz="8" w:space="0"/>
        <w:left w:val="single" w:color="auto" w:sz="4" w:space="0"/>
        <w:right w:val="single" w:color="auto" w:sz="4" w:space="0"/>
      </w:pBdr>
      <w:shd w:val="clear" w:color="000000" w:fill="C4D79B"/>
      <w:spacing w:before="100" w:beforeAutospacing="1" w:after="100" w:afterAutospacing="1"/>
      <w:jc w:val="center"/>
    </w:pPr>
    <w:rPr>
      <w:rFonts w:ascii="宋体" w:hAnsi="宋体" w:cs="宋体"/>
      <w:kern w:val="0"/>
      <w:sz w:val="20"/>
      <w:szCs w:val="20"/>
    </w:rPr>
  </w:style>
  <w:style w:type="paragraph" w:customStyle="1" w:styleId="904">
    <w:name w:val="xl154"/>
    <w:basedOn w:val="1"/>
    <w:qFormat/>
    <w:uiPriority w:val="0"/>
    <w:pPr>
      <w:widowControl/>
      <w:pBdr>
        <w:left w:val="single" w:color="auto" w:sz="8" w:space="0"/>
        <w:bottom w:val="single" w:color="auto" w:sz="8"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05">
    <w:name w:val="xl180"/>
    <w:basedOn w:val="1"/>
    <w:qFormat/>
    <w:uiPriority w:val="0"/>
    <w:pPr>
      <w:widowControl/>
      <w:pBdr>
        <w:top w:val="single" w:color="auto" w:sz="4" w:space="0"/>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06">
    <w:name w:val="xl172"/>
    <w:basedOn w:val="1"/>
    <w:qFormat/>
    <w:uiPriority w:val="0"/>
    <w:pPr>
      <w:widowControl/>
      <w:pBdr>
        <w:left w:val="single" w:color="auto" w:sz="8" w:space="0"/>
        <w:bottom w:val="single" w:color="auto" w:sz="8" w:space="0"/>
        <w:right w:val="single" w:color="auto" w:sz="4" w:space="0"/>
      </w:pBdr>
      <w:shd w:val="clear" w:color="000000" w:fill="7030A0"/>
      <w:spacing w:before="100" w:beforeAutospacing="1" w:after="100" w:afterAutospacing="1"/>
      <w:jc w:val="center"/>
    </w:pPr>
    <w:rPr>
      <w:rFonts w:ascii="宋体" w:hAnsi="宋体" w:cs="宋体"/>
      <w:kern w:val="0"/>
      <w:sz w:val="20"/>
      <w:szCs w:val="20"/>
    </w:rPr>
  </w:style>
  <w:style w:type="paragraph" w:customStyle="1" w:styleId="907">
    <w:name w:val="xl165"/>
    <w:basedOn w:val="1"/>
    <w:qFormat/>
    <w:uiPriority w:val="0"/>
    <w:pPr>
      <w:widowControl/>
      <w:pBdr>
        <w:top w:val="single" w:color="auto" w:sz="8" w:space="0"/>
        <w:left w:val="single" w:color="auto" w:sz="8" w:space="0"/>
        <w:right w:val="single" w:color="auto" w:sz="4" w:space="0"/>
      </w:pBdr>
      <w:shd w:val="clear" w:color="000000" w:fill="F2DCDB"/>
      <w:spacing w:before="100" w:beforeAutospacing="1" w:after="100" w:afterAutospacing="1"/>
      <w:jc w:val="center"/>
    </w:pPr>
    <w:rPr>
      <w:rFonts w:ascii="宋体" w:hAnsi="宋体" w:cs="宋体"/>
      <w:kern w:val="0"/>
      <w:sz w:val="20"/>
      <w:szCs w:val="20"/>
    </w:rPr>
  </w:style>
  <w:style w:type="paragraph" w:customStyle="1" w:styleId="908">
    <w:name w:val="xl158"/>
    <w:basedOn w:val="1"/>
    <w:qFormat/>
    <w:uiPriority w:val="0"/>
    <w:pPr>
      <w:widowControl/>
      <w:pBdr>
        <w:left w:val="single" w:color="auto" w:sz="4" w:space="0"/>
        <w:bottom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09">
    <w:name w:val="标题四"/>
    <w:basedOn w:val="1"/>
    <w:qFormat/>
    <w:uiPriority w:val="0"/>
    <w:pPr>
      <w:outlineLvl w:val="3"/>
    </w:pPr>
    <w:rPr>
      <w:sz w:val="24"/>
    </w:rPr>
  </w:style>
  <w:style w:type="paragraph" w:customStyle="1" w:styleId="910">
    <w:name w:val="xl175"/>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911">
    <w:name w:val="xl174"/>
    <w:basedOn w:val="1"/>
    <w:qFormat/>
    <w:uiPriority w:val="0"/>
    <w:pPr>
      <w:widowControl/>
      <w:pBdr>
        <w:top w:val="single" w:color="auto" w:sz="4" w:space="0"/>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912">
    <w:name w:val="xl166"/>
    <w:basedOn w:val="1"/>
    <w:qFormat/>
    <w:uiPriority w:val="0"/>
    <w:pPr>
      <w:widowControl/>
      <w:pBdr>
        <w:left w:val="single" w:color="auto" w:sz="8" w:space="0"/>
        <w:right w:val="single" w:color="auto" w:sz="4" w:space="0"/>
      </w:pBdr>
      <w:shd w:val="clear" w:color="000000" w:fill="F2DCDB"/>
      <w:spacing w:before="100" w:beforeAutospacing="1" w:after="100" w:afterAutospacing="1"/>
      <w:jc w:val="center"/>
    </w:pPr>
    <w:rPr>
      <w:rFonts w:ascii="宋体" w:hAnsi="宋体" w:cs="宋体"/>
      <w:kern w:val="0"/>
      <w:sz w:val="20"/>
      <w:szCs w:val="20"/>
    </w:rPr>
  </w:style>
  <w:style w:type="paragraph" w:customStyle="1" w:styleId="913">
    <w:name w:val="xl178"/>
    <w:basedOn w:val="1"/>
    <w:qFormat/>
    <w:uiPriority w:val="0"/>
    <w:pPr>
      <w:widowControl/>
      <w:pBdr>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14">
    <w:name w:val="xl169"/>
    <w:basedOn w:val="1"/>
    <w:qFormat/>
    <w:uiPriority w:val="0"/>
    <w:pPr>
      <w:widowControl/>
      <w:pBdr>
        <w:left w:val="single" w:color="auto" w:sz="8" w:space="0"/>
        <w:right w:val="single" w:color="auto" w:sz="4" w:space="0"/>
      </w:pBdr>
      <w:shd w:val="clear" w:color="000000" w:fill="F2DCDB"/>
      <w:spacing w:before="100" w:beforeAutospacing="1" w:after="100" w:afterAutospacing="1"/>
      <w:jc w:val="center"/>
    </w:pPr>
    <w:rPr>
      <w:rFonts w:ascii="宋体" w:hAnsi="宋体" w:cs="宋体"/>
      <w:kern w:val="0"/>
      <w:sz w:val="20"/>
      <w:szCs w:val="20"/>
    </w:rPr>
  </w:style>
  <w:style w:type="paragraph" w:customStyle="1" w:styleId="915">
    <w:name w:val="xl162"/>
    <w:basedOn w:val="1"/>
    <w:qFormat/>
    <w:uiPriority w:val="0"/>
    <w:pPr>
      <w:widowControl/>
      <w:pBdr>
        <w:top w:val="single" w:color="auto" w:sz="4" w:space="0"/>
        <w:left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916">
    <w:name w:val="列表1"/>
    <w:basedOn w:val="1"/>
    <w:qFormat/>
    <w:uiPriority w:val="0"/>
    <w:rPr>
      <w:rFonts w:ascii="宋体" w:hAnsi="宋体"/>
      <w:sz w:val="24"/>
      <w:szCs w:val="21"/>
    </w:rPr>
  </w:style>
  <w:style w:type="paragraph" w:customStyle="1" w:styleId="917">
    <w:name w:val="标正文"/>
    <w:basedOn w:val="1"/>
    <w:next w:val="1"/>
    <w:qFormat/>
    <w:uiPriority w:val="0"/>
    <w:rPr>
      <w:snapToGrid w:val="0"/>
      <w:kern w:val="0"/>
      <w:sz w:val="24"/>
    </w:rPr>
  </w:style>
  <w:style w:type="paragraph" w:customStyle="1" w:styleId="918">
    <w:name w:val="样式 标题一 + 段后: 0.5 行"/>
    <w:basedOn w:val="381"/>
    <w:qFormat/>
    <w:uiPriority w:val="0"/>
    <w:pPr>
      <w:spacing w:before="0" w:line="360" w:lineRule="auto"/>
      <w:ind w:firstLine="200" w:firstLineChars="200"/>
    </w:pPr>
    <w:rPr>
      <w:rFonts w:ascii="黑体" w:hAnsi="Times New Roman" w:eastAsia="黑体" w:cs="宋体"/>
      <w:b w:val="0"/>
      <w:szCs w:val="20"/>
      <w:lang w:eastAsia="zh-CN" w:bidi="ar-SA"/>
    </w:rPr>
  </w:style>
  <w:style w:type="paragraph" w:customStyle="1" w:styleId="919">
    <w:name w:val="标题11"/>
    <w:basedOn w:val="3"/>
    <w:qFormat/>
    <w:uiPriority w:val="0"/>
    <w:pPr>
      <w:keepNext w:val="0"/>
      <w:adjustRightInd/>
      <w:snapToGrid/>
      <w:spacing w:before="120" w:after="120" w:line="576" w:lineRule="auto"/>
    </w:pPr>
    <w:rPr>
      <w:rFonts w:ascii="Times New Roman"/>
      <w:bCs/>
      <w:sz w:val="36"/>
      <w:szCs w:val="44"/>
    </w:rPr>
  </w:style>
  <w:style w:type="paragraph" w:customStyle="1" w:styleId="920">
    <w:name w:val="样式 标题 3 + 首行缩进:  2 字符1"/>
    <w:basedOn w:val="5"/>
    <w:qFormat/>
    <w:uiPriority w:val="0"/>
    <w:pPr>
      <w:spacing w:before="60" w:after="60"/>
      <w:ind w:firstLine="0" w:firstLineChars="0"/>
      <w:textAlignment w:val="center"/>
    </w:pPr>
    <w:rPr>
      <w:rFonts w:hAnsi="宋体"/>
      <w:snapToGrid w:val="0"/>
      <w:kern w:val="0"/>
      <w:szCs w:val="30"/>
    </w:rPr>
  </w:style>
  <w:style w:type="paragraph" w:customStyle="1" w:styleId="921">
    <w:name w:val="标题12"/>
    <w:basedOn w:val="1"/>
    <w:qFormat/>
    <w:uiPriority w:val="0"/>
    <w:pPr>
      <w:autoSpaceDE w:val="0"/>
      <w:autoSpaceDN w:val="0"/>
      <w:jc w:val="left"/>
      <w:outlineLvl w:val="1"/>
    </w:pPr>
    <w:rPr>
      <w:rFonts w:ascii="宋体" w:hAnsi="宋体"/>
      <w:b/>
      <w:sz w:val="30"/>
      <w:szCs w:val="20"/>
    </w:rPr>
  </w:style>
  <w:style w:type="paragraph" w:customStyle="1" w:styleId="922">
    <w:name w:val="xl171"/>
    <w:basedOn w:val="1"/>
    <w:qFormat/>
    <w:uiPriority w:val="0"/>
    <w:pPr>
      <w:widowControl/>
      <w:pBdr>
        <w:left w:val="single" w:color="auto" w:sz="8" w:space="0"/>
        <w:right w:val="single" w:color="auto" w:sz="4" w:space="0"/>
      </w:pBdr>
      <w:shd w:val="clear" w:color="000000" w:fill="7030A0"/>
      <w:spacing w:before="100" w:beforeAutospacing="1" w:after="100" w:afterAutospacing="1"/>
      <w:jc w:val="center"/>
    </w:pPr>
    <w:rPr>
      <w:rFonts w:ascii="宋体" w:hAnsi="宋体" w:cs="宋体"/>
      <w:kern w:val="0"/>
      <w:sz w:val="20"/>
      <w:szCs w:val="20"/>
    </w:rPr>
  </w:style>
  <w:style w:type="paragraph" w:customStyle="1" w:styleId="923">
    <w:name w:val="样式 样式 表头文字 + 黑体 小三 两端对齐 + 两端对齐"/>
    <w:basedOn w:val="800"/>
    <w:qFormat/>
    <w:uiPriority w:val="0"/>
    <w:pPr>
      <w:jc w:val="both"/>
    </w:pPr>
    <w:rPr>
      <w:rFonts w:ascii="Times New Roman" w:hAnsi="Times New Roman" w:eastAsia="宋体"/>
      <w:bCs/>
      <w:sz w:val="21"/>
      <w:szCs w:val="21"/>
    </w:rPr>
  </w:style>
  <w:style w:type="paragraph" w:customStyle="1" w:styleId="924">
    <w:name w:val="xl179"/>
    <w:basedOn w:val="1"/>
    <w:qFormat/>
    <w:uiPriority w:val="0"/>
    <w:pPr>
      <w:widowControl/>
      <w:pBdr>
        <w:top w:val="single" w:color="auto" w:sz="4" w:space="0"/>
        <w:left w:val="single" w:color="auto" w:sz="4" w:space="0"/>
        <w:bottom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25">
    <w:name w:val="JQC_表格"/>
    <w:basedOn w:val="1"/>
    <w:qFormat/>
    <w:uiPriority w:val="0"/>
    <w:pPr>
      <w:jc w:val="center"/>
    </w:pPr>
    <w:rPr>
      <w:sz w:val="24"/>
      <w:szCs w:val="20"/>
    </w:rPr>
  </w:style>
  <w:style w:type="paragraph" w:customStyle="1" w:styleId="926">
    <w:name w:val="xl148"/>
    <w:basedOn w:val="1"/>
    <w:qFormat/>
    <w:uiPriority w:val="0"/>
    <w:pPr>
      <w:widowControl/>
      <w:pBdr>
        <w:top w:val="single" w:color="auto" w:sz="4" w:space="0"/>
        <w:left w:val="single" w:color="auto" w:sz="4" w:space="0"/>
        <w:right w:val="single" w:color="auto" w:sz="4" w:space="0"/>
      </w:pBdr>
      <w:shd w:val="clear" w:color="000000" w:fill="92D050"/>
      <w:spacing w:before="100" w:beforeAutospacing="1" w:after="100" w:afterAutospacing="1"/>
      <w:jc w:val="center"/>
    </w:pPr>
    <w:rPr>
      <w:rFonts w:ascii="宋体" w:hAnsi="宋体" w:cs="宋体"/>
      <w:kern w:val="0"/>
      <w:sz w:val="20"/>
      <w:szCs w:val="20"/>
    </w:rPr>
  </w:style>
  <w:style w:type="paragraph" w:customStyle="1" w:styleId="927">
    <w:name w:val="Char Char Char Char1"/>
    <w:basedOn w:val="1"/>
    <w:qFormat/>
    <w:uiPriority w:val="0"/>
    <w:pPr>
      <w:keepNext/>
      <w:pageBreakBefore/>
    </w:pPr>
    <w:rPr>
      <w:rFonts w:ascii="宋体" w:hAnsi="宋体" w:cs="宋体"/>
      <w:sz w:val="24"/>
    </w:rPr>
  </w:style>
  <w:style w:type="paragraph" w:customStyle="1" w:styleId="928">
    <w:name w:val="样式 标题 3标题 3 Char（段标题）段标题WJH标题 3Level 3 Headsect1.2.3l3CT..."/>
    <w:basedOn w:val="5"/>
    <w:qFormat/>
    <w:uiPriority w:val="0"/>
    <w:pPr>
      <w:adjustRightInd/>
      <w:snapToGrid/>
      <w:spacing w:before="240" w:beforeLines="50" w:after="60" w:afterLines="50" w:line="480" w:lineRule="auto"/>
      <w:ind w:firstLine="0" w:firstLineChars="0"/>
      <w:jc w:val="left"/>
    </w:pPr>
    <w:rPr>
      <w:rFonts w:ascii="Times New Roman" w:cs="宋体"/>
      <w:snapToGrid w:val="0"/>
      <w:kern w:val="0"/>
      <w:szCs w:val="20"/>
    </w:rPr>
  </w:style>
  <w:style w:type="paragraph" w:customStyle="1" w:styleId="929">
    <w:name w:val="日期1"/>
    <w:basedOn w:val="1"/>
    <w:next w:val="1"/>
    <w:qFormat/>
    <w:uiPriority w:val="0"/>
    <w:pPr>
      <w:ind w:left="100" w:leftChars="2500"/>
    </w:pPr>
    <w:rPr>
      <w:kern w:val="0"/>
      <w:sz w:val="20"/>
      <w:szCs w:val="20"/>
    </w:rPr>
  </w:style>
  <w:style w:type="paragraph" w:customStyle="1" w:styleId="930">
    <w:name w:val="标题样式1"/>
    <w:basedOn w:val="3"/>
    <w:qFormat/>
    <w:uiPriority w:val="0"/>
    <w:pPr>
      <w:keepNext w:val="0"/>
      <w:adjustRightInd/>
      <w:snapToGrid/>
      <w:spacing w:line="520" w:lineRule="exact"/>
    </w:pPr>
    <w:rPr>
      <w:rFonts w:hAnsi="宋体"/>
      <w:bCs/>
      <w:sz w:val="28"/>
      <w:szCs w:val="28"/>
    </w:rPr>
  </w:style>
  <w:style w:type="paragraph" w:customStyle="1" w:styleId="931">
    <w:name w:val="标题样式2"/>
    <w:basedOn w:val="4"/>
    <w:qFormat/>
    <w:uiPriority w:val="0"/>
    <w:pPr>
      <w:adjustRightInd/>
      <w:snapToGrid/>
      <w:spacing w:before="0" w:after="0" w:line="520" w:lineRule="exact"/>
    </w:pPr>
    <w:rPr>
      <w:rFonts w:hAnsi="宋体"/>
      <w:bCs/>
      <w:sz w:val="24"/>
      <w:szCs w:val="24"/>
    </w:rPr>
  </w:style>
  <w:style w:type="paragraph" w:customStyle="1" w:styleId="932">
    <w:name w:val="xl181"/>
    <w:basedOn w:val="1"/>
    <w:qFormat/>
    <w:uiPriority w:val="0"/>
    <w:pPr>
      <w:widowControl/>
      <w:pBdr>
        <w:left w:val="single" w:color="auto" w:sz="4" w:space="0"/>
        <w:right w:val="single" w:color="auto" w:sz="4" w:space="0"/>
      </w:pBdr>
      <w:shd w:val="clear" w:color="000000" w:fill="00B0F0"/>
      <w:spacing w:before="100" w:beforeAutospacing="1" w:after="100" w:afterAutospacing="1"/>
      <w:jc w:val="center"/>
    </w:pPr>
    <w:rPr>
      <w:rFonts w:ascii="宋体" w:hAnsi="宋体" w:cs="宋体"/>
      <w:kern w:val="0"/>
      <w:sz w:val="20"/>
      <w:szCs w:val="20"/>
    </w:rPr>
  </w:style>
  <w:style w:type="paragraph" w:customStyle="1" w:styleId="933">
    <w:name w:val="样式 标题12 + Times New Roman 首行缩进:  2 字符"/>
    <w:basedOn w:val="1"/>
    <w:qFormat/>
    <w:uiPriority w:val="0"/>
    <w:pPr>
      <w:autoSpaceDE w:val="0"/>
      <w:autoSpaceDN w:val="0"/>
      <w:jc w:val="left"/>
      <w:outlineLvl w:val="1"/>
    </w:pPr>
    <w:rPr>
      <w:rFonts w:eastAsia="Times New Roman" w:cs="宋体"/>
      <w:b/>
      <w:bCs/>
      <w:sz w:val="30"/>
      <w:szCs w:val="20"/>
    </w:rPr>
  </w:style>
  <w:style w:type="paragraph" w:customStyle="1" w:styleId="934">
    <w:name w:val="样式 表格文字1 +"/>
    <w:basedOn w:val="710"/>
    <w:qFormat/>
    <w:uiPriority w:val="0"/>
    <w:pPr>
      <w:widowControl w:val="0"/>
      <w:adjustRightInd/>
      <w:snapToGrid/>
      <w:spacing w:line="360" w:lineRule="exact"/>
    </w:pPr>
    <w:rPr>
      <w:rFonts w:ascii="Times New Roman" w:hAnsi="Times New Roman"/>
      <w:snapToGrid w:val="0"/>
      <w:spacing w:val="-20"/>
      <w:w w:val="90"/>
      <w:sz w:val="18"/>
      <w:szCs w:val="21"/>
      <w:lang w:eastAsia="zh-CN" w:bidi="ar-SA"/>
    </w:rPr>
  </w:style>
  <w:style w:type="character" w:customStyle="1" w:styleId="935">
    <w:name w:val="1  表格标题 Char Char"/>
    <w:qFormat/>
    <w:uiPriority w:val="0"/>
    <w:rPr>
      <w:rFonts w:ascii="Times New Roman" w:hAnsi="Times New Roman"/>
      <w:snapToGrid w:val="0"/>
      <w:kern w:val="2"/>
      <w:sz w:val="24"/>
      <w:szCs w:val="21"/>
      <w:lang w:val="zh-CN" w:eastAsia="zh-CN" w:bidi="ar-SA"/>
    </w:rPr>
  </w:style>
  <w:style w:type="paragraph" w:customStyle="1" w:styleId="936">
    <w:name w:val="1  标题 3"/>
    <w:basedOn w:val="5"/>
    <w:next w:val="84"/>
    <w:qFormat/>
    <w:uiPriority w:val="0"/>
    <w:pPr>
      <w:keepNext w:val="0"/>
      <w:widowControl/>
      <w:adjustRightInd/>
      <w:snapToGrid/>
      <w:ind w:firstLine="493" w:firstLineChars="0"/>
      <w:jc w:val="left"/>
    </w:pPr>
    <w:rPr>
      <w:rFonts w:ascii="Times New Roman"/>
      <w:b w:val="0"/>
      <w:position w:val="12"/>
    </w:rPr>
  </w:style>
  <w:style w:type="paragraph" w:customStyle="1" w:styleId="937">
    <w:name w:val="标题 2（节标题）"/>
    <w:basedOn w:val="4"/>
    <w:qFormat/>
    <w:uiPriority w:val="0"/>
    <w:pPr>
      <w:pageBreakBefore/>
      <w:textAlignment w:val="center"/>
    </w:pPr>
    <w:rPr>
      <w:rFonts w:hAnsi="宋体" w:cs="宋体"/>
      <w:color w:val="000000"/>
      <w:szCs w:val="32"/>
    </w:rPr>
  </w:style>
  <w:style w:type="paragraph" w:customStyle="1" w:styleId="938">
    <w:name w:val="样式 首行缩进:  1.01 厘米"/>
    <w:basedOn w:val="1"/>
    <w:qFormat/>
    <w:uiPriority w:val="0"/>
    <w:pPr>
      <w:spacing w:line="440" w:lineRule="exact"/>
      <w:ind w:firstLine="573"/>
    </w:pPr>
    <w:rPr>
      <w:rFonts w:cs="宋体"/>
      <w:szCs w:val="20"/>
    </w:rPr>
  </w:style>
  <w:style w:type="character" w:customStyle="1" w:styleId="939">
    <w:name w:val="正  文 Char"/>
    <w:link w:val="940"/>
    <w:qFormat/>
    <w:uiPriority w:val="0"/>
    <w:rPr>
      <w:color w:val="000000"/>
      <w:sz w:val="24"/>
      <w:szCs w:val="24"/>
    </w:rPr>
  </w:style>
  <w:style w:type="paragraph" w:customStyle="1" w:styleId="940">
    <w:name w:val="正  文"/>
    <w:link w:val="939"/>
    <w:qFormat/>
    <w:uiPriority w:val="0"/>
    <w:pPr>
      <w:widowControl w:val="0"/>
      <w:spacing w:line="360" w:lineRule="auto"/>
      <w:ind w:firstLine="493"/>
      <w:jc w:val="both"/>
    </w:pPr>
    <w:rPr>
      <w:rFonts w:ascii="Calibri" w:hAnsi="Calibri" w:eastAsia="宋体" w:cs="宋体"/>
      <w:color w:val="000000"/>
      <w:kern w:val="2"/>
      <w:sz w:val="24"/>
      <w:szCs w:val="24"/>
      <w:lang w:val="en-US" w:eastAsia="zh-CN" w:bidi="ar-SA"/>
    </w:rPr>
  </w:style>
  <w:style w:type="character" w:customStyle="1" w:styleId="941">
    <w:name w:val="副标题 Char2"/>
    <w:basedOn w:val="68"/>
    <w:qFormat/>
    <w:uiPriority w:val="11"/>
    <w:rPr>
      <w:rFonts w:ascii="Calibri Light" w:hAnsi="Calibri Light" w:cs="宋体"/>
      <w:b/>
      <w:bCs/>
      <w:kern w:val="28"/>
      <w:sz w:val="32"/>
      <w:szCs w:val="32"/>
      <w:lang w:eastAsia="en-US" w:bidi="en-US"/>
    </w:rPr>
  </w:style>
  <w:style w:type="character" w:customStyle="1" w:styleId="942">
    <w:name w:val="标题 Char2"/>
    <w:basedOn w:val="68"/>
    <w:qFormat/>
    <w:uiPriority w:val="10"/>
    <w:rPr>
      <w:rFonts w:ascii="Calibri Light" w:hAnsi="Calibri Light" w:cs="宋体"/>
      <w:b/>
      <w:bCs/>
      <w:sz w:val="32"/>
      <w:szCs w:val="32"/>
      <w:lang w:eastAsia="en-US" w:bidi="en-US"/>
    </w:rPr>
  </w:style>
  <w:style w:type="character" w:customStyle="1" w:styleId="943">
    <w:name w:val="明显引用 Char2"/>
    <w:basedOn w:val="68"/>
    <w:qFormat/>
    <w:uiPriority w:val="30"/>
    <w:rPr>
      <w:rFonts w:ascii="Times New Roman" w:hAnsi="Times New Roman"/>
      <w:b/>
      <w:bCs/>
      <w:i/>
      <w:iCs/>
      <w:color w:val="5B9BD5"/>
      <w:sz w:val="24"/>
      <w:szCs w:val="24"/>
      <w:lang w:eastAsia="en-US" w:bidi="en-US"/>
    </w:rPr>
  </w:style>
  <w:style w:type="character" w:customStyle="1" w:styleId="944">
    <w:name w:val="引用 Char2"/>
    <w:basedOn w:val="68"/>
    <w:qFormat/>
    <w:uiPriority w:val="29"/>
    <w:rPr>
      <w:rFonts w:ascii="Times New Roman" w:hAnsi="Times New Roman"/>
      <w:i/>
      <w:iCs/>
      <w:color w:val="000000"/>
      <w:sz w:val="24"/>
      <w:szCs w:val="24"/>
      <w:lang w:eastAsia="en-US" w:bidi="en-US"/>
    </w:rPr>
  </w:style>
  <w:style w:type="character" w:customStyle="1" w:styleId="945">
    <w:name w:val="正文首行缩进 2 Char1"/>
    <w:qFormat/>
    <w:uiPriority w:val="99"/>
  </w:style>
  <w:style w:type="character" w:customStyle="1" w:styleId="946">
    <w:name w:val="批注主题 Char2"/>
    <w:qFormat/>
    <w:uiPriority w:val="99"/>
    <w:rPr>
      <w:b/>
      <w:bCs/>
      <w:kern w:val="2"/>
      <w:sz w:val="21"/>
      <w:szCs w:val="22"/>
    </w:rPr>
  </w:style>
  <w:style w:type="character" w:customStyle="1" w:styleId="947">
    <w:name w:val="正文文本 Char1"/>
    <w:qFormat/>
    <w:uiPriority w:val="0"/>
    <w:rPr>
      <w:rFonts w:ascii="Calibri" w:hAnsi="Calibri" w:eastAsia="宋体" w:cs="Times New Roman"/>
      <w:kern w:val="0"/>
      <w:sz w:val="24"/>
      <w:szCs w:val="24"/>
      <w:lang w:eastAsia="en-US" w:bidi="en-US"/>
    </w:rPr>
  </w:style>
  <w:style w:type="character" w:customStyle="1" w:styleId="948">
    <w:name w:val="z-窗体顶端 Char2"/>
    <w:qFormat/>
    <w:uiPriority w:val="99"/>
    <w:rPr>
      <w:rFonts w:ascii="Arial" w:hAnsi="Arial" w:cs="Arial"/>
      <w:vanish/>
      <w:kern w:val="2"/>
      <w:sz w:val="16"/>
      <w:szCs w:val="16"/>
    </w:rPr>
  </w:style>
  <w:style w:type="character" w:customStyle="1" w:styleId="949">
    <w:name w:val="批注框文本 Char2"/>
    <w:qFormat/>
    <w:uiPriority w:val="99"/>
    <w:rPr>
      <w:kern w:val="2"/>
      <w:sz w:val="18"/>
      <w:szCs w:val="18"/>
    </w:rPr>
  </w:style>
  <w:style w:type="character" w:customStyle="1" w:styleId="950">
    <w:name w:val="纯文本 Char2"/>
    <w:qFormat/>
    <w:uiPriority w:val="99"/>
    <w:rPr>
      <w:rFonts w:ascii="宋体" w:hAnsi="Courier New" w:cs="Courier New"/>
      <w:kern w:val="2"/>
      <w:sz w:val="21"/>
      <w:szCs w:val="21"/>
    </w:rPr>
  </w:style>
  <w:style w:type="character" w:customStyle="1" w:styleId="951">
    <w:name w:val="正文文本缩进 Char2"/>
    <w:qFormat/>
    <w:uiPriority w:val="99"/>
    <w:rPr>
      <w:kern w:val="2"/>
      <w:sz w:val="21"/>
      <w:szCs w:val="22"/>
    </w:rPr>
  </w:style>
  <w:style w:type="character" w:customStyle="1" w:styleId="952">
    <w:name w:val="脚注文本 Char2"/>
    <w:qFormat/>
    <w:uiPriority w:val="99"/>
    <w:rPr>
      <w:kern w:val="2"/>
      <w:sz w:val="18"/>
      <w:szCs w:val="18"/>
    </w:rPr>
  </w:style>
  <w:style w:type="character" w:customStyle="1" w:styleId="953">
    <w:name w:val="正文文本 2 Char2"/>
    <w:qFormat/>
    <w:uiPriority w:val="99"/>
    <w:rPr>
      <w:kern w:val="2"/>
      <w:sz w:val="21"/>
      <w:szCs w:val="22"/>
    </w:rPr>
  </w:style>
  <w:style w:type="character" w:customStyle="1" w:styleId="954">
    <w:name w:val="正文首行缩进 2 Char2"/>
    <w:basedOn w:val="951"/>
    <w:qFormat/>
    <w:uiPriority w:val="99"/>
    <w:rPr>
      <w:kern w:val="2"/>
      <w:sz w:val="21"/>
      <w:szCs w:val="22"/>
    </w:rPr>
  </w:style>
  <w:style w:type="character" w:customStyle="1" w:styleId="955">
    <w:name w:val="正文文本 3 Char2"/>
    <w:qFormat/>
    <w:uiPriority w:val="99"/>
    <w:rPr>
      <w:kern w:val="2"/>
      <w:sz w:val="16"/>
      <w:szCs w:val="16"/>
    </w:rPr>
  </w:style>
  <w:style w:type="character" w:customStyle="1" w:styleId="956">
    <w:name w:val="日期 Char2"/>
    <w:qFormat/>
    <w:uiPriority w:val="99"/>
    <w:rPr>
      <w:kern w:val="2"/>
      <w:sz w:val="21"/>
      <w:szCs w:val="22"/>
    </w:rPr>
  </w:style>
  <w:style w:type="character" w:customStyle="1" w:styleId="957">
    <w:name w:val="批注文字 Char"/>
    <w:qFormat/>
    <w:uiPriority w:val="0"/>
    <w:rPr>
      <w:rFonts w:ascii="Calibri" w:hAnsi="Calibri" w:eastAsia="宋体" w:cs="Times New Roman"/>
      <w:kern w:val="0"/>
      <w:szCs w:val="24"/>
      <w:lang w:eastAsia="en-US" w:bidi="en-US"/>
    </w:rPr>
  </w:style>
  <w:style w:type="character" w:customStyle="1" w:styleId="958">
    <w:name w:val="正文首行缩进 Char1"/>
    <w:qFormat/>
    <w:uiPriority w:val="99"/>
  </w:style>
  <w:style w:type="character" w:customStyle="1" w:styleId="959">
    <w:name w:val="尾注文本 Char2"/>
    <w:qFormat/>
    <w:uiPriority w:val="99"/>
    <w:rPr>
      <w:kern w:val="2"/>
      <w:sz w:val="21"/>
      <w:szCs w:val="22"/>
    </w:rPr>
  </w:style>
  <w:style w:type="character" w:customStyle="1" w:styleId="960">
    <w:name w:val="正文首行缩进 Char2"/>
    <w:basedOn w:val="85"/>
    <w:qFormat/>
    <w:uiPriority w:val="99"/>
    <w:rPr>
      <w:rFonts w:eastAsia="宋体"/>
      <w:kern w:val="2"/>
      <w:sz w:val="21"/>
      <w:szCs w:val="22"/>
    </w:rPr>
  </w:style>
  <w:style w:type="character" w:customStyle="1" w:styleId="961">
    <w:name w:val="文档结构图 Char2"/>
    <w:qFormat/>
    <w:uiPriority w:val="99"/>
    <w:rPr>
      <w:rFonts w:ascii="Microsoft YaHei UI" w:eastAsia="Microsoft YaHei UI"/>
      <w:kern w:val="2"/>
      <w:sz w:val="18"/>
      <w:szCs w:val="18"/>
    </w:rPr>
  </w:style>
  <w:style w:type="character" w:customStyle="1" w:styleId="962">
    <w:name w:val="正文文本缩进 2 Char2"/>
    <w:qFormat/>
    <w:uiPriority w:val="99"/>
    <w:rPr>
      <w:kern w:val="2"/>
      <w:sz w:val="21"/>
      <w:szCs w:val="22"/>
    </w:rPr>
  </w:style>
  <w:style w:type="character" w:customStyle="1" w:styleId="963">
    <w:name w:val="宏文本 Char2"/>
    <w:qFormat/>
    <w:uiPriority w:val="99"/>
    <w:rPr>
      <w:rFonts w:ascii="Courier New" w:hAnsi="Courier New" w:cs="Courier New"/>
      <w:kern w:val="2"/>
      <w:sz w:val="24"/>
      <w:szCs w:val="24"/>
    </w:rPr>
  </w:style>
  <w:style w:type="character" w:customStyle="1" w:styleId="964">
    <w:name w:val="z-窗体底端 Char2"/>
    <w:qFormat/>
    <w:uiPriority w:val="99"/>
    <w:rPr>
      <w:rFonts w:ascii="Arial" w:hAnsi="Arial" w:cs="Arial"/>
      <w:vanish/>
      <w:kern w:val="2"/>
      <w:sz w:val="16"/>
      <w:szCs w:val="16"/>
    </w:rPr>
  </w:style>
  <w:style w:type="paragraph" w:customStyle="1" w:styleId="965">
    <w:name w:val="Char Char Char Char Char Char Char2"/>
    <w:basedOn w:val="1"/>
    <w:qFormat/>
    <w:uiPriority w:val="0"/>
  </w:style>
  <w:style w:type="paragraph" w:customStyle="1" w:styleId="966">
    <w:name w:val="Char Char Char Char Char Char Char Char Char Char Char Char Char Char Char Char Char Char Char Char Char Char2"/>
    <w:basedOn w:val="1"/>
    <w:qFormat/>
    <w:uiPriority w:val="0"/>
  </w:style>
  <w:style w:type="paragraph" w:customStyle="1" w:styleId="967">
    <w:name w:val="Alt+1图中文名"/>
    <w:basedOn w:val="1"/>
    <w:next w:val="1"/>
    <w:qFormat/>
    <w:uiPriority w:val="0"/>
    <w:pPr>
      <w:tabs>
        <w:tab w:val="left" w:pos="2040"/>
        <w:tab w:val="left" w:pos="4320"/>
        <w:tab w:val="right" w:pos="8640"/>
      </w:tabs>
      <w:spacing w:before="25" w:beforeLines="25" w:after="25" w:afterLines="25"/>
      <w:ind w:firstLine="5" w:firstLineChars="5"/>
      <w:jc w:val="center"/>
    </w:pPr>
    <w:rPr>
      <w:rFonts w:eastAsia="黑体"/>
      <w:sz w:val="24"/>
      <w:szCs w:val="21"/>
    </w:rPr>
  </w:style>
  <w:style w:type="paragraph" w:customStyle="1" w:styleId="968">
    <w:name w:val="Char Char Char1 Char Char Char Char Char Char Char3"/>
    <w:basedOn w:val="1"/>
    <w:qFormat/>
    <w:uiPriority w:val="0"/>
  </w:style>
  <w:style w:type="paragraph" w:customStyle="1" w:styleId="969">
    <w:name w:val="Char Char Char1 Char Char Char Char Char Char Char2"/>
    <w:basedOn w:val="1"/>
    <w:qFormat/>
    <w:uiPriority w:val="0"/>
  </w:style>
  <w:style w:type="paragraph" w:customStyle="1" w:styleId="970">
    <w:name w:val="z-窗体底端2"/>
    <w:basedOn w:val="1"/>
    <w:next w:val="1"/>
    <w:qFormat/>
    <w:uiPriority w:val="0"/>
    <w:pPr>
      <w:widowControl/>
      <w:pBdr>
        <w:top w:val="single" w:color="auto" w:sz="6" w:space="1"/>
      </w:pBdr>
      <w:jc w:val="center"/>
    </w:pPr>
    <w:rPr>
      <w:rFonts w:ascii="Arial" w:hAnsi="Arial" w:cs="Arial"/>
      <w:vanish/>
      <w:kern w:val="0"/>
      <w:sz w:val="16"/>
      <w:szCs w:val="16"/>
      <w:lang w:eastAsia="en-US" w:bidi="en-US"/>
    </w:rPr>
  </w:style>
  <w:style w:type="character" w:customStyle="1" w:styleId="971">
    <w:name w:val="z-窗体底端 Char3"/>
    <w:basedOn w:val="68"/>
    <w:semiHidden/>
    <w:qFormat/>
    <w:uiPriority w:val="99"/>
    <w:rPr>
      <w:rFonts w:ascii="Arial" w:hAnsi="Arial" w:cs="Arial"/>
      <w:vanish/>
      <w:kern w:val="2"/>
      <w:sz w:val="16"/>
      <w:szCs w:val="16"/>
    </w:rPr>
  </w:style>
  <w:style w:type="paragraph" w:customStyle="1" w:styleId="972">
    <w:name w:val="z-窗体顶端2"/>
    <w:basedOn w:val="1"/>
    <w:next w:val="1"/>
    <w:qFormat/>
    <w:uiPriority w:val="0"/>
    <w:pPr>
      <w:widowControl/>
      <w:pBdr>
        <w:bottom w:val="single" w:color="auto" w:sz="6" w:space="1"/>
      </w:pBdr>
      <w:jc w:val="center"/>
    </w:pPr>
    <w:rPr>
      <w:rFonts w:ascii="Arial" w:hAnsi="Arial" w:cs="Arial"/>
      <w:vanish/>
      <w:kern w:val="0"/>
      <w:sz w:val="16"/>
      <w:szCs w:val="16"/>
      <w:lang w:eastAsia="en-US" w:bidi="en-US"/>
    </w:rPr>
  </w:style>
  <w:style w:type="character" w:customStyle="1" w:styleId="973">
    <w:name w:val="z-窗体顶端 Char3"/>
    <w:basedOn w:val="68"/>
    <w:semiHidden/>
    <w:qFormat/>
    <w:uiPriority w:val="99"/>
    <w:rPr>
      <w:rFonts w:ascii="Arial" w:hAnsi="Arial" w:cs="Arial"/>
      <w:vanish/>
      <w:kern w:val="2"/>
      <w:sz w:val="16"/>
      <w:szCs w:val="16"/>
    </w:rPr>
  </w:style>
  <w:style w:type="character" w:customStyle="1" w:styleId="974">
    <w:name w:val="明显强调2"/>
    <w:qFormat/>
    <w:uiPriority w:val="21"/>
    <w:rPr>
      <w:b/>
      <w:i/>
      <w:sz w:val="24"/>
      <w:szCs w:val="24"/>
      <w:u w:val="single"/>
    </w:rPr>
  </w:style>
  <w:style w:type="character" w:customStyle="1" w:styleId="975">
    <w:name w:val="不明显参考2"/>
    <w:qFormat/>
    <w:uiPriority w:val="31"/>
    <w:rPr>
      <w:sz w:val="24"/>
      <w:szCs w:val="24"/>
      <w:u w:val="single"/>
    </w:rPr>
  </w:style>
  <w:style w:type="character" w:customStyle="1" w:styleId="976">
    <w:name w:val="书籍标题2"/>
    <w:qFormat/>
    <w:uiPriority w:val="33"/>
    <w:rPr>
      <w:rFonts w:ascii="Cambria" w:hAnsi="Cambria" w:eastAsia="宋体"/>
      <w:b/>
      <w:i/>
      <w:sz w:val="24"/>
      <w:szCs w:val="24"/>
    </w:rPr>
  </w:style>
  <w:style w:type="character" w:customStyle="1" w:styleId="977">
    <w:name w:val="明显参考2"/>
    <w:qFormat/>
    <w:uiPriority w:val="32"/>
    <w:rPr>
      <w:b/>
      <w:sz w:val="24"/>
      <w:u w:val="single"/>
    </w:rPr>
  </w:style>
  <w:style w:type="character" w:customStyle="1" w:styleId="978">
    <w:name w:val="不明显强调2"/>
    <w:qFormat/>
    <w:uiPriority w:val="19"/>
    <w:rPr>
      <w:i/>
      <w:color w:val="5A5A5A"/>
    </w:rPr>
  </w:style>
  <w:style w:type="paragraph" w:customStyle="1" w:styleId="979">
    <w:name w:val="TOC 标题2"/>
    <w:basedOn w:val="3"/>
    <w:next w:val="1"/>
    <w:qFormat/>
    <w:uiPriority w:val="39"/>
    <w:pPr>
      <w:keepNext w:val="0"/>
      <w:keepLines w:val="0"/>
      <w:adjustRightInd/>
      <w:snapToGrid/>
      <w:spacing w:before="240" w:beforeLines="0" w:after="60" w:afterLines="0" w:line="240" w:lineRule="auto"/>
      <w:outlineLvl w:val="9"/>
    </w:pPr>
    <w:rPr>
      <w:rFonts w:ascii="Times New Roman"/>
      <w:bCs/>
      <w:kern w:val="32"/>
      <w:sz w:val="36"/>
      <w:szCs w:val="32"/>
      <w:lang w:eastAsia="en-US" w:bidi="en-US"/>
    </w:rPr>
  </w:style>
  <w:style w:type="paragraph" w:customStyle="1" w:styleId="980">
    <w:name w:val="修订2"/>
    <w:qFormat/>
    <w:uiPriority w:val="0"/>
    <w:pPr>
      <w:spacing w:after="200" w:line="276" w:lineRule="auto"/>
    </w:pPr>
    <w:rPr>
      <w:rFonts w:ascii="宋体" w:hAnsi="宋体" w:eastAsia="宋体" w:cs="Times New Roman"/>
      <w:kern w:val="2"/>
      <w:position w:val="12"/>
      <w:sz w:val="28"/>
      <w:szCs w:val="28"/>
      <w:lang w:val="en-US" w:eastAsia="zh-CN" w:bidi="ar-SA"/>
    </w:rPr>
  </w:style>
  <w:style w:type="paragraph" w:customStyle="1" w:styleId="981">
    <w:name w:val="1  标题 4"/>
    <w:next w:val="1"/>
    <w:qFormat/>
    <w:uiPriority w:val="0"/>
    <w:pPr>
      <w:keepLines/>
      <w:adjustRightInd w:val="0"/>
      <w:snapToGrid w:val="0"/>
      <w:spacing w:line="360" w:lineRule="auto"/>
      <w:ind w:firstLine="493"/>
      <w:jc w:val="both"/>
      <w:outlineLvl w:val="3"/>
    </w:pPr>
    <w:rPr>
      <w:rFonts w:ascii="宋体" w:hAnsi="Times New Roman" w:eastAsia="宋体" w:cs="Times New Roman"/>
      <w:kern w:val="2"/>
      <w:sz w:val="24"/>
      <w:szCs w:val="24"/>
      <w:lang w:val="en-US" w:eastAsia="zh-CN" w:bidi="ar-SA"/>
    </w:rPr>
  </w:style>
  <w:style w:type="paragraph" w:customStyle="1" w:styleId="982">
    <w:name w:val="01 表格文字"/>
    <w:basedOn w:val="1"/>
    <w:link w:val="984"/>
    <w:qFormat/>
    <w:uiPriority w:val="0"/>
    <w:pPr>
      <w:keepNext/>
      <w:keepLines/>
      <w:spacing w:line="240" w:lineRule="auto"/>
      <w:ind w:firstLine="0" w:firstLineChars="0"/>
      <w:jc w:val="center"/>
    </w:pPr>
    <w:rPr>
      <w:rFonts w:ascii="宋体" w:hAnsi="宋体"/>
      <w:color w:val="000000"/>
      <w:kern w:val="0"/>
      <w:sz w:val="18"/>
      <w:szCs w:val="28"/>
      <w:lang w:val="zh-CN"/>
    </w:rPr>
  </w:style>
  <w:style w:type="paragraph" w:customStyle="1" w:styleId="983">
    <w:name w:val="01 表格标题"/>
    <w:basedOn w:val="982"/>
    <w:link w:val="985"/>
    <w:qFormat/>
    <w:uiPriority w:val="0"/>
    <w:pPr>
      <w:ind w:firstLine="200" w:firstLineChars="200"/>
      <w:jc w:val="left"/>
    </w:pPr>
    <w:rPr>
      <w:b/>
      <w:sz w:val="24"/>
    </w:rPr>
  </w:style>
  <w:style w:type="character" w:customStyle="1" w:styleId="984">
    <w:name w:val="01 表格文字 Char"/>
    <w:link w:val="982"/>
    <w:qFormat/>
    <w:uiPriority w:val="0"/>
    <w:rPr>
      <w:rFonts w:ascii="宋体" w:hAnsi="宋体"/>
      <w:color w:val="000000"/>
      <w:sz w:val="18"/>
      <w:szCs w:val="28"/>
      <w:lang w:val="zh-CN" w:eastAsia="zh-CN"/>
    </w:rPr>
  </w:style>
  <w:style w:type="character" w:customStyle="1" w:styleId="985">
    <w:name w:val="01 表格标题 Char"/>
    <w:link w:val="983"/>
    <w:qFormat/>
    <w:uiPriority w:val="0"/>
    <w:rPr>
      <w:rFonts w:ascii="宋体" w:hAnsi="宋体"/>
      <w:b/>
      <w:color w:val="000000"/>
      <w:sz w:val="24"/>
      <w:szCs w:val="28"/>
      <w:lang w:val="zh-CN" w:eastAsia="zh-CN"/>
    </w:rPr>
  </w:style>
  <w:style w:type="character" w:customStyle="1" w:styleId="986">
    <w:name w:val="01  正  文 Char"/>
    <w:link w:val="987"/>
    <w:qFormat/>
    <w:uiPriority w:val="0"/>
    <w:rPr>
      <w:rFonts w:ascii="宋体"/>
      <w:color w:val="000000"/>
      <w:kern w:val="2"/>
      <w:sz w:val="28"/>
      <w:szCs w:val="24"/>
    </w:rPr>
  </w:style>
  <w:style w:type="paragraph" w:customStyle="1" w:styleId="987">
    <w:name w:val="01  正  文"/>
    <w:link w:val="986"/>
    <w:qFormat/>
    <w:uiPriority w:val="0"/>
    <w:pPr>
      <w:widowControl w:val="0"/>
      <w:adjustRightInd w:val="0"/>
      <w:snapToGrid w:val="0"/>
      <w:spacing w:line="360" w:lineRule="auto"/>
      <w:ind w:firstLine="493"/>
      <w:jc w:val="both"/>
    </w:pPr>
    <w:rPr>
      <w:rFonts w:ascii="宋体" w:hAnsi="Times New Roman" w:eastAsia="宋体" w:cs="Times New Roman"/>
      <w:color w:val="000000"/>
      <w:kern w:val="2"/>
      <w:sz w:val="28"/>
      <w:szCs w:val="24"/>
      <w:lang w:val="en-US" w:eastAsia="zh-CN" w:bidi="ar-SA"/>
    </w:rPr>
  </w:style>
  <w:style w:type="character" w:customStyle="1" w:styleId="988">
    <w:name w:val="NormalCharacter"/>
    <w:semiHidden/>
    <w:qFormat/>
    <w:uiPriority w:val="0"/>
    <w:rPr>
      <w:rFonts w:ascii="Calibri" w:hAnsi="Calibri" w:eastAsia="宋体" w:cs="Times New Roman"/>
      <w:kern w:val="2"/>
      <w:sz w:val="21"/>
      <w:szCs w:val="22"/>
      <w:lang w:val="en-US" w:eastAsia="zh-CN" w:bidi="ar-SA"/>
    </w:rPr>
  </w:style>
  <w:style w:type="character" w:customStyle="1" w:styleId="989">
    <w:name w:val="01 正  文 字符"/>
    <w:link w:val="990"/>
    <w:qFormat/>
    <w:uiPriority w:val="0"/>
    <w:rPr>
      <w:rFonts w:ascii="宋体" w:hAnsi="Calibri" w:cs="宋体"/>
      <w:color w:val="000000"/>
      <w:kern w:val="2"/>
      <w:sz w:val="28"/>
      <w:szCs w:val="24"/>
    </w:rPr>
  </w:style>
  <w:style w:type="paragraph" w:customStyle="1" w:styleId="990">
    <w:name w:val="01 正  文"/>
    <w:link w:val="989"/>
    <w:qFormat/>
    <w:uiPriority w:val="0"/>
    <w:pPr>
      <w:widowControl w:val="0"/>
      <w:adjustRightInd w:val="0"/>
      <w:snapToGrid w:val="0"/>
      <w:spacing w:line="360" w:lineRule="auto"/>
      <w:ind w:firstLine="493"/>
      <w:jc w:val="both"/>
    </w:pPr>
    <w:rPr>
      <w:rFonts w:ascii="宋体" w:hAnsi="Calibri" w:eastAsia="宋体" w:cs="宋体"/>
      <w:color w:val="000000"/>
      <w:kern w:val="2"/>
      <w:sz w:val="2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7.emf"/><Relationship Id="rId26" Type="http://schemas.openxmlformats.org/officeDocument/2006/relationships/image" Target="media/image6.emf"/><Relationship Id="rId25" Type="http://schemas.openxmlformats.org/officeDocument/2006/relationships/image" Target="media/image5.emf"/><Relationship Id="rId24" Type="http://schemas.openxmlformats.org/officeDocument/2006/relationships/image" Target="media/image4.emf"/><Relationship Id="rId23" Type="http://schemas.openxmlformats.org/officeDocument/2006/relationships/image" Target="media/image3.wmf"/><Relationship Id="rId22" Type="http://schemas.openxmlformats.org/officeDocument/2006/relationships/oleObject" Target="embeddings/oleObject1.bin"/><Relationship Id="rId21" Type="http://schemas.openxmlformats.org/officeDocument/2006/relationships/image" Target="media/image2.pn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418D04-7E3F-40B5-B126-EEA22654A782}">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85</Pages>
  <Words>33599</Words>
  <Characters>37984</Characters>
  <Lines>321</Lines>
  <Paragraphs>90</Paragraphs>
  <TotalTime>33</TotalTime>
  <ScaleCrop>false</ScaleCrop>
  <LinksUpToDate>false</LinksUpToDate>
  <CharactersWithSpaces>38689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2021-10-15T13:47:00Z</dcterms:created>
  <dc:creator>Windows 用户</dc:creator>
  <cp:lastModifiedBy>lenovo</cp:lastModifiedBy>
  <cp:lastPrinted>2021-10-16T07:35:00Z</cp:lastPrinted>
  <dcterms:modified xsi:type="dcterms:W3CDTF">2025-03-10T09:54:20Z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1E0B876D964949379D4B4C210EF37D91</vt:lpwstr>
  </property>
</Properties>
</file>