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裕民县人民代表大会常务委员会</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lang w:val="en-US" w:eastAsia="zh-CN"/>
        </w:rPr>
        <w:t>裕民县人民代表大会常务委员会</w:t>
      </w:r>
      <w:r>
        <w:rPr>
          <w:rFonts w:hint="eastAsia" w:ascii="仿宋_GB2312" w:hAnsi="Times New Roman" w:eastAsia="仿宋_GB2312" w:cs="Times New Roman"/>
          <w:sz w:val="32"/>
          <w:szCs w:val="32"/>
          <w:highlight w:val="none"/>
        </w:rPr>
        <w:t>的主要职能是：在本级行政区域内保证宪法、法律、行政法规和上级人民代表大会及其常委会决议、决定的遵守和执行；领导或者主持本级人民代表大会代表的选举；讨论决定本行政区域内的政治、经济、教育、科学、文化、卫生、环境和资源保护、民政、民族等工作的重大事项；监督本级人民政府、人民法院和人民检察院的工作，联系本级人民代表大会代表、受理人民群众对上述机关和国家工作人员的申诉和意见及国家法律规定的其他职能；撤销本级人民政府不适当的决定和命令；组织人民代表开展视察、调查和检查活动；指导各乡镇人大主席团的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裕民县人民代表大会常务委员会2023年度，实有人数</w:t>
      </w:r>
      <w:r>
        <w:rPr>
          <w:rFonts w:hint="eastAsia" w:ascii="仿宋_GB2312" w:hAnsi="Times New Roman" w:eastAsia="仿宋_GB2312" w:cs="Times New Roman"/>
          <w:sz w:val="32"/>
          <w:szCs w:val="32"/>
          <w:highlight w:val="none"/>
          <w:lang w:val="zh-CN" w:eastAsia="zh-CN"/>
        </w:rPr>
        <w:t>53</w:t>
      </w:r>
      <w:r>
        <w:rPr>
          <w:rFonts w:hint="eastAsia" w:ascii="仿宋_GB2312" w:hAnsi="Times New Roman" w:eastAsia="仿宋_GB2312" w:cs="Times New Roman"/>
          <w:sz w:val="32"/>
          <w:szCs w:val="32"/>
          <w:highlight w:val="none"/>
          <w:lang w:val="en-US" w:eastAsia="zh-CN"/>
        </w:rPr>
        <w:t>人，其中：在职人员</w:t>
      </w:r>
      <w:r>
        <w:rPr>
          <w:rFonts w:hint="eastAsia" w:ascii="仿宋_GB2312" w:hAnsi="Times New Roman" w:eastAsia="仿宋_GB2312" w:cs="Times New Roman"/>
          <w:sz w:val="32"/>
          <w:szCs w:val="32"/>
          <w:highlight w:val="none"/>
          <w:lang w:val="zh-CN" w:eastAsia="zh-CN"/>
        </w:rPr>
        <w:t>17</w:t>
      </w:r>
      <w:r>
        <w:rPr>
          <w:rFonts w:hint="eastAsia" w:ascii="仿宋_GB2312" w:hAnsi="Times New Roman" w:eastAsia="仿宋_GB2312" w:cs="Times New Roman"/>
          <w:sz w:val="32"/>
          <w:szCs w:val="32"/>
          <w:highlight w:val="none"/>
          <w:lang w:val="en-US" w:eastAsia="zh-CN"/>
        </w:rPr>
        <w:t>人，离休人员</w:t>
      </w:r>
      <w:r>
        <w:rPr>
          <w:rFonts w:hint="eastAsia" w:ascii="仿宋_GB2312" w:hAnsi="Times New Roman" w:eastAsia="仿宋_GB2312" w:cs="Times New Roman"/>
          <w:sz w:val="32"/>
          <w:szCs w:val="32"/>
          <w:highlight w:val="none"/>
          <w:lang w:val="zh-CN" w:eastAsia="zh-CN"/>
        </w:rPr>
        <w:t>0</w:t>
      </w:r>
      <w:r>
        <w:rPr>
          <w:rFonts w:hint="eastAsia" w:ascii="仿宋_GB2312" w:hAnsi="Times New Roman" w:eastAsia="仿宋_GB2312" w:cs="Times New Roman"/>
          <w:sz w:val="32"/>
          <w:szCs w:val="32"/>
          <w:highlight w:val="none"/>
          <w:lang w:val="en-US" w:eastAsia="zh-CN"/>
        </w:rPr>
        <w:t>人，退休人员</w:t>
      </w:r>
      <w:r>
        <w:rPr>
          <w:rFonts w:hint="eastAsia" w:ascii="仿宋_GB2312" w:hAnsi="Times New Roman" w:eastAsia="仿宋_GB2312" w:cs="Times New Roman"/>
          <w:sz w:val="32"/>
          <w:szCs w:val="32"/>
          <w:highlight w:val="none"/>
          <w:lang w:val="zh-CN" w:eastAsia="zh-CN"/>
        </w:rPr>
        <w:t>36</w:t>
      </w:r>
      <w:r>
        <w:rPr>
          <w:rFonts w:hint="eastAsia" w:ascii="仿宋_GB2312" w:hAnsi="Times New Roman" w:eastAsia="仿宋_GB2312" w:cs="Times New Roman"/>
          <w:sz w:val="32"/>
          <w:szCs w:val="32"/>
          <w:highlight w:val="none"/>
          <w:lang w:val="en-US" w:eastAsia="zh-CN"/>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裕民县人民代表大会常务委员会无下属预算单位，下设5个处室，分别是：办公室、民族法制委、财经委、科教文卫委、法律建设服务中心(人大预算联网服务中心)。</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2023年度收入总计505.35万元，</w:t>
      </w:r>
      <w:r>
        <w:rPr>
          <w:rFonts w:hint="eastAsia" w:ascii="仿宋_GB2312" w:hAnsi="Times New Roman" w:eastAsia="仿宋_GB2312" w:cs="Times New Roman"/>
          <w:sz w:val="32"/>
          <w:szCs w:val="32"/>
          <w:highlight w:val="none"/>
          <w:lang w:val="en-US" w:eastAsia="zh-CN"/>
        </w:rPr>
        <w:t>其中：本年收入合计505.35万元，使用非财政拨款结余0.00万元，年初结转和结余0.00万元。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2023年度支出总计505.35万元，</w:t>
      </w:r>
      <w:r>
        <w:rPr>
          <w:rFonts w:hint="eastAsia" w:ascii="仿宋_GB2312" w:hAnsi="Times New Roman" w:eastAsia="仿宋_GB2312" w:cs="Times New Roman"/>
          <w:sz w:val="32"/>
          <w:szCs w:val="32"/>
          <w:highlight w:val="none"/>
          <w:lang w:val="en-US" w:eastAsia="zh-CN"/>
        </w:rPr>
        <w:t>其中：本年支出合计505.35万元，结余分配0.00万元，年末结转和结余0.00万元。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收入支出总体与上年相比，</w:t>
      </w:r>
      <w:r>
        <w:rPr>
          <w:rFonts w:hint="eastAsia" w:ascii="仿宋_GB2312" w:hAnsi="Times New Roman" w:eastAsia="仿宋_GB2312" w:cs="Times New Roman"/>
          <w:sz w:val="32"/>
          <w:szCs w:val="32"/>
          <w:highlight w:val="none"/>
          <w:lang w:val="zh-CN" w:eastAsia="zh-CN"/>
        </w:rPr>
        <w:t>减少</w:t>
      </w:r>
      <w:r>
        <w:rPr>
          <w:rFonts w:hint="eastAsia" w:ascii="仿宋_GB2312" w:hAnsi="Times New Roman" w:eastAsia="仿宋_GB2312" w:cs="Times New Roman"/>
          <w:sz w:val="32"/>
          <w:szCs w:val="32"/>
          <w:highlight w:val="none"/>
          <w:lang w:val="en-US" w:eastAsia="zh-CN"/>
        </w:rPr>
        <w:t>11.72</w:t>
      </w:r>
      <w:r>
        <w:rPr>
          <w:rFonts w:hint="eastAsia" w:ascii="仿宋_GB2312" w:hAnsi="Times New Roman" w:eastAsia="仿宋_GB2312" w:cs="Times New Roman"/>
          <w:sz w:val="32"/>
          <w:szCs w:val="32"/>
          <w:highlight w:val="none"/>
          <w:lang w:val="zh-CN" w:eastAsia="zh-CN"/>
        </w:rPr>
        <w:t>万元</w:t>
      </w:r>
      <w:r>
        <w:rPr>
          <w:rFonts w:hint="eastAsia" w:ascii="仿宋_GB2312" w:hAnsi="Times New Roman" w:eastAsia="仿宋_GB2312" w:cs="Times New Roman"/>
          <w:sz w:val="32"/>
          <w:szCs w:val="32"/>
          <w:highlight w:val="none"/>
          <w:lang w:val="en-US" w:eastAsia="zh-CN"/>
        </w:rPr>
        <w:t>，</w:t>
      </w:r>
      <w:r>
        <w:rPr>
          <w:rFonts w:hint="eastAsia" w:ascii="仿宋_GB2312" w:hAnsi="Times New Roman" w:eastAsia="仿宋_GB2312" w:cs="Times New Roman"/>
          <w:sz w:val="32"/>
          <w:szCs w:val="32"/>
          <w:highlight w:val="none"/>
          <w:lang w:val="zh-CN" w:eastAsia="zh-CN"/>
        </w:rPr>
        <w:t>减少</w:t>
      </w:r>
      <w:r>
        <w:rPr>
          <w:rFonts w:hint="eastAsia" w:ascii="仿宋_GB2312" w:hAnsi="Times New Roman" w:eastAsia="仿宋_GB2312" w:cs="Times New Roman"/>
          <w:sz w:val="32"/>
          <w:szCs w:val="32"/>
          <w:highlight w:val="none"/>
          <w:lang w:val="en-US" w:eastAsia="zh-CN"/>
        </w:rPr>
        <w:t>2.27</w:t>
      </w:r>
      <w:r>
        <w:rPr>
          <w:rFonts w:hint="eastAsia"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sz w:val="32"/>
          <w:szCs w:val="32"/>
          <w:highlight w:val="none"/>
          <w:lang w:val="en-US" w:eastAsia="zh-CN"/>
        </w:rPr>
        <w:t>，主要原因是：本年度退休4名行政编干部，在职人员工资社保等支出减少。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bookmarkStart w:id="10" w:name="_Toc1979"/>
      <w:bookmarkStart w:id="11" w:name="_Toc12142"/>
      <w:r>
        <w:rPr>
          <w:rFonts w:hint="eastAsia" w:ascii="仿宋_GB2312" w:hAnsi="Times New Roman" w:eastAsia="仿宋_GB2312" w:cs="Times New Roman"/>
          <w:sz w:val="32"/>
          <w:szCs w:val="32"/>
          <w:highlight w:val="none"/>
          <w:lang w:val="en-US" w:eastAsia="zh-CN"/>
        </w:rPr>
        <w:t>二、收入决算情况说明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本年收入505.35万元，</w:t>
      </w:r>
      <w:r>
        <w:rPr>
          <w:rFonts w:hint="eastAsia" w:ascii="仿宋_GB2312" w:hAnsi="Times New Roman" w:eastAsia="仿宋_GB2312" w:cs="Times New Roman"/>
          <w:sz w:val="32"/>
          <w:szCs w:val="32"/>
          <w:highlight w:val="none"/>
          <w:lang w:val="en-US" w:eastAsia="zh-CN"/>
        </w:rPr>
        <w:t>其中：财政拨款收入</w:t>
      </w:r>
      <w:r>
        <w:rPr>
          <w:rFonts w:hint="eastAsia" w:ascii="仿宋_GB2312" w:hAnsi="Times New Roman" w:eastAsia="仿宋_GB2312" w:cs="Times New Roman"/>
          <w:sz w:val="32"/>
          <w:szCs w:val="32"/>
          <w:highlight w:val="none"/>
          <w:lang w:val="zh-CN" w:eastAsia="zh-CN"/>
        </w:rPr>
        <w:t>505.35</w:t>
      </w:r>
      <w:r>
        <w:rPr>
          <w:rFonts w:hint="eastAsia" w:ascii="仿宋_GB2312" w:hAnsi="Times New Roman" w:eastAsia="仿宋_GB2312" w:cs="Times New Roman"/>
          <w:sz w:val="32"/>
          <w:szCs w:val="32"/>
          <w:highlight w:val="none"/>
          <w:lang w:val="en-US" w:eastAsia="zh-CN"/>
        </w:rPr>
        <w:t>万元，占</w:t>
      </w:r>
      <w:r>
        <w:rPr>
          <w:rFonts w:hint="eastAsia" w:ascii="仿宋_GB2312" w:hAnsi="Times New Roman" w:eastAsia="仿宋_GB2312" w:cs="Times New Roman"/>
          <w:sz w:val="32"/>
          <w:szCs w:val="32"/>
          <w:highlight w:val="none"/>
          <w:lang w:val="zh-CN" w:eastAsia="zh-CN"/>
        </w:rPr>
        <w:t>100.00</w:t>
      </w:r>
      <w:r>
        <w:rPr>
          <w:rFonts w:hint="eastAsia" w:ascii="仿宋_GB2312" w:hAnsi="Times New Roman" w:eastAsia="仿宋_GB2312" w:cs="Times New Roman"/>
          <w:sz w:val="32"/>
          <w:szCs w:val="32"/>
          <w:highlight w:val="none"/>
          <w:lang w:val="en-US" w:eastAsia="zh-CN"/>
        </w:rPr>
        <w:t>%；上级补助收入</w:t>
      </w:r>
      <w:r>
        <w:rPr>
          <w:rFonts w:hint="eastAsia" w:ascii="仿宋_GB2312" w:hAnsi="Times New Roman" w:eastAsia="仿宋_GB2312" w:cs="Times New Roman"/>
          <w:sz w:val="32"/>
          <w:szCs w:val="32"/>
          <w:highlight w:val="none"/>
          <w:lang w:val="zh-CN" w:eastAsia="zh-CN"/>
        </w:rPr>
        <w:t>0.00</w:t>
      </w:r>
      <w:r>
        <w:rPr>
          <w:rFonts w:hint="eastAsia" w:ascii="仿宋_GB2312" w:hAnsi="Times New Roman" w:eastAsia="仿宋_GB2312" w:cs="Times New Roman"/>
          <w:sz w:val="32"/>
          <w:szCs w:val="32"/>
          <w:highlight w:val="none"/>
          <w:lang w:val="en-US" w:eastAsia="zh-CN"/>
        </w:rPr>
        <w:t>万元，占</w:t>
      </w:r>
      <w:r>
        <w:rPr>
          <w:rFonts w:hint="eastAsia" w:ascii="仿宋_GB2312" w:hAnsi="Times New Roman" w:eastAsia="仿宋_GB2312" w:cs="Times New Roman"/>
          <w:sz w:val="32"/>
          <w:szCs w:val="32"/>
          <w:highlight w:val="none"/>
          <w:lang w:val="zh-CN" w:eastAsia="zh-CN"/>
        </w:rPr>
        <w:t>0.00</w:t>
      </w:r>
      <w:r>
        <w:rPr>
          <w:rFonts w:hint="eastAsia" w:ascii="仿宋_GB2312" w:hAnsi="Times New Roman" w:eastAsia="仿宋_GB2312" w:cs="Times New Roman"/>
          <w:sz w:val="32"/>
          <w:szCs w:val="32"/>
          <w:highlight w:val="none"/>
          <w:lang w:val="en-US" w:eastAsia="zh-CN"/>
        </w:rPr>
        <w:t>%；事业收入</w:t>
      </w:r>
      <w:r>
        <w:rPr>
          <w:rFonts w:hint="eastAsia" w:ascii="仿宋_GB2312" w:hAnsi="Times New Roman" w:eastAsia="仿宋_GB2312" w:cs="Times New Roman"/>
          <w:sz w:val="32"/>
          <w:szCs w:val="32"/>
          <w:highlight w:val="none"/>
          <w:lang w:val="zh-CN" w:eastAsia="zh-CN"/>
        </w:rPr>
        <w:t>0.00</w:t>
      </w:r>
      <w:r>
        <w:rPr>
          <w:rFonts w:hint="eastAsia" w:ascii="仿宋_GB2312" w:hAnsi="Times New Roman" w:eastAsia="仿宋_GB2312" w:cs="Times New Roman"/>
          <w:sz w:val="32"/>
          <w:szCs w:val="32"/>
          <w:highlight w:val="none"/>
          <w:lang w:val="en-US" w:eastAsia="zh-CN"/>
        </w:rPr>
        <w:t>万元，占</w:t>
      </w:r>
      <w:r>
        <w:rPr>
          <w:rFonts w:hint="eastAsia" w:ascii="仿宋_GB2312" w:hAnsi="Times New Roman" w:eastAsia="仿宋_GB2312" w:cs="Times New Roman"/>
          <w:sz w:val="32"/>
          <w:szCs w:val="32"/>
          <w:highlight w:val="none"/>
          <w:lang w:val="zh-CN" w:eastAsia="zh-CN"/>
        </w:rPr>
        <w:t>0.00</w:t>
      </w:r>
      <w:r>
        <w:rPr>
          <w:rFonts w:hint="eastAsia" w:ascii="仿宋_GB2312" w:hAnsi="Times New Roman" w:eastAsia="仿宋_GB2312" w:cs="Times New Roman"/>
          <w:sz w:val="32"/>
          <w:szCs w:val="32"/>
          <w:highlight w:val="none"/>
          <w:lang w:val="en-US" w:eastAsia="zh-CN"/>
        </w:rPr>
        <w:t>%；经营收入</w:t>
      </w:r>
      <w:r>
        <w:rPr>
          <w:rFonts w:hint="eastAsia" w:ascii="仿宋_GB2312" w:hAnsi="Times New Roman" w:eastAsia="仿宋_GB2312" w:cs="Times New Roman"/>
          <w:sz w:val="32"/>
          <w:szCs w:val="32"/>
          <w:highlight w:val="none"/>
          <w:lang w:val="zh-CN" w:eastAsia="zh-CN"/>
        </w:rPr>
        <w:t>0.00</w:t>
      </w:r>
      <w:r>
        <w:rPr>
          <w:rFonts w:hint="eastAsia" w:ascii="仿宋_GB2312" w:hAnsi="Times New Roman" w:eastAsia="仿宋_GB2312" w:cs="Times New Roman"/>
          <w:sz w:val="32"/>
          <w:szCs w:val="32"/>
          <w:highlight w:val="none"/>
          <w:lang w:val="en-US" w:eastAsia="zh-CN"/>
        </w:rPr>
        <w:t>万元，占</w:t>
      </w:r>
      <w:r>
        <w:rPr>
          <w:rFonts w:hint="eastAsia" w:ascii="仿宋_GB2312" w:hAnsi="Times New Roman" w:eastAsia="仿宋_GB2312" w:cs="Times New Roman"/>
          <w:sz w:val="32"/>
          <w:szCs w:val="32"/>
          <w:highlight w:val="none"/>
          <w:lang w:val="zh-CN" w:eastAsia="zh-CN"/>
        </w:rPr>
        <w:t>0.00</w:t>
      </w:r>
      <w:r>
        <w:rPr>
          <w:rFonts w:hint="eastAsia" w:ascii="仿宋_GB2312" w:hAnsi="Times New Roman" w:eastAsia="仿宋_GB2312" w:cs="Times New Roman"/>
          <w:sz w:val="32"/>
          <w:szCs w:val="32"/>
          <w:highlight w:val="none"/>
          <w:lang w:val="en-US" w:eastAsia="zh-CN"/>
        </w:rPr>
        <w:t>%；附属单位上缴收入</w:t>
      </w:r>
      <w:r>
        <w:rPr>
          <w:rFonts w:hint="eastAsia" w:ascii="仿宋_GB2312" w:hAnsi="Times New Roman" w:eastAsia="仿宋_GB2312" w:cs="Times New Roman"/>
          <w:sz w:val="32"/>
          <w:szCs w:val="32"/>
          <w:highlight w:val="none"/>
          <w:lang w:val="zh-CN" w:eastAsia="zh-CN"/>
        </w:rPr>
        <w:t>0.00</w:t>
      </w:r>
      <w:r>
        <w:rPr>
          <w:rFonts w:hint="eastAsia" w:ascii="仿宋_GB2312" w:hAnsi="Times New Roman" w:eastAsia="仿宋_GB2312" w:cs="Times New Roman"/>
          <w:sz w:val="32"/>
          <w:szCs w:val="32"/>
          <w:highlight w:val="none"/>
          <w:lang w:val="en-US" w:eastAsia="zh-CN"/>
        </w:rPr>
        <w:t>万元，占</w:t>
      </w:r>
      <w:r>
        <w:rPr>
          <w:rFonts w:hint="eastAsia" w:ascii="仿宋_GB2312" w:hAnsi="Times New Roman" w:eastAsia="仿宋_GB2312" w:cs="Times New Roman"/>
          <w:sz w:val="32"/>
          <w:szCs w:val="32"/>
          <w:highlight w:val="none"/>
          <w:lang w:val="zh-CN" w:eastAsia="zh-CN"/>
        </w:rPr>
        <w:t>0.00</w:t>
      </w:r>
      <w:r>
        <w:rPr>
          <w:rFonts w:hint="eastAsia" w:ascii="仿宋_GB2312" w:hAnsi="Times New Roman" w:eastAsia="仿宋_GB2312" w:cs="Times New Roman"/>
          <w:sz w:val="32"/>
          <w:szCs w:val="32"/>
          <w:highlight w:val="none"/>
          <w:lang w:val="en-US" w:eastAsia="zh-CN"/>
        </w:rPr>
        <w:t>%；其他收入</w:t>
      </w:r>
      <w:r>
        <w:rPr>
          <w:rFonts w:hint="eastAsia" w:ascii="仿宋_GB2312" w:hAnsi="Times New Roman" w:eastAsia="仿宋_GB2312" w:cs="Times New Roman"/>
          <w:sz w:val="32"/>
          <w:szCs w:val="32"/>
          <w:highlight w:val="none"/>
          <w:lang w:val="zh-CN" w:eastAsia="zh-CN"/>
        </w:rPr>
        <w:t>0.00</w:t>
      </w:r>
      <w:r>
        <w:rPr>
          <w:rFonts w:hint="eastAsia" w:ascii="仿宋_GB2312" w:hAnsi="Times New Roman" w:eastAsia="仿宋_GB2312" w:cs="Times New Roman"/>
          <w:sz w:val="32"/>
          <w:szCs w:val="32"/>
          <w:highlight w:val="none"/>
          <w:lang w:val="en-US" w:eastAsia="zh-CN"/>
        </w:rPr>
        <w:t>万元，占</w:t>
      </w:r>
      <w:r>
        <w:rPr>
          <w:rFonts w:hint="eastAsia" w:ascii="仿宋_GB2312" w:hAnsi="Times New Roman" w:eastAsia="仿宋_GB2312" w:cs="Times New Roman"/>
          <w:sz w:val="32"/>
          <w:szCs w:val="32"/>
          <w:highlight w:val="none"/>
          <w:lang w:val="zh-CN" w:eastAsia="zh-CN"/>
        </w:rPr>
        <w:t>0.00</w:t>
      </w:r>
      <w:r>
        <w:rPr>
          <w:rFonts w:hint="eastAsia" w:ascii="仿宋_GB2312"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本年支出505.35万元，</w:t>
      </w:r>
      <w:r>
        <w:rPr>
          <w:rFonts w:hint="eastAsia" w:ascii="仿宋_GB2312" w:hAnsi="Times New Roman" w:eastAsia="仿宋_GB2312" w:cs="Times New Roman"/>
          <w:sz w:val="32"/>
          <w:szCs w:val="32"/>
          <w:highlight w:val="none"/>
          <w:lang w:val="zh-CN" w:eastAsia="zh-CN"/>
        </w:rPr>
        <w:t>其中：基本支出462.77万元，占91.57%；项目支出42.58万元，占8.43%；上缴上级支出0.00万元，占0.00%；经营支出0.00万元，占0.00%；对附属单位补助支出0.00万元，占0.00%。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2023年度财政拨款收入</w:t>
      </w:r>
      <w:r>
        <w:rPr>
          <w:rFonts w:hint="eastAsia" w:ascii="仿宋_GB2312" w:hAnsi="Times New Roman" w:eastAsia="仿宋_GB2312" w:cs="Times New Roman"/>
          <w:b/>
          <w:bCs/>
          <w:sz w:val="32"/>
          <w:szCs w:val="32"/>
          <w:highlight w:val="none"/>
          <w:lang w:val="en-US" w:eastAsia="zh-CN"/>
        </w:rPr>
        <w:t>总计</w:t>
      </w:r>
      <w:r>
        <w:rPr>
          <w:rFonts w:hint="eastAsia" w:ascii="仿宋_GB2312" w:hAnsi="Times New Roman" w:eastAsia="仿宋_GB2312" w:cs="Times New Roman"/>
          <w:b/>
          <w:bCs/>
          <w:sz w:val="32"/>
          <w:szCs w:val="32"/>
          <w:highlight w:val="none"/>
          <w:lang w:val="zh-CN" w:eastAsia="zh-CN"/>
        </w:rPr>
        <w:t>505.35万元，</w:t>
      </w:r>
      <w:r>
        <w:rPr>
          <w:rFonts w:hint="eastAsia" w:ascii="仿宋_GB2312" w:hAnsi="Times New Roman" w:eastAsia="仿宋_GB2312" w:cs="Times New Roman"/>
          <w:sz w:val="32"/>
          <w:szCs w:val="32"/>
          <w:highlight w:val="none"/>
          <w:lang w:val="en-US" w:eastAsia="zh-CN"/>
        </w:rPr>
        <w:t>其中：年初财政拨款结转和结余</w:t>
      </w:r>
      <w:r>
        <w:rPr>
          <w:rFonts w:hint="eastAsia" w:ascii="仿宋_GB2312" w:hAnsi="Times New Roman" w:eastAsia="仿宋_GB2312" w:cs="Times New Roman"/>
          <w:sz w:val="32"/>
          <w:szCs w:val="32"/>
          <w:highlight w:val="none"/>
          <w:lang w:val="zh-CN" w:eastAsia="zh-CN"/>
        </w:rPr>
        <w:t>0.00万元，</w:t>
      </w:r>
      <w:r>
        <w:rPr>
          <w:rFonts w:hint="eastAsia" w:ascii="仿宋_GB2312" w:hAnsi="Times New Roman" w:eastAsia="仿宋_GB2312" w:cs="Times New Roman"/>
          <w:b/>
          <w:bCs/>
          <w:sz w:val="32"/>
          <w:szCs w:val="32"/>
          <w:highlight w:val="none"/>
          <w:lang w:val="en-US" w:eastAsia="zh-CN"/>
        </w:rPr>
        <w:t>本年财政拨款收入</w:t>
      </w:r>
      <w:r>
        <w:rPr>
          <w:rFonts w:hint="eastAsia" w:ascii="仿宋_GB2312" w:hAnsi="Times New Roman" w:eastAsia="仿宋_GB2312" w:cs="Times New Roman"/>
          <w:b/>
          <w:bCs/>
          <w:sz w:val="32"/>
          <w:szCs w:val="32"/>
          <w:highlight w:val="none"/>
          <w:lang w:val="zh-CN" w:eastAsia="zh-CN"/>
        </w:rPr>
        <w:t>505.35万元。</w:t>
      </w:r>
      <w:r>
        <w:rPr>
          <w:rFonts w:hint="eastAsia" w:ascii="仿宋_GB2312" w:hAnsi="Times New Roman" w:eastAsia="仿宋_GB2312" w:cs="Times New Roman"/>
          <w:sz w:val="32"/>
          <w:szCs w:val="32"/>
          <w:highlight w:val="none"/>
          <w:lang w:val="zh-CN" w:eastAsia="zh-CN"/>
        </w:rPr>
        <w:t>财政拨款支出</w:t>
      </w:r>
      <w:r>
        <w:rPr>
          <w:rFonts w:hint="eastAsia" w:ascii="仿宋_GB2312" w:hAnsi="Times New Roman" w:eastAsia="仿宋_GB2312" w:cs="Times New Roman"/>
          <w:sz w:val="32"/>
          <w:szCs w:val="32"/>
          <w:highlight w:val="none"/>
          <w:lang w:val="en-US" w:eastAsia="zh-CN"/>
        </w:rPr>
        <w:t>总计</w:t>
      </w:r>
      <w:r>
        <w:rPr>
          <w:rFonts w:hint="eastAsia" w:ascii="仿宋_GB2312" w:hAnsi="Times New Roman" w:eastAsia="仿宋_GB2312" w:cs="Times New Roman"/>
          <w:sz w:val="32"/>
          <w:szCs w:val="32"/>
          <w:highlight w:val="none"/>
          <w:lang w:val="zh-CN" w:eastAsia="zh-CN"/>
        </w:rPr>
        <w:t>505.35万元，</w:t>
      </w:r>
      <w:r>
        <w:rPr>
          <w:rFonts w:hint="eastAsia" w:ascii="仿宋_GB2312" w:hAnsi="Times New Roman" w:eastAsia="仿宋_GB2312" w:cs="Times New Roman"/>
          <w:sz w:val="32"/>
          <w:szCs w:val="32"/>
          <w:highlight w:val="none"/>
          <w:lang w:val="en-US" w:eastAsia="zh-CN"/>
        </w:rPr>
        <w:t>其中：年末财政拨款结转和结余</w:t>
      </w:r>
      <w:r>
        <w:rPr>
          <w:rFonts w:hint="eastAsia" w:ascii="仿宋_GB2312" w:hAnsi="Times New Roman" w:eastAsia="仿宋_GB2312" w:cs="Times New Roman"/>
          <w:sz w:val="32"/>
          <w:szCs w:val="32"/>
          <w:highlight w:val="none"/>
          <w:lang w:val="zh-CN" w:eastAsia="zh-CN"/>
        </w:rPr>
        <w:t>0.00万元，</w:t>
      </w:r>
      <w:r>
        <w:rPr>
          <w:rFonts w:hint="eastAsia" w:ascii="仿宋_GB2312" w:hAnsi="Times New Roman" w:eastAsia="仿宋_GB2312" w:cs="Times New Roman"/>
          <w:sz w:val="32"/>
          <w:szCs w:val="32"/>
          <w:highlight w:val="none"/>
          <w:lang w:val="en-US" w:eastAsia="zh-CN"/>
        </w:rPr>
        <w:t>本年财政拨款支出</w:t>
      </w:r>
      <w:r>
        <w:rPr>
          <w:rFonts w:hint="eastAsia" w:ascii="仿宋_GB2312" w:hAnsi="Times New Roman" w:eastAsia="仿宋_GB2312" w:cs="Times New Roman"/>
          <w:sz w:val="32"/>
          <w:szCs w:val="32"/>
          <w:highlight w:val="none"/>
          <w:lang w:val="zh-CN" w:eastAsia="zh-CN"/>
        </w:rPr>
        <w:t>505.35万元。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b/>
          <w:bCs/>
          <w:sz w:val="32"/>
          <w:szCs w:val="32"/>
          <w:highlight w:val="none"/>
          <w:lang w:val="zh-CN" w:eastAsia="zh-CN"/>
        </w:rPr>
        <w:t>财政拨款收入支出总体与上年相比</w:t>
      </w:r>
      <w:r>
        <w:rPr>
          <w:rFonts w:hint="eastAsia" w:ascii="仿宋_GB2312" w:hAnsi="Times New Roman" w:eastAsia="仿宋_GB2312" w:cs="Times New Roman"/>
          <w:b/>
          <w:bCs/>
          <w:sz w:val="32"/>
          <w:szCs w:val="32"/>
          <w:highlight w:val="none"/>
          <w:lang w:val="en-US" w:eastAsia="zh-CN"/>
        </w:rPr>
        <w:t>,</w:t>
      </w:r>
      <w:r>
        <w:rPr>
          <w:rFonts w:hint="eastAsia" w:ascii="仿宋_GB2312" w:hAnsi="Times New Roman" w:eastAsia="仿宋_GB2312" w:cs="Times New Roman"/>
          <w:sz w:val="32"/>
          <w:szCs w:val="32"/>
          <w:highlight w:val="none"/>
          <w:lang w:val="zh-CN" w:eastAsia="zh-CN"/>
        </w:rPr>
        <w:t>减少</w:t>
      </w:r>
      <w:r>
        <w:rPr>
          <w:rFonts w:hint="eastAsia" w:ascii="仿宋_GB2312" w:hAnsi="Times New Roman" w:eastAsia="仿宋_GB2312" w:cs="Times New Roman"/>
          <w:sz w:val="32"/>
          <w:szCs w:val="32"/>
          <w:highlight w:val="none"/>
          <w:lang w:val="en-US" w:eastAsia="zh-CN"/>
        </w:rPr>
        <w:t>11.72</w:t>
      </w:r>
      <w:r>
        <w:rPr>
          <w:rFonts w:hint="eastAsia" w:ascii="仿宋_GB2312" w:hAnsi="Times New Roman" w:eastAsia="仿宋_GB2312" w:cs="Times New Roman"/>
          <w:sz w:val="32"/>
          <w:szCs w:val="32"/>
          <w:highlight w:val="none"/>
          <w:lang w:val="zh-CN" w:eastAsia="zh-CN"/>
        </w:rPr>
        <w:t>万元，减少</w:t>
      </w:r>
      <w:r>
        <w:rPr>
          <w:rFonts w:hint="eastAsia" w:ascii="仿宋_GB2312" w:hAnsi="Times New Roman" w:eastAsia="仿宋_GB2312" w:cs="Times New Roman"/>
          <w:sz w:val="32"/>
          <w:szCs w:val="32"/>
          <w:highlight w:val="none"/>
          <w:lang w:val="en-US" w:eastAsia="zh-CN"/>
        </w:rPr>
        <w:t>2.27</w:t>
      </w:r>
      <w:r>
        <w:rPr>
          <w:rFonts w:hint="eastAsia" w:ascii="仿宋_GB2312" w:hAnsi="Times New Roman" w:eastAsia="仿宋_GB2312" w:cs="Times New Roman"/>
          <w:sz w:val="32"/>
          <w:szCs w:val="32"/>
          <w:highlight w:val="none"/>
          <w:lang w:val="zh-CN" w:eastAsia="zh-CN"/>
        </w:rPr>
        <w:t>%，主要原因是：本年度</w:t>
      </w:r>
      <w:r>
        <w:rPr>
          <w:rFonts w:hint="eastAsia" w:ascii="仿宋_GB2312" w:hAnsi="Times New Roman" w:eastAsia="仿宋_GB2312" w:cs="Times New Roman"/>
          <w:sz w:val="32"/>
          <w:szCs w:val="32"/>
          <w:highlight w:val="none"/>
          <w:lang w:val="en-US" w:eastAsia="zh-CN"/>
        </w:rPr>
        <w:t>退休4</w:t>
      </w:r>
      <w:r>
        <w:rPr>
          <w:rFonts w:hint="eastAsia" w:ascii="仿宋_GB2312" w:hAnsi="Times New Roman" w:eastAsia="仿宋_GB2312" w:cs="Times New Roman"/>
          <w:sz w:val="32"/>
          <w:szCs w:val="32"/>
          <w:highlight w:val="none"/>
          <w:lang w:val="zh-CN" w:eastAsia="zh-CN"/>
        </w:rPr>
        <w:t>名</w:t>
      </w:r>
      <w:r>
        <w:rPr>
          <w:rFonts w:hint="eastAsia" w:ascii="仿宋_GB2312" w:hAnsi="Times New Roman" w:eastAsia="仿宋_GB2312" w:cs="Times New Roman"/>
          <w:sz w:val="32"/>
          <w:szCs w:val="32"/>
          <w:highlight w:val="none"/>
          <w:lang w:val="en-US" w:eastAsia="zh-CN"/>
        </w:rPr>
        <w:t>行政</w:t>
      </w:r>
      <w:r>
        <w:rPr>
          <w:rFonts w:hint="eastAsia" w:ascii="仿宋_GB2312" w:hAnsi="Times New Roman" w:eastAsia="仿宋_GB2312" w:cs="Times New Roman"/>
          <w:sz w:val="32"/>
          <w:szCs w:val="32"/>
          <w:highlight w:val="none"/>
          <w:lang w:val="zh-CN" w:eastAsia="zh-CN"/>
        </w:rPr>
        <w:t>编干部，在职人员</w:t>
      </w:r>
      <w:r>
        <w:rPr>
          <w:rFonts w:hint="eastAsia" w:ascii="仿宋_GB2312" w:hAnsi="Times New Roman" w:eastAsia="仿宋_GB2312" w:cs="Times New Roman"/>
          <w:sz w:val="32"/>
          <w:szCs w:val="32"/>
          <w:highlight w:val="none"/>
          <w:lang w:val="en-US" w:eastAsia="zh-CN"/>
        </w:rPr>
        <w:t>工资社保等支出减少</w:t>
      </w:r>
      <w:r>
        <w:rPr>
          <w:rFonts w:hint="eastAsia"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b/>
          <w:bCs/>
          <w:sz w:val="32"/>
          <w:szCs w:val="32"/>
          <w:highlight w:val="none"/>
          <w:lang w:val="zh-CN" w:eastAsia="zh-CN"/>
        </w:rPr>
        <w:t>与年初预算相比，</w:t>
      </w:r>
      <w:r>
        <w:rPr>
          <w:rFonts w:hint="eastAsia" w:ascii="仿宋_GB2312" w:hAnsi="Times New Roman" w:eastAsia="仿宋_GB2312" w:cs="Times New Roman"/>
          <w:sz w:val="32"/>
          <w:szCs w:val="32"/>
          <w:highlight w:val="none"/>
          <w:lang w:val="zh-CN" w:eastAsia="zh-CN"/>
        </w:rPr>
        <w:t>年初预算数463.66万元，决算数505.35万元，预决算差异率8.99%，主要原因是：人员类经费比预算经费增加，人员类经费增加</w:t>
      </w:r>
      <w:r>
        <w:rPr>
          <w:rFonts w:hint="eastAsia" w:ascii="仿宋_GB2312" w:hAnsi="Times New Roman" w:eastAsia="仿宋_GB2312" w:cs="Times New Roman"/>
          <w:sz w:val="32"/>
          <w:szCs w:val="32"/>
          <w:highlight w:val="none"/>
          <w:lang w:val="en-US" w:eastAsia="zh-CN"/>
        </w:rPr>
        <w:t>在职转退休</w:t>
      </w:r>
      <w:r>
        <w:rPr>
          <w:rFonts w:hint="eastAsia" w:ascii="仿宋_GB2312" w:hAnsi="Times New Roman" w:eastAsia="仿宋_GB2312" w:cs="Times New Roman"/>
          <w:sz w:val="32"/>
          <w:szCs w:val="32"/>
          <w:highlight w:val="none"/>
          <w:lang w:val="zh-CN" w:eastAsia="zh-CN"/>
        </w:rPr>
        <w:t>职业年金、</w:t>
      </w:r>
      <w:r>
        <w:rPr>
          <w:rFonts w:hint="eastAsia" w:ascii="仿宋_GB2312" w:hAnsi="Times New Roman" w:eastAsia="仿宋_GB2312" w:cs="Times New Roman"/>
          <w:sz w:val="32"/>
          <w:szCs w:val="32"/>
          <w:highlight w:val="none"/>
          <w:lang w:val="en-US" w:eastAsia="zh-CN"/>
        </w:rPr>
        <w:t>抚恤</w:t>
      </w:r>
      <w:r>
        <w:rPr>
          <w:rFonts w:hint="eastAsia" w:ascii="仿宋_GB2312" w:hAnsi="Times New Roman" w:eastAsia="仿宋_GB2312" w:cs="Times New Roman"/>
          <w:sz w:val="32"/>
          <w:szCs w:val="32"/>
          <w:highlight w:val="none"/>
          <w:lang w:val="zh-CN" w:eastAsia="zh-CN"/>
        </w:rPr>
        <w:t>金等支出、均较年初预算有所增加。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b/>
          <w:bCs/>
          <w:sz w:val="32"/>
          <w:szCs w:val="32"/>
          <w:highlight w:val="none"/>
          <w:lang w:val="zh-CN" w:eastAsia="zh-CN"/>
        </w:rPr>
        <w:t>2023年度一般公共预算财政拨款支出505.35万元，</w:t>
      </w:r>
      <w:r>
        <w:rPr>
          <w:rFonts w:hint="eastAsia" w:ascii="仿宋_GB2312" w:hAnsi="Times New Roman" w:eastAsia="仿宋_GB2312" w:cs="Times New Roman"/>
          <w:sz w:val="32"/>
          <w:szCs w:val="32"/>
          <w:highlight w:val="none"/>
          <w:lang w:val="zh-CN" w:eastAsia="zh-CN"/>
        </w:rPr>
        <w:t>占本年支出合计的100.00%。</w:t>
      </w:r>
      <w:r>
        <w:rPr>
          <w:rFonts w:hint="eastAsia" w:ascii="仿宋_GB2312" w:hAnsi="Times New Roman" w:eastAsia="仿宋_GB2312" w:cs="Times New Roman"/>
          <w:b/>
          <w:bCs/>
          <w:sz w:val="32"/>
          <w:szCs w:val="32"/>
          <w:highlight w:val="none"/>
          <w:lang w:val="zh-CN" w:eastAsia="zh-CN"/>
        </w:rPr>
        <w:t>与上年相比，</w:t>
      </w:r>
      <w:r>
        <w:rPr>
          <w:rFonts w:hint="eastAsia" w:ascii="仿宋_GB2312" w:hAnsi="Times New Roman" w:eastAsia="仿宋_GB2312" w:cs="Times New Roman"/>
          <w:sz w:val="32"/>
          <w:szCs w:val="32"/>
          <w:highlight w:val="none"/>
          <w:lang w:val="zh-CN" w:eastAsia="zh-CN"/>
        </w:rPr>
        <w:t>减少</w:t>
      </w:r>
      <w:r>
        <w:rPr>
          <w:rFonts w:hint="eastAsia" w:ascii="仿宋_GB2312" w:hAnsi="Times New Roman" w:eastAsia="仿宋_GB2312" w:cs="Times New Roman"/>
          <w:sz w:val="32"/>
          <w:szCs w:val="32"/>
          <w:highlight w:val="none"/>
          <w:lang w:val="en-US" w:eastAsia="zh-CN"/>
        </w:rPr>
        <w:t>11.72</w:t>
      </w:r>
      <w:r>
        <w:rPr>
          <w:rFonts w:hint="eastAsia" w:ascii="仿宋_GB2312" w:hAnsi="Times New Roman" w:eastAsia="仿宋_GB2312" w:cs="Times New Roman"/>
          <w:sz w:val="32"/>
          <w:szCs w:val="32"/>
          <w:highlight w:val="none"/>
          <w:lang w:val="zh-CN" w:eastAsia="zh-CN"/>
        </w:rPr>
        <w:t>万元，减少</w:t>
      </w:r>
      <w:r>
        <w:rPr>
          <w:rFonts w:hint="eastAsia" w:ascii="仿宋_GB2312" w:hAnsi="Times New Roman" w:eastAsia="仿宋_GB2312" w:cs="Times New Roman"/>
          <w:sz w:val="32"/>
          <w:szCs w:val="32"/>
          <w:highlight w:val="none"/>
          <w:lang w:val="en-US" w:eastAsia="zh-CN"/>
        </w:rPr>
        <w:t>2.27</w:t>
      </w:r>
      <w:r>
        <w:rPr>
          <w:rFonts w:hint="eastAsia" w:ascii="仿宋_GB2312" w:hAnsi="Times New Roman" w:eastAsia="仿宋_GB2312" w:cs="Times New Roman"/>
          <w:sz w:val="32"/>
          <w:szCs w:val="32"/>
          <w:highlight w:val="none"/>
          <w:lang w:val="zh-CN" w:eastAsia="zh-CN"/>
        </w:rPr>
        <w:t>%，主要原因是：本年度</w:t>
      </w:r>
      <w:r>
        <w:rPr>
          <w:rFonts w:hint="eastAsia" w:ascii="仿宋_GB2312" w:hAnsi="Times New Roman" w:eastAsia="仿宋_GB2312" w:cs="Times New Roman"/>
          <w:sz w:val="32"/>
          <w:szCs w:val="32"/>
          <w:highlight w:val="none"/>
          <w:lang w:val="en-US" w:eastAsia="zh-CN"/>
        </w:rPr>
        <w:t>退休4</w:t>
      </w:r>
      <w:r>
        <w:rPr>
          <w:rFonts w:hint="eastAsia" w:ascii="仿宋_GB2312" w:hAnsi="Times New Roman" w:eastAsia="仿宋_GB2312" w:cs="Times New Roman"/>
          <w:sz w:val="32"/>
          <w:szCs w:val="32"/>
          <w:highlight w:val="none"/>
          <w:lang w:val="zh-CN" w:eastAsia="zh-CN"/>
        </w:rPr>
        <w:t>名</w:t>
      </w:r>
      <w:r>
        <w:rPr>
          <w:rFonts w:hint="eastAsia" w:ascii="仿宋_GB2312" w:hAnsi="Times New Roman" w:eastAsia="仿宋_GB2312" w:cs="Times New Roman"/>
          <w:sz w:val="32"/>
          <w:szCs w:val="32"/>
          <w:highlight w:val="none"/>
          <w:lang w:val="en-US" w:eastAsia="zh-CN"/>
        </w:rPr>
        <w:t>行政</w:t>
      </w:r>
      <w:r>
        <w:rPr>
          <w:rFonts w:hint="eastAsia" w:ascii="仿宋_GB2312" w:hAnsi="Times New Roman" w:eastAsia="仿宋_GB2312" w:cs="Times New Roman"/>
          <w:sz w:val="32"/>
          <w:szCs w:val="32"/>
          <w:highlight w:val="none"/>
          <w:lang w:val="zh-CN" w:eastAsia="zh-CN"/>
        </w:rPr>
        <w:t>编干部，在职人员</w:t>
      </w:r>
      <w:r>
        <w:rPr>
          <w:rFonts w:hint="eastAsia" w:ascii="仿宋_GB2312" w:hAnsi="Times New Roman" w:eastAsia="仿宋_GB2312" w:cs="Times New Roman"/>
          <w:sz w:val="32"/>
          <w:szCs w:val="32"/>
          <w:highlight w:val="none"/>
          <w:lang w:val="en-US" w:eastAsia="zh-CN"/>
        </w:rPr>
        <w:t>工资社保等支出减少</w:t>
      </w:r>
      <w:r>
        <w:rPr>
          <w:rFonts w:hint="eastAsia"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b/>
          <w:bCs/>
          <w:sz w:val="32"/>
          <w:szCs w:val="32"/>
          <w:highlight w:val="none"/>
          <w:lang w:val="zh-CN" w:eastAsia="zh-CN"/>
        </w:rPr>
        <w:t>与年初预算相比，</w:t>
      </w:r>
      <w:r>
        <w:rPr>
          <w:rFonts w:hint="eastAsia" w:ascii="仿宋_GB2312" w:hAnsi="Times New Roman" w:eastAsia="仿宋_GB2312" w:cs="Times New Roman"/>
          <w:sz w:val="32"/>
          <w:szCs w:val="32"/>
          <w:highlight w:val="none"/>
          <w:lang w:val="zh-CN" w:eastAsia="zh-CN"/>
        </w:rPr>
        <w:t>年初预算数463.66万元，决算数505.35万元，预决算差异率8.99%，主要原因是：人员类经费比预算经费增加，人员类经费增加</w:t>
      </w:r>
      <w:r>
        <w:rPr>
          <w:rFonts w:hint="eastAsia" w:ascii="仿宋_GB2312" w:hAnsi="Times New Roman" w:eastAsia="仿宋_GB2312" w:cs="Times New Roman"/>
          <w:sz w:val="32"/>
          <w:szCs w:val="32"/>
          <w:highlight w:val="none"/>
          <w:lang w:val="en-US" w:eastAsia="zh-CN"/>
        </w:rPr>
        <w:t>在职转退休</w:t>
      </w:r>
      <w:r>
        <w:rPr>
          <w:rFonts w:hint="eastAsia" w:ascii="仿宋_GB2312" w:hAnsi="Times New Roman" w:eastAsia="仿宋_GB2312" w:cs="Times New Roman"/>
          <w:sz w:val="32"/>
          <w:szCs w:val="32"/>
          <w:highlight w:val="none"/>
          <w:lang w:val="zh-CN" w:eastAsia="zh-CN"/>
        </w:rPr>
        <w:t>职业年金、</w:t>
      </w:r>
      <w:r>
        <w:rPr>
          <w:rFonts w:hint="eastAsia" w:ascii="仿宋_GB2312" w:hAnsi="Times New Roman" w:eastAsia="仿宋_GB2312" w:cs="Times New Roman"/>
          <w:sz w:val="32"/>
          <w:szCs w:val="32"/>
          <w:highlight w:val="none"/>
          <w:lang w:val="en-US" w:eastAsia="zh-CN"/>
        </w:rPr>
        <w:t>抚恤</w:t>
      </w:r>
      <w:r>
        <w:rPr>
          <w:rFonts w:hint="eastAsia" w:ascii="仿宋_GB2312" w:hAnsi="Times New Roman" w:eastAsia="仿宋_GB2312" w:cs="Times New Roman"/>
          <w:sz w:val="32"/>
          <w:szCs w:val="32"/>
          <w:highlight w:val="none"/>
          <w:lang w:val="zh-CN" w:eastAsia="zh-CN"/>
        </w:rPr>
        <w:t>金等支出</w:t>
      </w:r>
      <w:r>
        <w:rPr>
          <w:rFonts w:hint="eastAsia" w:ascii="仿宋_GB2312" w:eastAsia="仿宋_GB2312" w:cs="Times New Roman"/>
          <w:sz w:val="32"/>
          <w:szCs w:val="32"/>
          <w:highlight w:val="none"/>
          <w:lang w:val="zh-CN" w:eastAsia="zh-CN"/>
        </w:rPr>
        <w:t>，</w:t>
      </w:r>
      <w:bookmarkStart w:id="48" w:name="_GoBack"/>
      <w:bookmarkEnd w:id="48"/>
      <w:r>
        <w:rPr>
          <w:rFonts w:hint="eastAsia" w:ascii="仿宋_GB2312" w:hAnsi="Times New Roman" w:eastAsia="仿宋_GB2312" w:cs="Times New Roman"/>
          <w:sz w:val="32"/>
          <w:szCs w:val="32"/>
          <w:highlight w:val="none"/>
          <w:lang w:val="zh-CN" w:eastAsia="zh-CN"/>
        </w:rPr>
        <w:t>均较年初预算有所增加。</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Times New Roman" w:eastAsia="仿宋_GB2312" w:cs="Times New Roman"/>
          <w:sz w:val="32"/>
          <w:szCs w:val="32"/>
          <w:highlight w:val="none"/>
          <w:lang w:val="zh-CN" w:eastAsia="zh-CN"/>
        </w:rPr>
      </w:pPr>
      <w:r>
        <w:rPr>
          <w:rFonts w:hint="default" w:ascii="仿宋_GB2312" w:hAnsi="Times New Roman" w:eastAsia="仿宋_GB2312" w:cs="Times New Roman"/>
          <w:sz w:val="32"/>
          <w:szCs w:val="32"/>
          <w:highlight w:val="none"/>
          <w:lang w:val="zh-CN" w:eastAsia="zh-CN"/>
        </w:rPr>
        <w:t>1.一般公共服务支出（类）</w:t>
      </w:r>
      <w:r>
        <w:rPr>
          <w:rFonts w:hint="eastAsia" w:ascii="仿宋_GB2312" w:hAnsi="Times New Roman" w:eastAsia="仿宋_GB2312" w:cs="Times New Roman"/>
          <w:sz w:val="32"/>
          <w:szCs w:val="32"/>
          <w:highlight w:val="none"/>
          <w:lang w:val="zh-CN" w:eastAsia="zh-CN"/>
        </w:rPr>
        <w:t>326.83</w:t>
      </w:r>
      <w:r>
        <w:rPr>
          <w:rFonts w:hint="default" w:ascii="仿宋_GB2312" w:hAnsi="Times New Roman" w:eastAsia="仿宋_GB2312" w:cs="Times New Roman"/>
          <w:sz w:val="32"/>
          <w:szCs w:val="32"/>
          <w:highlight w:val="none"/>
          <w:lang w:val="zh-CN" w:eastAsia="zh-CN"/>
        </w:rPr>
        <w:t>万元，占</w:t>
      </w:r>
      <w:r>
        <w:rPr>
          <w:rFonts w:hint="eastAsia" w:ascii="仿宋_GB2312" w:hAnsi="Times New Roman" w:eastAsia="仿宋_GB2312" w:cs="Times New Roman"/>
          <w:sz w:val="32"/>
          <w:szCs w:val="32"/>
          <w:highlight w:val="none"/>
          <w:lang w:val="zh-CN" w:eastAsia="zh-CN"/>
        </w:rPr>
        <w:t>64.68</w:t>
      </w:r>
      <w:r>
        <w:rPr>
          <w:rFonts w:hint="default"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Times New Roman" w:eastAsia="仿宋_GB2312" w:cs="Times New Roman"/>
          <w:sz w:val="32"/>
          <w:szCs w:val="32"/>
          <w:highlight w:val="none"/>
          <w:lang w:val="zh-CN" w:eastAsia="zh-CN"/>
        </w:rPr>
      </w:pPr>
      <w:r>
        <w:rPr>
          <w:rFonts w:hint="default" w:ascii="仿宋_GB2312" w:hAnsi="Times New Roman" w:eastAsia="仿宋_GB2312" w:cs="Times New Roman"/>
          <w:sz w:val="32"/>
          <w:szCs w:val="32"/>
          <w:highlight w:val="none"/>
          <w:lang w:val="en-US" w:eastAsia="zh-CN"/>
        </w:rPr>
        <w:t>2.</w:t>
      </w:r>
      <w:r>
        <w:rPr>
          <w:rFonts w:hint="default" w:ascii="仿宋_GB2312" w:hAnsi="Times New Roman" w:eastAsia="仿宋_GB2312" w:cs="Times New Roman"/>
          <w:sz w:val="32"/>
          <w:szCs w:val="32"/>
          <w:highlight w:val="none"/>
          <w:lang w:val="zh-CN" w:eastAsia="zh-CN"/>
        </w:rPr>
        <w:t>社会保障和就业支出（类）</w:t>
      </w:r>
      <w:r>
        <w:rPr>
          <w:rFonts w:hint="eastAsia" w:ascii="仿宋_GB2312" w:hAnsi="Times New Roman" w:eastAsia="仿宋_GB2312" w:cs="Times New Roman"/>
          <w:sz w:val="32"/>
          <w:szCs w:val="32"/>
          <w:highlight w:val="none"/>
          <w:lang w:val="zh-CN" w:eastAsia="zh-CN"/>
        </w:rPr>
        <w:t>132.33</w:t>
      </w:r>
      <w:r>
        <w:rPr>
          <w:rFonts w:hint="default" w:ascii="仿宋_GB2312" w:hAnsi="Times New Roman" w:eastAsia="仿宋_GB2312" w:cs="Times New Roman"/>
          <w:sz w:val="32"/>
          <w:szCs w:val="32"/>
          <w:highlight w:val="none"/>
          <w:lang w:val="zh-CN" w:eastAsia="zh-CN"/>
        </w:rPr>
        <w:t>万元，占</w:t>
      </w:r>
      <w:r>
        <w:rPr>
          <w:rFonts w:hint="eastAsia" w:ascii="仿宋_GB2312" w:hAnsi="Times New Roman" w:eastAsia="仿宋_GB2312" w:cs="Times New Roman"/>
          <w:sz w:val="32"/>
          <w:szCs w:val="32"/>
          <w:highlight w:val="none"/>
          <w:lang w:val="zh-CN" w:eastAsia="zh-CN"/>
        </w:rPr>
        <w:t>26.19</w:t>
      </w:r>
      <w:r>
        <w:rPr>
          <w:rFonts w:hint="default"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Times New Roman" w:eastAsia="仿宋_GB2312" w:cs="Times New Roman"/>
          <w:sz w:val="32"/>
          <w:szCs w:val="32"/>
          <w:highlight w:val="none"/>
          <w:lang w:val="zh-CN" w:eastAsia="zh-CN"/>
        </w:rPr>
      </w:pPr>
      <w:r>
        <w:rPr>
          <w:rFonts w:hint="default" w:ascii="仿宋_GB2312" w:hAnsi="Times New Roman" w:eastAsia="仿宋_GB2312" w:cs="Times New Roman"/>
          <w:sz w:val="32"/>
          <w:szCs w:val="32"/>
          <w:highlight w:val="none"/>
          <w:lang w:val="zh-CN" w:eastAsia="zh-CN"/>
        </w:rPr>
        <w:t>3.卫生健康支出（类）</w:t>
      </w:r>
      <w:r>
        <w:rPr>
          <w:rFonts w:hint="eastAsia" w:ascii="仿宋_GB2312" w:hAnsi="Times New Roman" w:eastAsia="仿宋_GB2312" w:cs="Times New Roman"/>
          <w:sz w:val="32"/>
          <w:szCs w:val="32"/>
          <w:highlight w:val="none"/>
          <w:lang w:val="zh-CN" w:eastAsia="zh-CN"/>
        </w:rPr>
        <w:t>20.80</w:t>
      </w:r>
      <w:r>
        <w:rPr>
          <w:rFonts w:hint="default" w:ascii="仿宋_GB2312" w:hAnsi="Times New Roman" w:eastAsia="仿宋_GB2312" w:cs="Times New Roman"/>
          <w:sz w:val="32"/>
          <w:szCs w:val="32"/>
          <w:highlight w:val="none"/>
          <w:lang w:val="zh-CN" w:eastAsia="zh-CN"/>
        </w:rPr>
        <w:t>万元，占</w:t>
      </w:r>
      <w:r>
        <w:rPr>
          <w:rFonts w:hint="eastAsia" w:ascii="仿宋_GB2312" w:hAnsi="Times New Roman" w:eastAsia="仿宋_GB2312" w:cs="Times New Roman"/>
          <w:sz w:val="32"/>
          <w:szCs w:val="32"/>
          <w:highlight w:val="none"/>
          <w:lang w:val="zh-CN" w:eastAsia="zh-CN"/>
        </w:rPr>
        <w:t>4.12</w:t>
      </w:r>
      <w:r>
        <w:rPr>
          <w:rFonts w:hint="default"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sz w:val="32"/>
          <w:szCs w:val="32"/>
          <w:highlight w:val="none"/>
          <w:lang w:val="zh-CN" w:eastAsia="zh-CN"/>
        </w:rPr>
        <w:t>4.住房保障支出（类）</w:t>
      </w:r>
      <w:r>
        <w:rPr>
          <w:rFonts w:hint="eastAsia" w:ascii="仿宋_GB2312" w:hAnsi="Times New Roman" w:eastAsia="仿宋_GB2312" w:cs="Times New Roman"/>
          <w:sz w:val="32"/>
          <w:szCs w:val="32"/>
          <w:highlight w:val="none"/>
          <w:lang w:val="zh-CN" w:eastAsia="zh-CN"/>
        </w:rPr>
        <w:t>25.38</w:t>
      </w:r>
      <w:r>
        <w:rPr>
          <w:rFonts w:hint="default" w:ascii="仿宋_GB2312" w:hAnsi="Times New Roman" w:eastAsia="仿宋_GB2312" w:cs="Times New Roman"/>
          <w:sz w:val="32"/>
          <w:szCs w:val="32"/>
          <w:highlight w:val="none"/>
          <w:lang w:val="zh-CN" w:eastAsia="zh-CN"/>
        </w:rPr>
        <w:t>万元，占</w:t>
      </w:r>
      <w:r>
        <w:rPr>
          <w:rFonts w:hint="eastAsia" w:ascii="仿宋_GB2312" w:hAnsi="Times New Roman" w:eastAsia="仿宋_GB2312" w:cs="Times New Roman"/>
          <w:sz w:val="32"/>
          <w:szCs w:val="32"/>
          <w:highlight w:val="none"/>
          <w:lang w:val="zh-CN" w:eastAsia="zh-CN"/>
        </w:rPr>
        <w:t>5.02</w:t>
      </w:r>
      <w:r>
        <w:rPr>
          <w:rFonts w:hint="default"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1.卫生健康支出（类）行政事业单位医疗（款）行政单位医疗（项）:支出决算数为14.84万元，比上年决算减少2.13万元，下降12.55%，主要原因是：退休4</w:t>
      </w:r>
      <w:r>
        <w:rPr>
          <w:rFonts w:hint="eastAsia" w:ascii="仿宋_GB2312" w:hAnsi="Times New Roman" w:eastAsia="仿宋_GB2312" w:cs="Times New Roman"/>
          <w:sz w:val="32"/>
          <w:szCs w:val="32"/>
          <w:highlight w:val="none"/>
          <w:lang w:val="zh-CN" w:eastAsia="zh-CN"/>
        </w:rPr>
        <w:t>名</w:t>
      </w:r>
      <w:r>
        <w:rPr>
          <w:rFonts w:hint="eastAsia" w:ascii="仿宋_GB2312" w:hAnsi="Times New Roman" w:eastAsia="仿宋_GB2312" w:cs="Times New Roman"/>
          <w:sz w:val="32"/>
          <w:szCs w:val="32"/>
          <w:highlight w:val="none"/>
          <w:lang w:val="en-US" w:eastAsia="zh-CN"/>
        </w:rPr>
        <w:t>行政</w:t>
      </w:r>
      <w:r>
        <w:rPr>
          <w:rFonts w:hint="eastAsia" w:ascii="仿宋_GB2312" w:hAnsi="Times New Roman" w:eastAsia="仿宋_GB2312" w:cs="Times New Roman"/>
          <w:sz w:val="32"/>
          <w:szCs w:val="32"/>
          <w:highlight w:val="none"/>
          <w:lang w:val="zh-CN" w:eastAsia="zh-CN"/>
        </w:rPr>
        <w:t>编干部经费减少。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2.一般公共服务支出（类）人大事务（款）人大监督（项）:支出决算数为7.50万元，比上年决算增加6.03万元，增长410.20%，主要原因是：2023年人大预算联网监督运行费增加及还预算联网监督系统建设费尾款2.50万元</w:t>
      </w:r>
      <w:r>
        <w:rPr>
          <w:rFonts w:hint="eastAsia"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3.社会保障和就业支出（类）行政事业单位养老支出（款）行政单位离退休（项）:支出决算数为68.11万元，比上年决算增加28.45万元，增长71.73%，主要原因是：退休4</w:t>
      </w:r>
      <w:r>
        <w:rPr>
          <w:rFonts w:hint="eastAsia" w:ascii="仿宋_GB2312" w:hAnsi="Times New Roman" w:eastAsia="仿宋_GB2312" w:cs="Times New Roman"/>
          <w:sz w:val="32"/>
          <w:szCs w:val="32"/>
          <w:highlight w:val="none"/>
          <w:lang w:val="zh-CN" w:eastAsia="zh-CN"/>
        </w:rPr>
        <w:t>名</w:t>
      </w:r>
      <w:r>
        <w:rPr>
          <w:rFonts w:hint="eastAsia" w:ascii="仿宋_GB2312" w:hAnsi="Times New Roman" w:eastAsia="仿宋_GB2312" w:cs="Times New Roman"/>
          <w:sz w:val="32"/>
          <w:szCs w:val="32"/>
          <w:highlight w:val="none"/>
          <w:lang w:val="en-US" w:eastAsia="zh-CN"/>
        </w:rPr>
        <w:t>行政</w:t>
      </w:r>
      <w:r>
        <w:rPr>
          <w:rFonts w:hint="eastAsia" w:ascii="仿宋_GB2312" w:hAnsi="Times New Roman" w:eastAsia="仿宋_GB2312" w:cs="Times New Roman"/>
          <w:sz w:val="32"/>
          <w:szCs w:val="32"/>
          <w:highlight w:val="none"/>
          <w:lang w:val="zh-CN" w:eastAsia="zh-CN"/>
        </w:rPr>
        <w:t>编干部相关支出增加及抚恤金支出增加。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4.一般公共服务支出（类）人大事务（款）其他人大事务支出（项）:支出决算数为18.00万元，比上年决算增加3.00万元，增长20.00%，主要原因是：2023年人大专项业务费增加及支付2021年十六届人代会会议费</w:t>
      </w:r>
      <w:r>
        <w:rPr>
          <w:rFonts w:hint="eastAsia"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5.社会保障和就业支出（类）行政事业单位养老支出（款）机关事业单位基本养老保险缴费支出（项）:支出决算数为32.83万元，比上年决算减少2.74万元，下降7.70%，主要原因是：在职人员减少3人，本年度调入3名行政编干部、调出2名行政编干部且退休4名行政编干部，经费减少</w:t>
      </w:r>
      <w:r>
        <w:rPr>
          <w:rFonts w:hint="eastAsia"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6.一般公共服务支出（类）人大事务（款）人大会议（项）:支出决算数为5.00万元，比上年决算增加0.00万元，增长0%，主要原因是：人代会会议费严格按照预算控制支出，与上年经费支出相同</w:t>
      </w:r>
      <w:r>
        <w:rPr>
          <w:rFonts w:hint="eastAsia"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7.一般公共服务支出（类）人大事务（款）代表工作（项）:支出决算数为12.08万元，比上年决算增加7.58万元，增长168.44%，主要原因是：按照上级工作要求代表工作经费提高拨付标准，经费增加</w:t>
      </w:r>
      <w:r>
        <w:rPr>
          <w:rFonts w:hint="eastAsia"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8.一般公共服务支出（类）人大事务（款）行政运行（项）:支出决算数为284.25万元，比上年决算减少50.85万元，下降15.17%，主要原因是：退休4</w:t>
      </w:r>
      <w:r>
        <w:rPr>
          <w:rFonts w:hint="eastAsia" w:ascii="仿宋_GB2312" w:hAnsi="Times New Roman" w:eastAsia="仿宋_GB2312" w:cs="Times New Roman"/>
          <w:sz w:val="32"/>
          <w:szCs w:val="32"/>
          <w:highlight w:val="none"/>
          <w:lang w:val="zh-CN" w:eastAsia="zh-CN"/>
        </w:rPr>
        <w:t>名</w:t>
      </w:r>
      <w:r>
        <w:rPr>
          <w:rFonts w:hint="eastAsia" w:ascii="仿宋_GB2312" w:hAnsi="Times New Roman" w:eastAsia="仿宋_GB2312" w:cs="Times New Roman"/>
          <w:sz w:val="32"/>
          <w:szCs w:val="32"/>
          <w:highlight w:val="none"/>
          <w:lang w:val="en-US" w:eastAsia="zh-CN"/>
        </w:rPr>
        <w:t>行政</w:t>
      </w:r>
      <w:r>
        <w:rPr>
          <w:rFonts w:hint="eastAsia" w:ascii="仿宋_GB2312" w:hAnsi="Times New Roman" w:eastAsia="仿宋_GB2312" w:cs="Times New Roman"/>
          <w:sz w:val="32"/>
          <w:szCs w:val="32"/>
          <w:highlight w:val="none"/>
          <w:lang w:val="zh-CN" w:eastAsia="zh-CN"/>
        </w:rPr>
        <w:t>编干部，在职人员</w:t>
      </w:r>
      <w:r>
        <w:rPr>
          <w:rFonts w:hint="eastAsia" w:ascii="仿宋_GB2312" w:hAnsi="Times New Roman" w:eastAsia="仿宋_GB2312" w:cs="Times New Roman"/>
          <w:sz w:val="32"/>
          <w:szCs w:val="32"/>
          <w:highlight w:val="none"/>
          <w:lang w:val="en-US" w:eastAsia="zh-CN"/>
        </w:rPr>
        <w:t>工资社保等支出减少</w:t>
      </w:r>
      <w:r>
        <w:rPr>
          <w:rFonts w:hint="eastAsia"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9.卫生健康支出（类）行政事业单位医疗（款）公务员医疗补助（项）:支出决算数为5.96万元，比上年决算减少1.56万元，下降20.74%，主要原因是：退休4</w:t>
      </w:r>
      <w:r>
        <w:rPr>
          <w:rFonts w:hint="eastAsia" w:ascii="仿宋_GB2312" w:hAnsi="Times New Roman" w:eastAsia="仿宋_GB2312" w:cs="Times New Roman"/>
          <w:sz w:val="32"/>
          <w:szCs w:val="32"/>
          <w:highlight w:val="none"/>
          <w:lang w:val="zh-CN" w:eastAsia="zh-CN"/>
        </w:rPr>
        <w:t>名</w:t>
      </w:r>
      <w:r>
        <w:rPr>
          <w:rFonts w:hint="eastAsia" w:ascii="仿宋_GB2312" w:hAnsi="Times New Roman" w:eastAsia="仿宋_GB2312" w:cs="Times New Roman"/>
          <w:sz w:val="32"/>
          <w:szCs w:val="32"/>
          <w:highlight w:val="none"/>
          <w:lang w:val="en-US" w:eastAsia="zh-CN"/>
        </w:rPr>
        <w:t>行政</w:t>
      </w:r>
      <w:r>
        <w:rPr>
          <w:rFonts w:hint="eastAsia" w:ascii="仿宋_GB2312" w:hAnsi="Times New Roman" w:eastAsia="仿宋_GB2312" w:cs="Times New Roman"/>
          <w:sz w:val="32"/>
          <w:szCs w:val="32"/>
          <w:highlight w:val="none"/>
          <w:lang w:val="zh-CN" w:eastAsia="zh-CN"/>
        </w:rPr>
        <w:t>编干部，在职人员</w:t>
      </w:r>
      <w:r>
        <w:rPr>
          <w:rFonts w:hint="eastAsia" w:ascii="仿宋_GB2312" w:hAnsi="Times New Roman" w:eastAsia="仿宋_GB2312" w:cs="Times New Roman"/>
          <w:sz w:val="32"/>
          <w:szCs w:val="32"/>
          <w:highlight w:val="none"/>
          <w:lang w:val="en-US" w:eastAsia="zh-CN"/>
        </w:rPr>
        <w:t>医疗支出减少</w:t>
      </w:r>
      <w:r>
        <w:rPr>
          <w:rFonts w:hint="eastAsia"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10.住房保障支出（类）住房改革支出（款）住房公积金（项）:支出决算数为25.38万元，比上年决算减少3.73万元，下降12.81%，主要原因是：在职人员减少3人，本年度调入3名行政编干部、调出2名行政编干部且退休4名行政编干部</w:t>
      </w:r>
      <w:r>
        <w:rPr>
          <w:rFonts w:hint="eastAsia"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sz w:val="32"/>
          <w:szCs w:val="32"/>
          <w:highlight w:val="none"/>
          <w:lang w:val="en-US" w:eastAsia="zh-CN"/>
        </w:rPr>
        <w:t>11.社会保障和就业支出（类）行政事业单位养老支出（款）机关事业单位职业年金缴费支出（项）:支出决算数为31.39万元，比上年决算增加4.21万元，增长15.49%，主要原因是：退休4</w:t>
      </w:r>
      <w:r>
        <w:rPr>
          <w:rFonts w:hint="eastAsia" w:ascii="仿宋_GB2312" w:hAnsi="Times New Roman" w:eastAsia="仿宋_GB2312" w:cs="Times New Roman"/>
          <w:sz w:val="32"/>
          <w:szCs w:val="32"/>
          <w:highlight w:val="none"/>
          <w:lang w:val="zh-CN" w:eastAsia="zh-CN"/>
        </w:rPr>
        <w:t>名</w:t>
      </w:r>
      <w:r>
        <w:rPr>
          <w:rFonts w:hint="eastAsia" w:ascii="仿宋_GB2312" w:hAnsi="Times New Roman" w:eastAsia="仿宋_GB2312" w:cs="Times New Roman"/>
          <w:sz w:val="32"/>
          <w:szCs w:val="32"/>
          <w:highlight w:val="none"/>
          <w:lang w:val="en-US" w:eastAsia="zh-CN"/>
        </w:rPr>
        <w:t>行政</w:t>
      </w:r>
      <w:r>
        <w:rPr>
          <w:rFonts w:hint="eastAsia" w:ascii="仿宋_GB2312" w:hAnsi="Times New Roman" w:eastAsia="仿宋_GB2312" w:cs="Times New Roman"/>
          <w:sz w:val="32"/>
          <w:szCs w:val="32"/>
          <w:highlight w:val="none"/>
          <w:lang w:val="zh-CN" w:eastAsia="zh-CN"/>
        </w:rPr>
        <w:t>人员</w:t>
      </w:r>
      <w:r>
        <w:rPr>
          <w:rFonts w:hint="eastAsia" w:ascii="仿宋_GB2312" w:hAnsi="Times New Roman" w:eastAsia="仿宋_GB2312" w:cs="Times New Roman"/>
          <w:sz w:val="32"/>
          <w:szCs w:val="32"/>
          <w:highlight w:val="none"/>
          <w:lang w:val="en-US" w:eastAsia="zh-CN"/>
        </w:rPr>
        <w:t>职业年金增加</w:t>
      </w:r>
      <w:r>
        <w:rPr>
          <w:rFonts w:hint="eastAsia"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2023年度一般公共预算财政拨款基本支出462.77万元，其中：</w:t>
      </w:r>
      <w:r>
        <w:rPr>
          <w:rFonts w:hint="eastAsia" w:ascii="仿宋_GB2312" w:hAnsi="Times New Roman" w:eastAsia="仿宋_GB2312" w:cs="Times New Roman"/>
          <w:b/>
          <w:bCs/>
          <w:sz w:val="32"/>
          <w:szCs w:val="32"/>
          <w:highlight w:val="none"/>
          <w:lang w:val="en-US" w:eastAsia="zh-CN"/>
        </w:rPr>
        <w:t>人员经费434.95万元，</w:t>
      </w:r>
      <w:r>
        <w:rPr>
          <w:rFonts w:hint="eastAsia" w:ascii="仿宋_GB2312" w:hAnsi="Times New Roman" w:eastAsia="仿宋_GB2312" w:cs="Times New Roman"/>
          <w:sz w:val="32"/>
          <w:szCs w:val="32"/>
          <w:highlight w:val="none"/>
          <w:lang w:val="en-US" w:eastAsia="zh-CN"/>
        </w:rPr>
        <w:t>包括：基本工资、津贴补贴、奖金、绩效工资、机关事业单位基本养老保险缴费、职业年金缴费、职工基本医疗保险缴费、公务员医疗补助缴费、其他社会保障缴费、住房公积金、退休费、抚恤金、医疗费补助、奖励金。</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公用经费27.81万元，</w:t>
      </w:r>
      <w:r>
        <w:rPr>
          <w:rFonts w:hint="eastAsia" w:ascii="仿宋_GB2312" w:hAnsi="Times New Roman" w:eastAsia="仿宋_GB2312" w:cs="Times New Roman"/>
          <w:sz w:val="32"/>
          <w:szCs w:val="32"/>
          <w:highlight w:val="none"/>
          <w:lang w:val="en-US" w:eastAsia="zh-CN"/>
        </w:rPr>
        <w:t>包括：办公费、电费、邮电费、取暖费、差旅费、工会经费、公务用车运行维护费、其他交通费用、其他商品和服务支出。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2023年度</w:t>
      </w:r>
      <w:r>
        <w:rPr>
          <w:rFonts w:hint="eastAsia" w:ascii="仿宋_GB2312" w:hAnsi="Times New Roman" w:eastAsia="仿宋_GB2312" w:cs="Times New Roman"/>
          <w:b/>
          <w:bCs/>
          <w:sz w:val="32"/>
          <w:szCs w:val="32"/>
          <w:highlight w:val="none"/>
          <w:lang w:val="en-US" w:eastAsia="zh-CN"/>
        </w:rPr>
        <w:t>财政拨款</w:t>
      </w:r>
      <w:r>
        <w:rPr>
          <w:rFonts w:hint="eastAsia" w:ascii="仿宋_GB2312" w:hAnsi="Times New Roman" w:eastAsia="仿宋_GB2312" w:cs="Times New Roman"/>
          <w:b/>
          <w:bCs/>
          <w:sz w:val="32"/>
          <w:szCs w:val="32"/>
          <w:highlight w:val="none"/>
          <w:lang w:val="zh-CN" w:eastAsia="zh-CN"/>
        </w:rPr>
        <w:t>“三公”经费支出8.00万元，</w:t>
      </w:r>
      <w:r>
        <w:rPr>
          <w:rFonts w:hint="eastAsia" w:ascii="仿宋_GB2312" w:hAnsi="Times New Roman" w:eastAsia="仿宋_GB2312" w:cs="Times New Roman"/>
          <w:sz w:val="32"/>
          <w:szCs w:val="32"/>
          <w:highlight w:val="none"/>
          <w:lang w:val="en-US" w:eastAsia="zh-CN"/>
        </w:rPr>
        <w:t>比上年</w:t>
      </w:r>
      <w:r>
        <w:rPr>
          <w:rFonts w:hint="eastAsia" w:ascii="仿宋_GB2312" w:hAnsi="Times New Roman" w:eastAsia="仿宋_GB2312" w:cs="Times New Roman"/>
          <w:sz w:val="32"/>
          <w:szCs w:val="32"/>
          <w:highlight w:val="none"/>
          <w:lang w:val="zh-CN" w:eastAsia="zh-CN"/>
        </w:rPr>
        <w:t>增加</w:t>
      </w:r>
      <w:r>
        <w:rPr>
          <w:rFonts w:hint="eastAsia" w:ascii="仿宋_GB2312" w:hAnsi="Times New Roman" w:eastAsia="仿宋_GB2312" w:cs="Times New Roman"/>
          <w:sz w:val="32"/>
          <w:szCs w:val="32"/>
          <w:highlight w:val="none"/>
          <w:lang w:val="en-US" w:eastAsia="zh-CN"/>
        </w:rPr>
        <w:t>0</w:t>
      </w:r>
      <w:r>
        <w:rPr>
          <w:rFonts w:hint="eastAsia" w:ascii="仿宋_GB2312" w:hAnsi="Times New Roman" w:eastAsia="仿宋_GB2312" w:cs="Times New Roman"/>
          <w:sz w:val="32"/>
          <w:szCs w:val="32"/>
          <w:highlight w:val="none"/>
          <w:lang w:val="zh-CN" w:eastAsia="zh-CN"/>
        </w:rPr>
        <w:t>.00万元，增长0.00%，主要原因是：严格控制“三公”经费支出，按照预算执行。其中：因公出国（境）费支出0.00万元，占0.00%，比上年增加0.00万元，增长0.00%，主要原因是：我单位无因公出国（境）费支出；公务用车购置及运行维护费支出8.00万元，占100.00%，比上年增加</w:t>
      </w:r>
      <w:r>
        <w:rPr>
          <w:rFonts w:hint="eastAsia" w:ascii="仿宋_GB2312" w:hAnsi="Times New Roman" w:eastAsia="仿宋_GB2312" w:cs="Times New Roman"/>
          <w:sz w:val="32"/>
          <w:szCs w:val="32"/>
          <w:highlight w:val="none"/>
          <w:lang w:val="en-US" w:eastAsia="zh-CN"/>
        </w:rPr>
        <w:t>0</w:t>
      </w:r>
      <w:r>
        <w:rPr>
          <w:rFonts w:hint="eastAsia" w:ascii="仿宋_GB2312" w:hAnsi="Times New Roman" w:eastAsia="仿宋_GB2312" w:cs="Times New Roman"/>
          <w:sz w:val="32"/>
          <w:szCs w:val="32"/>
          <w:highlight w:val="none"/>
          <w:lang w:val="zh-CN" w:eastAsia="zh-CN"/>
        </w:rPr>
        <w:t>.00万元，增长0.00%，主要原因是：严格控制公务用车购置及运行维护费支出，按照预算执行；公务接待费支出0.00万元，占0.00%，比上年增加0.00万元，增长0.00%，主要原因是：我单位无公务接待费支出。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Times New Roman" w:eastAsia="仿宋_GB2312" w:cs="Times New Roman"/>
          <w:b/>
          <w:bCs/>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zh-CN" w:eastAsia="zh-CN"/>
        </w:rPr>
        <w:t>因公出国（境）费支出0.00万元，开支内容包括无此项开支内容。单位全年安排的因公出国（境）团组0个，因公出国（境）0人次。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zh-CN" w:eastAsia="zh-CN"/>
        </w:rPr>
        <w:t>公务用车购置及运行维护费8.00万元，其中：公务用车购置费0.00万元，公务用车运行维护费8.00万元。公务用车运行维护费开支内容包括公务用车运行油费3.</w:t>
      </w:r>
      <w:r>
        <w:rPr>
          <w:rFonts w:hint="eastAsia" w:ascii="仿宋_GB2312" w:hAnsi="Times New Roman" w:eastAsia="仿宋_GB2312" w:cs="Times New Roman"/>
          <w:sz w:val="32"/>
          <w:szCs w:val="32"/>
          <w:highlight w:val="none"/>
          <w:lang w:val="en-US" w:eastAsia="zh-CN"/>
        </w:rPr>
        <w:t>59</w:t>
      </w:r>
      <w:r>
        <w:rPr>
          <w:rFonts w:hint="eastAsia" w:ascii="仿宋_GB2312" w:hAnsi="Times New Roman" w:eastAsia="仿宋_GB2312" w:cs="Times New Roman"/>
          <w:sz w:val="32"/>
          <w:szCs w:val="32"/>
          <w:highlight w:val="none"/>
          <w:lang w:val="zh-CN" w:eastAsia="zh-CN"/>
        </w:rPr>
        <w:t>万元、保险费1.2</w:t>
      </w:r>
      <w:r>
        <w:rPr>
          <w:rFonts w:hint="eastAsia" w:ascii="仿宋_GB2312" w:hAnsi="Times New Roman" w:eastAsia="仿宋_GB2312" w:cs="Times New Roman"/>
          <w:sz w:val="32"/>
          <w:szCs w:val="32"/>
          <w:highlight w:val="none"/>
          <w:lang w:val="en-US" w:eastAsia="zh-CN"/>
        </w:rPr>
        <w:t>6</w:t>
      </w:r>
      <w:r>
        <w:rPr>
          <w:rFonts w:hint="eastAsia" w:ascii="仿宋_GB2312" w:hAnsi="Times New Roman" w:eastAsia="仿宋_GB2312" w:cs="Times New Roman"/>
          <w:sz w:val="32"/>
          <w:szCs w:val="32"/>
          <w:highlight w:val="none"/>
          <w:lang w:val="zh-CN" w:eastAsia="zh-CN"/>
        </w:rPr>
        <w:t>万元、维护保养费</w:t>
      </w:r>
      <w:r>
        <w:rPr>
          <w:rFonts w:hint="eastAsia" w:ascii="仿宋_GB2312" w:hAnsi="Times New Roman" w:eastAsia="仿宋_GB2312" w:cs="Times New Roman"/>
          <w:sz w:val="32"/>
          <w:szCs w:val="32"/>
          <w:highlight w:val="none"/>
          <w:lang w:val="en-US" w:eastAsia="zh-CN"/>
        </w:rPr>
        <w:t>3.15万元</w:t>
      </w:r>
      <w:r>
        <w:rPr>
          <w:rFonts w:hint="eastAsia" w:ascii="仿宋_GB2312" w:hAnsi="Times New Roman" w:eastAsia="仿宋_GB2312" w:cs="Times New Roman"/>
          <w:sz w:val="32"/>
          <w:szCs w:val="32"/>
          <w:highlight w:val="none"/>
          <w:lang w:val="zh-CN" w:eastAsia="zh-CN"/>
        </w:rPr>
        <w:t>。公务用车购置数0辆，公务用车保有量3辆。国有资产占用情况</w:t>
      </w:r>
      <w:r>
        <w:rPr>
          <w:rFonts w:hint="eastAsia" w:ascii="仿宋_GB2312" w:hAnsi="Times New Roman" w:eastAsia="仿宋_GB2312" w:cs="Times New Roman"/>
          <w:sz w:val="32"/>
          <w:szCs w:val="32"/>
          <w:highlight w:val="none"/>
          <w:lang w:val="en-US" w:eastAsia="zh-CN"/>
        </w:rPr>
        <w:t>中固定资产车辆</w:t>
      </w:r>
      <w:r>
        <w:rPr>
          <w:rFonts w:hint="eastAsia" w:ascii="仿宋_GB2312" w:hAnsi="Times New Roman" w:eastAsia="仿宋_GB2312" w:cs="Times New Roman"/>
          <w:sz w:val="32"/>
          <w:szCs w:val="32"/>
          <w:highlight w:val="none"/>
          <w:lang w:val="zh-CN" w:eastAsia="zh-CN"/>
        </w:rPr>
        <w:t>3辆，</w:t>
      </w:r>
      <w:r>
        <w:rPr>
          <w:rFonts w:hint="eastAsia" w:ascii="仿宋_GB2312" w:hAnsi="Times New Roman" w:eastAsia="仿宋_GB2312" w:cs="Times New Roman"/>
          <w:sz w:val="32"/>
          <w:szCs w:val="32"/>
          <w:highlight w:val="none"/>
          <w:lang w:val="en-US" w:eastAsia="zh-CN"/>
        </w:rPr>
        <w:t>与</w:t>
      </w:r>
      <w:r>
        <w:rPr>
          <w:rFonts w:hint="eastAsia" w:ascii="仿宋_GB2312" w:hAnsi="Times New Roman" w:eastAsia="仿宋_GB2312" w:cs="Times New Roman"/>
          <w:sz w:val="32"/>
          <w:szCs w:val="32"/>
          <w:highlight w:val="none"/>
          <w:lang w:val="zh-CN" w:eastAsia="zh-CN"/>
        </w:rPr>
        <w:t>公务用车</w:t>
      </w:r>
      <w:r>
        <w:rPr>
          <w:rFonts w:hint="eastAsia" w:ascii="仿宋_GB2312" w:hAnsi="Times New Roman" w:eastAsia="仿宋_GB2312" w:cs="Times New Roman"/>
          <w:sz w:val="32"/>
          <w:szCs w:val="32"/>
          <w:highlight w:val="none"/>
          <w:lang w:val="en-US" w:eastAsia="zh-CN"/>
        </w:rPr>
        <w:t>保有量差异</w:t>
      </w:r>
      <w:r>
        <w:rPr>
          <w:rFonts w:hint="eastAsia" w:ascii="仿宋_GB2312" w:hAnsi="Times New Roman" w:eastAsia="仿宋_GB2312" w:cs="Times New Roman"/>
          <w:sz w:val="32"/>
          <w:szCs w:val="32"/>
          <w:highlight w:val="none"/>
          <w:lang w:val="zh-CN" w:eastAsia="zh-CN"/>
        </w:rPr>
        <w:t>原因是：</w:t>
      </w:r>
      <w:r>
        <w:rPr>
          <w:rFonts w:hint="eastAsia" w:ascii="仿宋_GB2312" w:hAnsi="Times New Roman" w:eastAsia="仿宋_GB2312" w:cs="Times New Roman"/>
          <w:sz w:val="32"/>
          <w:szCs w:val="32"/>
          <w:highlight w:val="none"/>
          <w:lang w:val="en-US" w:eastAsia="zh-CN"/>
        </w:rPr>
        <w:t>数量一致无差异</w:t>
      </w:r>
      <w:r>
        <w:rPr>
          <w:rFonts w:hint="eastAsia"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zh-CN" w:eastAsia="zh-CN"/>
        </w:rPr>
        <w:t>公务接待费0.00万元，开支内容包括我单位无公务接待费支出。单位全年安排的国内公务接待0批次，0人次。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与</w:t>
      </w:r>
      <w:r>
        <w:rPr>
          <w:rFonts w:hint="eastAsia" w:ascii="仿宋_GB2312" w:hAnsi="Times New Roman" w:eastAsia="仿宋_GB2312" w:cs="Times New Roman"/>
          <w:b/>
          <w:bCs/>
          <w:sz w:val="32"/>
          <w:szCs w:val="32"/>
          <w:highlight w:val="none"/>
          <w:lang w:val="en-US" w:eastAsia="zh-CN"/>
        </w:rPr>
        <w:t>全年</w:t>
      </w:r>
      <w:r>
        <w:rPr>
          <w:rFonts w:hint="eastAsia" w:ascii="仿宋_GB2312" w:hAnsi="Times New Roman" w:eastAsia="仿宋_GB2312" w:cs="Times New Roman"/>
          <w:b/>
          <w:bCs/>
          <w:sz w:val="32"/>
          <w:szCs w:val="32"/>
          <w:highlight w:val="none"/>
          <w:lang w:val="zh-CN" w:eastAsia="zh-CN"/>
        </w:rPr>
        <w:t>预算相比</w:t>
      </w:r>
      <w:r>
        <w:rPr>
          <w:rFonts w:hint="eastAsia" w:ascii="仿宋_GB2312" w:hAnsi="Times New Roman" w:eastAsia="仿宋_GB2312" w:cs="Times New Roman"/>
          <w:b/>
          <w:bCs/>
          <w:sz w:val="32"/>
          <w:szCs w:val="32"/>
          <w:highlight w:val="none"/>
          <w:lang w:val="en-US" w:eastAsia="zh-CN"/>
        </w:rPr>
        <w:t>,</w:t>
      </w:r>
      <w:r>
        <w:rPr>
          <w:rFonts w:hint="eastAsia" w:ascii="仿宋_GB2312" w:hAnsi="Times New Roman" w:eastAsia="仿宋_GB2312" w:cs="Times New Roman"/>
          <w:sz w:val="32"/>
          <w:szCs w:val="32"/>
          <w:highlight w:val="none"/>
          <w:lang w:val="zh-CN" w:eastAsia="zh-CN"/>
        </w:rPr>
        <w:t>财政拨款“三公”经费支出</w:t>
      </w:r>
      <w:r>
        <w:rPr>
          <w:rFonts w:hint="eastAsia" w:ascii="仿宋_GB2312" w:hAnsi="Times New Roman" w:eastAsia="仿宋_GB2312" w:cs="Times New Roman"/>
          <w:sz w:val="32"/>
          <w:szCs w:val="32"/>
          <w:highlight w:val="none"/>
          <w:lang w:val="en-US" w:eastAsia="zh-CN"/>
        </w:rPr>
        <w:t>全年</w:t>
      </w:r>
      <w:r>
        <w:rPr>
          <w:rFonts w:hint="eastAsia" w:ascii="仿宋_GB2312" w:hAnsi="Times New Roman" w:eastAsia="仿宋_GB2312" w:cs="Times New Roman"/>
          <w:sz w:val="32"/>
          <w:szCs w:val="32"/>
          <w:highlight w:val="none"/>
          <w:lang w:val="zh-CN" w:eastAsia="zh-CN"/>
        </w:rPr>
        <w:t>预算数8.00万元，决算数8.00万元，预决算差异率0.00%，主要原因是：财政拨款“三公”经费支出预算数和决算数无变化，预决算无差异。其中：因公出国（境）费</w:t>
      </w:r>
      <w:r>
        <w:rPr>
          <w:rFonts w:hint="eastAsia" w:ascii="仿宋_GB2312" w:hAnsi="Times New Roman" w:eastAsia="仿宋_GB2312" w:cs="Times New Roman"/>
          <w:sz w:val="32"/>
          <w:szCs w:val="32"/>
          <w:highlight w:val="none"/>
          <w:lang w:val="en-US" w:eastAsia="zh-CN"/>
        </w:rPr>
        <w:t>全年预算数</w:t>
      </w:r>
      <w:r>
        <w:rPr>
          <w:rFonts w:hint="eastAsia" w:ascii="仿宋_GB2312" w:hAnsi="Times New Roman" w:eastAsia="仿宋_GB2312" w:cs="Times New Roman"/>
          <w:sz w:val="32"/>
          <w:szCs w:val="32"/>
          <w:highlight w:val="none"/>
          <w:lang w:val="zh-CN" w:eastAsia="zh-CN"/>
        </w:rPr>
        <w:t>0.00万元，决算数0.00万元，预决算差异率0.00%，主要原因是：我单位未安排因公出国（境）费，预决算无差异；公务用车购置费</w:t>
      </w:r>
      <w:r>
        <w:rPr>
          <w:rFonts w:hint="eastAsia" w:ascii="仿宋_GB2312" w:hAnsi="Times New Roman" w:eastAsia="仿宋_GB2312" w:cs="Times New Roman"/>
          <w:sz w:val="32"/>
          <w:szCs w:val="32"/>
          <w:highlight w:val="none"/>
          <w:lang w:val="en-US" w:eastAsia="zh-CN"/>
        </w:rPr>
        <w:t>全年</w:t>
      </w:r>
      <w:r>
        <w:rPr>
          <w:rFonts w:hint="eastAsia" w:ascii="仿宋_GB2312" w:hAnsi="Times New Roman" w:eastAsia="仿宋_GB2312" w:cs="Times New Roman"/>
          <w:sz w:val="32"/>
          <w:szCs w:val="32"/>
          <w:highlight w:val="none"/>
          <w:lang w:val="zh-CN" w:eastAsia="zh-CN"/>
        </w:rPr>
        <w:t>预算数0.00万元，决算数0.00万元，预决算差异率0.00%，主要原因是：我单位未安排公务用车购置费，预决算无差异；公务用车运行费</w:t>
      </w:r>
      <w:r>
        <w:rPr>
          <w:rFonts w:hint="eastAsia" w:ascii="仿宋_GB2312" w:hAnsi="Times New Roman" w:eastAsia="仿宋_GB2312" w:cs="Times New Roman"/>
          <w:sz w:val="32"/>
          <w:szCs w:val="32"/>
          <w:highlight w:val="none"/>
          <w:lang w:val="en-US" w:eastAsia="zh-CN"/>
        </w:rPr>
        <w:t>全年</w:t>
      </w:r>
      <w:r>
        <w:rPr>
          <w:rFonts w:hint="eastAsia" w:ascii="仿宋_GB2312" w:hAnsi="Times New Roman" w:eastAsia="仿宋_GB2312" w:cs="Times New Roman"/>
          <w:sz w:val="32"/>
          <w:szCs w:val="32"/>
          <w:highlight w:val="none"/>
          <w:lang w:val="zh-CN" w:eastAsia="zh-CN"/>
        </w:rPr>
        <w:t>预算数8.00万元，决算数8.00万元，预决算差异率0.00%，主要原因是：公务用车运行费预算数和决算数无变化，预决算无差异；公务接待费</w:t>
      </w:r>
      <w:r>
        <w:rPr>
          <w:rFonts w:hint="eastAsia" w:ascii="仿宋_GB2312" w:hAnsi="Times New Roman" w:eastAsia="仿宋_GB2312" w:cs="Times New Roman"/>
          <w:sz w:val="32"/>
          <w:szCs w:val="32"/>
          <w:highlight w:val="none"/>
          <w:lang w:val="en-US" w:eastAsia="zh-CN"/>
        </w:rPr>
        <w:t>全年</w:t>
      </w:r>
      <w:r>
        <w:rPr>
          <w:rFonts w:hint="eastAsia" w:ascii="仿宋_GB2312" w:hAnsi="Times New Roman" w:eastAsia="仿宋_GB2312" w:cs="Times New Roman"/>
          <w:sz w:val="32"/>
          <w:szCs w:val="32"/>
          <w:highlight w:val="none"/>
          <w:lang w:val="zh-CN" w:eastAsia="zh-CN"/>
        </w:rPr>
        <w:t>预算数0.00万元，决算数0.00万元，预决算差异率0.00%，主要原因是：我单位未安排公务接待费，预决算无差异。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zh-CN" w:eastAsia="zh-CN"/>
        </w:rPr>
        <w:t>我单位本年度无政府性基金预算财政拨款收入、支出</w:t>
      </w:r>
      <w:r>
        <w:rPr>
          <w:rFonts w:hint="eastAsia" w:ascii="仿宋_GB2312" w:hAnsi="Times New Roman" w:eastAsia="仿宋_GB2312" w:cs="Times New Roman"/>
          <w:sz w:val="32"/>
          <w:szCs w:val="32"/>
          <w:highlight w:val="none"/>
          <w:lang w:val="en-US" w:eastAsia="zh-CN"/>
        </w:rPr>
        <w:t>及结转和结余</w:t>
      </w:r>
      <w:r>
        <w:rPr>
          <w:rFonts w:hint="eastAsia" w:ascii="仿宋_GB2312" w:hAnsi="Times New Roman" w:eastAsia="仿宋_GB2312" w:cs="Times New Roman"/>
          <w:sz w:val="32"/>
          <w:szCs w:val="32"/>
          <w:highlight w:val="none"/>
          <w:lang w:val="zh-CN" w:eastAsia="zh-CN"/>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zh-CN" w:eastAsia="zh-CN"/>
        </w:rPr>
        <w:t>我单位本年度无国有资本经营预算财政拨款收入、支出</w:t>
      </w:r>
      <w:r>
        <w:rPr>
          <w:rFonts w:hint="eastAsia" w:ascii="仿宋_GB2312" w:hAnsi="Times New Roman" w:eastAsia="仿宋_GB2312" w:cs="Times New Roman"/>
          <w:sz w:val="32"/>
          <w:szCs w:val="32"/>
          <w:highlight w:val="none"/>
          <w:lang w:val="en-US" w:eastAsia="zh-CN"/>
        </w:rPr>
        <w:t>及结转和结余</w:t>
      </w:r>
      <w:r>
        <w:rPr>
          <w:rFonts w:hint="eastAsia" w:ascii="仿宋_GB2312" w:hAnsi="Times New Roman" w:eastAsia="仿宋_GB2312" w:cs="Times New Roman"/>
          <w:sz w:val="32"/>
          <w:szCs w:val="32"/>
          <w:highlight w:val="none"/>
          <w:lang w:val="zh-CN" w:eastAsia="zh-CN"/>
        </w:rPr>
        <w:t>，国有资本经营预算财政拨款收入支出决算表为空表。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bookmarkStart w:id="24" w:name="_Toc26704"/>
      <w:bookmarkStart w:id="25" w:name="_Toc227"/>
      <w:r>
        <w:rPr>
          <w:rFonts w:hint="eastAsia" w:ascii="仿宋_GB2312" w:hAnsi="Times New Roman" w:eastAsia="仿宋_GB2312" w:cs="Times New Roman"/>
          <w:sz w:val="32"/>
          <w:szCs w:val="32"/>
          <w:highlight w:val="none"/>
          <w:lang w:val="zh-CN" w:eastAsia="zh-CN"/>
        </w:rPr>
        <w:t>2023年度</w:t>
      </w:r>
      <w:r>
        <w:rPr>
          <w:rFonts w:hint="eastAsia" w:ascii="仿宋_GB2312" w:hAnsi="Times New Roman" w:eastAsia="仿宋_GB2312" w:cs="Times New Roman"/>
          <w:sz w:val="32"/>
          <w:szCs w:val="32"/>
          <w:highlight w:val="none"/>
          <w:lang w:val="en-US" w:eastAsia="zh-CN"/>
        </w:rPr>
        <w:t>裕民县人民代表大会常务委员会（行政单位和参照公务员法管理事业单位）机关运行经费支出27.81万元，比上年减少22.80万元，下降45.05%,主要原因是：2022年将专项业务经费支出统计在公用经费中了，2023年专项业务经费统计在项目支出中。</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zh-CN" w:eastAsia="zh-CN"/>
        </w:rPr>
        <w:t>2023年度政府采购支出总额7.27万元，其中：政府采购货物支出2.86万元、政府采购工程支出0.00万元、政府采购服务支出4.41万元。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zh-CN" w:eastAsia="zh-CN"/>
        </w:rPr>
        <w:t>授予中小企业合同金额7.27万元，占政府采购支出总额的100.00</w:t>
      </w:r>
      <w:r>
        <w:rPr>
          <w:rFonts w:hint="default"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sz w:val="32"/>
          <w:szCs w:val="32"/>
          <w:highlight w:val="none"/>
          <w:lang w:val="zh-CN" w:eastAsia="zh-CN"/>
        </w:rPr>
        <w:t>，其中：授予小微企业合同金额7.27万元，占政府采购支出总额的100.00</w:t>
      </w:r>
      <w:r>
        <w:rPr>
          <w:rFonts w:hint="default"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截至2023</w:t>
      </w:r>
      <w:r>
        <w:rPr>
          <w:rFonts w:hint="eastAsia" w:ascii="仿宋_GB2312" w:hAnsi="Times New Roman" w:eastAsia="仿宋_GB2312" w:cs="Times New Roman"/>
          <w:sz w:val="32"/>
          <w:szCs w:val="32"/>
          <w:highlight w:val="none"/>
          <w:lang w:val="zh-CN" w:eastAsia="zh-CN"/>
        </w:rPr>
        <w:t>年</w:t>
      </w:r>
      <w:r>
        <w:rPr>
          <w:rFonts w:hint="eastAsia" w:ascii="仿宋_GB2312" w:hAnsi="Times New Roman" w:eastAsia="仿宋_GB2312" w:cs="Times New Roman"/>
          <w:sz w:val="32"/>
          <w:szCs w:val="32"/>
          <w:highlight w:val="none"/>
          <w:lang w:val="en-US" w:eastAsia="zh-CN"/>
        </w:rPr>
        <w:t>12月31日</w:t>
      </w:r>
      <w:r>
        <w:rPr>
          <w:rFonts w:hint="eastAsia"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sz w:val="32"/>
          <w:szCs w:val="32"/>
          <w:highlight w:val="none"/>
          <w:lang w:val="en-US" w:eastAsia="zh-CN"/>
        </w:rPr>
        <w:t>固定资产原值</w:t>
      </w:r>
      <w:r>
        <w:rPr>
          <w:rFonts w:hint="eastAsia" w:ascii="仿宋_GB2312" w:hAnsi="Times New Roman" w:eastAsia="仿宋_GB2312" w:cs="Times New Roman"/>
          <w:sz w:val="32"/>
          <w:szCs w:val="32"/>
          <w:highlight w:val="none"/>
          <w:lang w:val="zh-CN" w:eastAsia="zh-CN"/>
        </w:rPr>
        <w:t>216.97</w:t>
      </w:r>
      <w:r>
        <w:rPr>
          <w:rFonts w:hint="eastAsia" w:ascii="仿宋_GB2312" w:hAnsi="Times New Roman" w:eastAsia="仿宋_GB2312" w:cs="Times New Roman"/>
          <w:sz w:val="32"/>
          <w:szCs w:val="32"/>
          <w:highlight w:val="none"/>
          <w:lang w:val="en-US" w:eastAsia="zh-CN"/>
        </w:rPr>
        <w:t>万元，房</w:t>
      </w:r>
      <w:r>
        <w:rPr>
          <w:rFonts w:hint="eastAsia" w:ascii="仿宋_GB2312" w:hAnsi="Times New Roman" w:eastAsia="仿宋_GB2312" w:cs="Times New Roman"/>
          <w:sz w:val="32"/>
          <w:szCs w:val="32"/>
          <w:highlight w:val="none"/>
          <w:lang w:val="zh-CN" w:eastAsia="zh-CN"/>
        </w:rPr>
        <w:t>屋0.0平方米，价值0.00万元。车辆3辆，价值97.73万元，其中：副部（省）级及以上领导用车0辆、主要</w:t>
      </w:r>
      <w:r>
        <w:rPr>
          <w:rFonts w:hint="eastAsia" w:ascii="仿宋_GB2312" w:hAnsi="Times New Roman" w:eastAsia="仿宋_GB2312" w:cs="Times New Roman"/>
          <w:sz w:val="32"/>
          <w:szCs w:val="32"/>
          <w:highlight w:val="none"/>
          <w:lang w:val="en-US" w:eastAsia="zh-CN"/>
        </w:rPr>
        <w:t>负责人</w:t>
      </w:r>
      <w:r>
        <w:rPr>
          <w:rFonts w:hint="eastAsia" w:ascii="仿宋_GB2312" w:hAnsi="Times New Roman" w:eastAsia="仿宋_GB2312" w:cs="Times New Roman"/>
          <w:sz w:val="32"/>
          <w:szCs w:val="32"/>
          <w:highlight w:val="none"/>
          <w:lang w:val="zh-CN" w:eastAsia="zh-CN"/>
        </w:rPr>
        <w:t>用车0辆、机要通信用车0辆、应急保障用车0辆、执法执勤用车0辆、特种专业技术用车0辆、离退休干部</w:t>
      </w:r>
      <w:r>
        <w:rPr>
          <w:rFonts w:hint="eastAsia" w:ascii="仿宋_GB2312" w:hAnsi="Times New Roman" w:eastAsia="仿宋_GB2312" w:cs="Times New Roman"/>
          <w:sz w:val="32"/>
          <w:szCs w:val="32"/>
          <w:highlight w:val="none"/>
          <w:lang w:val="en-US" w:eastAsia="zh-CN"/>
        </w:rPr>
        <w:t>服务</w:t>
      </w:r>
      <w:r>
        <w:rPr>
          <w:rFonts w:hint="eastAsia" w:ascii="仿宋_GB2312" w:hAnsi="Times New Roman" w:eastAsia="仿宋_GB2312" w:cs="Times New Roman"/>
          <w:sz w:val="32"/>
          <w:szCs w:val="32"/>
          <w:highlight w:val="none"/>
          <w:lang w:val="zh-CN" w:eastAsia="zh-CN"/>
        </w:rPr>
        <w:t>用车0辆、其他用车3辆，其他用车主要是：日常公务用车</w:t>
      </w:r>
      <w:r>
        <w:rPr>
          <w:rFonts w:hint="eastAsia" w:ascii="仿宋_GB2312" w:hAnsi="Times New Roman" w:eastAsia="仿宋_GB2312" w:cs="Times New Roman"/>
          <w:sz w:val="32"/>
          <w:szCs w:val="32"/>
          <w:highlight w:val="none"/>
          <w:lang w:val="en-US" w:eastAsia="zh-CN"/>
        </w:rPr>
        <w:t>3</w:t>
      </w:r>
      <w:r>
        <w:rPr>
          <w:rFonts w:hint="eastAsia" w:ascii="仿宋_GB2312" w:hAnsi="Times New Roman" w:eastAsia="仿宋_GB2312" w:cs="Times New Roman"/>
          <w:sz w:val="32"/>
          <w:szCs w:val="32"/>
          <w:highlight w:val="none"/>
          <w:lang w:val="zh-CN" w:eastAsia="zh-CN"/>
        </w:rPr>
        <w:t>辆；单价100万元（含）以上设备（不含车辆）0</w:t>
      </w:r>
      <w:r>
        <w:rPr>
          <w:rFonts w:hint="eastAsia" w:ascii="仿宋_GB2312" w:hAnsi="Times New Roman" w:eastAsia="仿宋_GB2312" w:cs="Times New Roman"/>
          <w:sz w:val="32"/>
          <w:szCs w:val="32"/>
          <w:highlight w:val="none"/>
          <w:lang w:val="en-US" w:eastAsia="zh-CN"/>
        </w:rPr>
        <w:t>台</w:t>
      </w:r>
      <w:r>
        <w:rPr>
          <w:rFonts w:hint="eastAsia" w:ascii="仿宋_GB2312" w:hAnsi="Times New Roman" w:eastAsia="仿宋_GB2312" w:cs="Times New Roman"/>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根据预算绩效管理要求，我单位2023年度预算绩效管理整体支出绩效自评表1个，全年预算总额505.36万元，实际执行总额505.35万元；预算绩效评价项目5个，全年预算数47.58万元，全年执行数42.58万元。预算绩效管理取得的成效：一是围绕“三会”服务，发挥参谋助手作用，不断提高办公效率；充分发挥代表作用，夯实基础工作，提升代表依法履职水平；抓好自身建设，改进作风，切实提高人大干部的整体素质；二是改善了基层人大的办公基层设施，提高了工作效率，解决了基层人大经费经费不足的困难，适应新时代对日常办公的要求。发现的问题及原因：一是项目实施略缓慢；二是年初计划不够详细，执行时略有变动。下一步改进措施：一是预算执行中，对资金运行状况和绩效目标预期实现程度开展绩效监控，及时发现并纠正绩效运行中存在的问题，确保绩效目标如期实现；二是对绩效监控中发现绩效目标无法实现的项目，要通过中期评估予以及时调整。具体项目自评情况附绩效自评表及自评报告。</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olor w:val="auto"/>
          <w:sz w:val="32"/>
          <w:szCs w:val="32"/>
          <w:highlight w:val="none"/>
        </w:rPr>
      </w:pPr>
      <w:bookmarkStart w:id="30" w:name="_Toc3250"/>
      <w:bookmarkStart w:id="31" w:name="_Toc24143"/>
      <w:r>
        <w:rPr>
          <w:rFonts w:hint="eastAsia" w:ascii="仿宋_GB2312" w:hAnsi="Times New Roman" w:eastAsia="仿宋_GB2312" w:cs="Times New Roman"/>
          <w:sz w:val="32"/>
          <w:szCs w:val="32"/>
          <w:highlight w:val="none"/>
          <w:lang w:val="en-US" w:eastAsia="zh-CN"/>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wODYyMzNjNjI1NDgwNGQ0MWQxNDJjNGJiOTMxMTkifQ=="/>
    <w:docVar w:name="KSO_WPS_MARK_KEY" w:val="41ee2a61-2d54-4f93-83be-afdb9a40d732"/>
  </w:docVars>
  <w:rsids>
    <w:rsidRoot w:val="00000000"/>
    <w:rsid w:val="00213C59"/>
    <w:rsid w:val="003210CE"/>
    <w:rsid w:val="00B70D59"/>
    <w:rsid w:val="00DF7C67"/>
    <w:rsid w:val="00F52A8D"/>
    <w:rsid w:val="010B4227"/>
    <w:rsid w:val="014B6AE9"/>
    <w:rsid w:val="01887A7B"/>
    <w:rsid w:val="019404F8"/>
    <w:rsid w:val="025C452C"/>
    <w:rsid w:val="02BD3108"/>
    <w:rsid w:val="02F73D26"/>
    <w:rsid w:val="02FD7040"/>
    <w:rsid w:val="034D4FEF"/>
    <w:rsid w:val="035D1785"/>
    <w:rsid w:val="03786FF5"/>
    <w:rsid w:val="039F47CE"/>
    <w:rsid w:val="03E05CE8"/>
    <w:rsid w:val="03F973EE"/>
    <w:rsid w:val="043E5B56"/>
    <w:rsid w:val="04C04386"/>
    <w:rsid w:val="04EE14A4"/>
    <w:rsid w:val="04FA68C4"/>
    <w:rsid w:val="053F5AE6"/>
    <w:rsid w:val="057C0B0F"/>
    <w:rsid w:val="05EF4B48"/>
    <w:rsid w:val="05F76ECA"/>
    <w:rsid w:val="0666591D"/>
    <w:rsid w:val="06792773"/>
    <w:rsid w:val="06DF7E42"/>
    <w:rsid w:val="07093795"/>
    <w:rsid w:val="071B691B"/>
    <w:rsid w:val="07804730"/>
    <w:rsid w:val="079052BE"/>
    <w:rsid w:val="08145C21"/>
    <w:rsid w:val="08422688"/>
    <w:rsid w:val="085854ED"/>
    <w:rsid w:val="087224B2"/>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865B4F"/>
    <w:rsid w:val="0DB53D98"/>
    <w:rsid w:val="0DE0417B"/>
    <w:rsid w:val="0E640559"/>
    <w:rsid w:val="0F1113DA"/>
    <w:rsid w:val="0F397FBB"/>
    <w:rsid w:val="0F78534A"/>
    <w:rsid w:val="0F7A65D9"/>
    <w:rsid w:val="0F89358A"/>
    <w:rsid w:val="0F8C6D51"/>
    <w:rsid w:val="0FB0692B"/>
    <w:rsid w:val="105B0B5E"/>
    <w:rsid w:val="112E58D0"/>
    <w:rsid w:val="115D3D0D"/>
    <w:rsid w:val="11731CAC"/>
    <w:rsid w:val="119500A0"/>
    <w:rsid w:val="11C0733B"/>
    <w:rsid w:val="11D50D17"/>
    <w:rsid w:val="120E0809"/>
    <w:rsid w:val="127F665A"/>
    <w:rsid w:val="12F7068C"/>
    <w:rsid w:val="13CC6676"/>
    <w:rsid w:val="140C66D0"/>
    <w:rsid w:val="14207DC0"/>
    <w:rsid w:val="14B932DA"/>
    <w:rsid w:val="14BA0D2F"/>
    <w:rsid w:val="14DD4BC8"/>
    <w:rsid w:val="150A66AF"/>
    <w:rsid w:val="153D4896"/>
    <w:rsid w:val="154C1139"/>
    <w:rsid w:val="158C5B77"/>
    <w:rsid w:val="15B57C1E"/>
    <w:rsid w:val="160D1149"/>
    <w:rsid w:val="163563C0"/>
    <w:rsid w:val="164315EF"/>
    <w:rsid w:val="16557DFE"/>
    <w:rsid w:val="167268FB"/>
    <w:rsid w:val="16D50C50"/>
    <w:rsid w:val="16E120E1"/>
    <w:rsid w:val="17385A05"/>
    <w:rsid w:val="173B3901"/>
    <w:rsid w:val="176747F9"/>
    <w:rsid w:val="17954A6E"/>
    <w:rsid w:val="180059E9"/>
    <w:rsid w:val="184510FD"/>
    <w:rsid w:val="18930C9D"/>
    <w:rsid w:val="18C70D8C"/>
    <w:rsid w:val="190648B0"/>
    <w:rsid w:val="19071D6C"/>
    <w:rsid w:val="19D26CD4"/>
    <w:rsid w:val="19E60D19"/>
    <w:rsid w:val="19EF606E"/>
    <w:rsid w:val="1A3E3450"/>
    <w:rsid w:val="1A796C8D"/>
    <w:rsid w:val="1AD807E5"/>
    <w:rsid w:val="1B39345B"/>
    <w:rsid w:val="1BFB2A1F"/>
    <w:rsid w:val="1C015D4A"/>
    <w:rsid w:val="1C290ED5"/>
    <w:rsid w:val="1C317E4F"/>
    <w:rsid w:val="1C472464"/>
    <w:rsid w:val="1CEA3307"/>
    <w:rsid w:val="1D016627"/>
    <w:rsid w:val="1D22799A"/>
    <w:rsid w:val="1D5C1A72"/>
    <w:rsid w:val="1DAF458D"/>
    <w:rsid w:val="1E086ACE"/>
    <w:rsid w:val="1E62130A"/>
    <w:rsid w:val="1E97358B"/>
    <w:rsid w:val="1EAA4A5F"/>
    <w:rsid w:val="1EDE0A63"/>
    <w:rsid w:val="1EE869A7"/>
    <w:rsid w:val="1FA15E62"/>
    <w:rsid w:val="1FED69B6"/>
    <w:rsid w:val="1FFE1D8B"/>
    <w:rsid w:val="2064678E"/>
    <w:rsid w:val="20DC1AB9"/>
    <w:rsid w:val="20DD6197"/>
    <w:rsid w:val="212631E0"/>
    <w:rsid w:val="215A20B7"/>
    <w:rsid w:val="21A53757"/>
    <w:rsid w:val="221236C6"/>
    <w:rsid w:val="22657156"/>
    <w:rsid w:val="22D7662C"/>
    <w:rsid w:val="23326B7F"/>
    <w:rsid w:val="2380045B"/>
    <w:rsid w:val="23BC04D2"/>
    <w:rsid w:val="23EF1892"/>
    <w:rsid w:val="2483647E"/>
    <w:rsid w:val="24A32D55"/>
    <w:rsid w:val="25292727"/>
    <w:rsid w:val="252E5CA9"/>
    <w:rsid w:val="256F7692"/>
    <w:rsid w:val="25BA2154"/>
    <w:rsid w:val="25C8773F"/>
    <w:rsid w:val="25D903A4"/>
    <w:rsid w:val="264A7253"/>
    <w:rsid w:val="26F0170C"/>
    <w:rsid w:val="27201D62"/>
    <w:rsid w:val="27286E73"/>
    <w:rsid w:val="2772495F"/>
    <w:rsid w:val="27CF2642"/>
    <w:rsid w:val="27E777F5"/>
    <w:rsid w:val="27EA1D4C"/>
    <w:rsid w:val="27EA2E41"/>
    <w:rsid w:val="282459E2"/>
    <w:rsid w:val="28356ED3"/>
    <w:rsid w:val="283A7FE5"/>
    <w:rsid w:val="283D0E88"/>
    <w:rsid w:val="285F51FF"/>
    <w:rsid w:val="28C46E45"/>
    <w:rsid w:val="28DF2665"/>
    <w:rsid w:val="28EB46F4"/>
    <w:rsid w:val="29072599"/>
    <w:rsid w:val="291029F3"/>
    <w:rsid w:val="29CB58F0"/>
    <w:rsid w:val="2A053397"/>
    <w:rsid w:val="2A145E96"/>
    <w:rsid w:val="2A3A6ECA"/>
    <w:rsid w:val="2A994270"/>
    <w:rsid w:val="2AF5378F"/>
    <w:rsid w:val="2BB94DBF"/>
    <w:rsid w:val="2C6F314E"/>
    <w:rsid w:val="2CC206BE"/>
    <w:rsid w:val="2D1136DF"/>
    <w:rsid w:val="2D20606D"/>
    <w:rsid w:val="2DB87198"/>
    <w:rsid w:val="2DB93C54"/>
    <w:rsid w:val="2DE82152"/>
    <w:rsid w:val="2E3D144C"/>
    <w:rsid w:val="2E891204"/>
    <w:rsid w:val="2F052698"/>
    <w:rsid w:val="2F3F0A28"/>
    <w:rsid w:val="2FBF7029"/>
    <w:rsid w:val="2FD0187F"/>
    <w:rsid w:val="2FD27414"/>
    <w:rsid w:val="2FD53E41"/>
    <w:rsid w:val="2FFE4BB0"/>
    <w:rsid w:val="300E7B60"/>
    <w:rsid w:val="300F6E18"/>
    <w:rsid w:val="30862F5F"/>
    <w:rsid w:val="3138690C"/>
    <w:rsid w:val="314029C9"/>
    <w:rsid w:val="31C63837"/>
    <w:rsid w:val="31C82E39"/>
    <w:rsid w:val="32601BAD"/>
    <w:rsid w:val="329F6389"/>
    <w:rsid w:val="336B279F"/>
    <w:rsid w:val="3389023A"/>
    <w:rsid w:val="33CB74FA"/>
    <w:rsid w:val="343642F2"/>
    <w:rsid w:val="343F3010"/>
    <w:rsid w:val="345D0A00"/>
    <w:rsid w:val="34713BFD"/>
    <w:rsid w:val="34C13589"/>
    <w:rsid w:val="34D62469"/>
    <w:rsid w:val="353369E3"/>
    <w:rsid w:val="35377F85"/>
    <w:rsid w:val="359E04AF"/>
    <w:rsid w:val="35CE4CAB"/>
    <w:rsid w:val="35E00D72"/>
    <w:rsid w:val="362C76E2"/>
    <w:rsid w:val="36624075"/>
    <w:rsid w:val="36965B9D"/>
    <w:rsid w:val="36C549FD"/>
    <w:rsid w:val="37331DDE"/>
    <w:rsid w:val="37A755DD"/>
    <w:rsid w:val="37F94FA0"/>
    <w:rsid w:val="380D3381"/>
    <w:rsid w:val="38115B1F"/>
    <w:rsid w:val="385E3AC3"/>
    <w:rsid w:val="387D6B9E"/>
    <w:rsid w:val="38B75FF0"/>
    <w:rsid w:val="38C81A12"/>
    <w:rsid w:val="38D45016"/>
    <w:rsid w:val="38D90432"/>
    <w:rsid w:val="38F66B83"/>
    <w:rsid w:val="3914510A"/>
    <w:rsid w:val="3926770B"/>
    <w:rsid w:val="398D3668"/>
    <w:rsid w:val="39DA0497"/>
    <w:rsid w:val="3A893816"/>
    <w:rsid w:val="3A893B6D"/>
    <w:rsid w:val="3AD1763A"/>
    <w:rsid w:val="3B2463DB"/>
    <w:rsid w:val="3B6716E3"/>
    <w:rsid w:val="3B6C6B2D"/>
    <w:rsid w:val="3C242659"/>
    <w:rsid w:val="3C80692D"/>
    <w:rsid w:val="3C96719C"/>
    <w:rsid w:val="3CA72BE8"/>
    <w:rsid w:val="3CF37F8C"/>
    <w:rsid w:val="3D137554"/>
    <w:rsid w:val="3D5275AC"/>
    <w:rsid w:val="3D6549A5"/>
    <w:rsid w:val="3D7D4B6C"/>
    <w:rsid w:val="3DCC2473"/>
    <w:rsid w:val="3DEB0883"/>
    <w:rsid w:val="3E2527BF"/>
    <w:rsid w:val="3E731662"/>
    <w:rsid w:val="3E8168DD"/>
    <w:rsid w:val="3EA7725F"/>
    <w:rsid w:val="3EB03713"/>
    <w:rsid w:val="3EBF1A11"/>
    <w:rsid w:val="3EC52607"/>
    <w:rsid w:val="3EEC6CEF"/>
    <w:rsid w:val="3F183429"/>
    <w:rsid w:val="3F1B525D"/>
    <w:rsid w:val="3FB77A1D"/>
    <w:rsid w:val="3FDC3674"/>
    <w:rsid w:val="3FDF7767"/>
    <w:rsid w:val="3FED7F8A"/>
    <w:rsid w:val="3FF518FA"/>
    <w:rsid w:val="40094AEF"/>
    <w:rsid w:val="405470BD"/>
    <w:rsid w:val="40794A29"/>
    <w:rsid w:val="40834692"/>
    <w:rsid w:val="40923ED9"/>
    <w:rsid w:val="41431AD5"/>
    <w:rsid w:val="414B3C0F"/>
    <w:rsid w:val="417C1CE7"/>
    <w:rsid w:val="41894337"/>
    <w:rsid w:val="41900018"/>
    <w:rsid w:val="41944406"/>
    <w:rsid w:val="41CE128F"/>
    <w:rsid w:val="41DA6F12"/>
    <w:rsid w:val="42171FB1"/>
    <w:rsid w:val="434E6957"/>
    <w:rsid w:val="438466AA"/>
    <w:rsid w:val="438C7AD8"/>
    <w:rsid w:val="43BA0E31"/>
    <w:rsid w:val="43C15147"/>
    <w:rsid w:val="43E14DD2"/>
    <w:rsid w:val="43F800E9"/>
    <w:rsid w:val="443A7E4B"/>
    <w:rsid w:val="44CD0387"/>
    <w:rsid w:val="4513376A"/>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9790011"/>
    <w:rsid w:val="4A0A26D2"/>
    <w:rsid w:val="4A2019A5"/>
    <w:rsid w:val="4A241A0B"/>
    <w:rsid w:val="4A7B2875"/>
    <w:rsid w:val="4A934476"/>
    <w:rsid w:val="4AAA220A"/>
    <w:rsid w:val="4AE12E67"/>
    <w:rsid w:val="4AE24BD4"/>
    <w:rsid w:val="4B4C0111"/>
    <w:rsid w:val="4B8553A9"/>
    <w:rsid w:val="4BDB3730"/>
    <w:rsid w:val="4BDF3C1E"/>
    <w:rsid w:val="4C200F7A"/>
    <w:rsid w:val="4CEE3180"/>
    <w:rsid w:val="4D0F4AF6"/>
    <w:rsid w:val="4DF041DC"/>
    <w:rsid w:val="4DF94F37"/>
    <w:rsid w:val="4E0A1DD5"/>
    <w:rsid w:val="4E3160E5"/>
    <w:rsid w:val="4E4D37AF"/>
    <w:rsid w:val="4E8C6496"/>
    <w:rsid w:val="4EFD18DE"/>
    <w:rsid w:val="4F144236"/>
    <w:rsid w:val="4F1718B4"/>
    <w:rsid w:val="4F663C87"/>
    <w:rsid w:val="4F7E29A8"/>
    <w:rsid w:val="4F9E1FFC"/>
    <w:rsid w:val="50447CC2"/>
    <w:rsid w:val="50874A7C"/>
    <w:rsid w:val="50895EE7"/>
    <w:rsid w:val="50921B9D"/>
    <w:rsid w:val="50D16158"/>
    <w:rsid w:val="50DB5F45"/>
    <w:rsid w:val="50E86C7B"/>
    <w:rsid w:val="51025EB1"/>
    <w:rsid w:val="51141503"/>
    <w:rsid w:val="518D0ED5"/>
    <w:rsid w:val="519F2E39"/>
    <w:rsid w:val="525C687F"/>
    <w:rsid w:val="52C6585C"/>
    <w:rsid w:val="52F647F7"/>
    <w:rsid w:val="52F92565"/>
    <w:rsid w:val="53D03877"/>
    <w:rsid w:val="542F73CA"/>
    <w:rsid w:val="5430786D"/>
    <w:rsid w:val="54B61A37"/>
    <w:rsid w:val="54C811C0"/>
    <w:rsid w:val="5546079D"/>
    <w:rsid w:val="556A442D"/>
    <w:rsid w:val="55DA564E"/>
    <w:rsid w:val="5604127D"/>
    <w:rsid w:val="56166703"/>
    <w:rsid w:val="56510474"/>
    <w:rsid w:val="566E7A3F"/>
    <w:rsid w:val="56861525"/>
    <w:rsid w:val="56A93273"/>
    <w:rsid w:val="56BD550C"/>
    <w:rsid w:val="56E07045"/>
    <w:rsid w:val="56FF28AF"/>
    <w:rsid w:val="57540E7D"/>
    <w:rsid w:val="577B4878"/>
    <w:rsid w:val="57926973"/>
    <w:rsid w:val="57AF03AF"/>
    <w:rsid w:val="58175352"/>
    <w:rsid w:val="581F2200"/>
    <w:rsid w:val="583059FA"/>
    <w:rsid w:val="584A0929"/>
    <w:rsid w:val="58CD2491"/>
    <w:rsid w:val="591B41B2"/>
    <w:rsid w:val="59254A26"/>
    <w:rsid w:val="59326325"/>
    <w:rsid w:val="595C505B"/>
    <w:rsid w:val="595E55C3"/>
    <w:rsid w:val="596E7E20"/>
    <w:rsid w:val="59D72ABE"/>
    <w:rsid w:val="5A60780B"/>
    <w:rsid w:val="5AB34579"/>
    <w:rsid w:val="5AEA2DFB"/>
    <w:rsid w:val="5AFC6609"/>
    <w:rsid w:val="5B113480"/>
    <w:rsid w:val="5BD456CE"/>
    <w:rsid w:val="5BFE1E70"/>
    <w:rsid w:val="5C0D1F49"/>
    <w:rsid w:val="5CBB0CE2"/>
    <w:rsid w:val="5CC17177"/>
    <w:rsid w:val="5CF306BC"/>
    <w:rsid w:val="5D3F3D64"/>
    <w:rsid w:val="5D833043"/>
    <w:rsid w:val="5DD92690"/>
    <w:rsid w:val="5DDB1CFD"/>
    <w:rsid w:val="5E7E6D93"/>
    <w:rsid w:val="5ED44800"/>
    <w:rsid w:val="5ED8076B"/>
    <w:rsid w:val="5EE41AE9"/>
    <w:rsid w:val="5F350BDE"/>
    <w:rsid w:val="5F5042E8"/>
    <w:rsid w:val="5F61632C"/>
    <w:rsid w:val="5FA17648"/>
    <w:rsid w:val="5FE42A44"/>
    <w:rsid w:val="5FE705CB"/>
    <w:rsid w:val="603D5080"/>
    <w:rsid w:val="60A21EC4"/>
    <w:rsid w:val="60D0261B"/>
    <w:rsid w:val="618E3791"/>
    <w:rsid w:val="61947DCA"/>
    <w:rsid w:val="61A46A97"/>
    <w:rsid w:val="61D1382F"/>
    <w:rsid w:val="61F114A2"/>
    <w:rsid w:val="62512BB4"/>
    <w:rsid w:val="625D7D1A"/>
    <w:rsid w:val="62DD7D21"/>
    <w:rsid w:val="637D586B"/>
    <w:rsid w:val="63933EE7"/>
    <w:rsid w:val="63A5560B"/>
    <w:rsid w:val="63E9091F"/>
    <w:rsid w:val="64322AF9"/>
    <w:rsid w:val="64D3133D"/>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AAC76E3"/>
    <w:rsid w:val="6B1C0285"/>
    <w:rsid w:val="6B5A7274"/>
    <w:rsid w:val="6B68175F"/>
    <w:rsid w:val="6B826667"/>
    <w:rsid w:val="6BFD799F"/>
    <w:rsid w:val="6C4A2E5A"/>
    <w:rsid w:val="6C8138D0"/>
    <w:rsid w:val="6C8C1B94"/>
    <w:rsid w:val="6CEF0725"/>
    <w:rsid w:val="6D0E7B56"/>
    <w:rsid w:val="6D4B2604"/>
    <w:rsid w:val="6D8030E4"/>
    <w:rsid w:val="6DA4331C"/>
    <w:rsid w:val="6E0E35C4"/>
    <w:rsid w:val="6E0F7A08"/>
    <w:rsid w:val="6E3947F5"/>
    <w:rsid w:val="6E9C74ED"/>
    <w:rsid w:val="6EF72976"/>
    <w:rsid w:val="6F161CCC"/>
    <w:rsid w:val="6F795A80"/>
    <w:rsid w:val="6F7C1D2E"/>
    <w:rsid w:val="6F8E0407"/>
    <w:rsid w:val="6FDD069F"/>
    <w:rsid w:val="702B4D16"/>
    <w:rsid w:val="706814B1"/>
    <w:rsid w:val="70802B40"/>
    <w:rsid w:val="70AA6621"/>
    <w:rsid w:val="7111480F"/>
    <w:rsid w:val="71261F49"/>
    <w:rsid w:val="712E6956"/>
    <w:rsid w:val="71473612"/>
    <w:rsid w:val="71504F32"/>
    <w:rsid w:val="7152309F"/>
    <w:rsid w:val="718F7F65"/>
    <w:rsid w:val="721C36D4"/>
    <w:rsid w:val="723A4E3A"/>
    <w:rsid w:val="727B234E"/>
    <w:rsid w:val="72874F6A"/>
    <w:rsid w:val="72D068C7"/>
    <w:rsid w:val="72E42ED8"/>
    <w:rsid w:val="735F4CB9"/>
    <w:rsid w:val="73674C62"/>
    <w:rsid w:val="73845865"/>
    <w:rsid w:val="739831D2"/>
    <w:rsid w:val="739B6D9E"/>
    <w:rsid w:val="73BC1D76"/>
    <w:rsid w:val="73FB6630"/>
    <w:rsid w:val="748D790E"/>
    <w:rsid w:val="749820CC"/>
    <w:rsid w:val="74CE04EC"/>
    <w:rsid w:val="74E76DCD"/>
    <w:rsid w:val="74F5072F"/>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8BE6A09"/>
    <w:rsid w:val="79010842"/>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C152FE"/>
    <w:rsid w:val="7EE24272"/>
    <w:rsid w:val="7EEA6053"/>
    <w:rsid w:val="7F487C04"/>
    <w:rsid w:val="7F7F1E4F"/>
    <w:rsid w:val="7F861991"/>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5832</Words>
  <Characters>6509</Characters>
  <Lines>0</Lines>
  <Paragraphs>0</Paragraphs>
  <TotalTime>6</TotalTime>
  <ScaleCrop>false</ScaleCrop>
  <LinksUpToDate>false</LinksUpToDate>
  <CharactersWithSpaces>6520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2025-04-08T03:21:26Z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67E1E72B3008414DB88B1D76CD653A5D_13</vt:lpwstr>
  </property>
</Properties>
</file>