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FE66A9">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7EBC5A0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174B2B5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裕民县退役军人事务局</w:t>
      </w: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部门决算</w:t>
      </w:r>
    </w:p>
    <w:p w14:paraId="1A075693">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1735FF24">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27BC6DAD">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0FAF458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75BE4EEC">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25BE5B02">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449E20C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30AD802C">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21642ABA">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6F64A84E">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0F3CA388">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3CCF6A6B">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66CDCC84">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5A3F27F8">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3F3A096D">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66CAA493">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5609A6ED">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37733F64">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30453C66">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25723283">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5356D240">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6BB093E3">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35D84DB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007D09F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05CF195D">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570CE9F9">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23970DDB">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56FA4BF2">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6A5970A0">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03EFEF86">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14AEB281">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029FA460">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6381C94F">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1668F2BF">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42C93DDE">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0A1E922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4F6B432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14:paraId="39838EF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（一）贯彻落实退役军人思想政治、管理保障和安置优抚等工作政策法规，褒扬彰显退役军人为党、国家和人民牺牲奉献的精神风范和价值导向，发挥退役军人在新疆社会稳定和长治久安总目标中的作用。</w:t>
      </w:r>
    </w:p>
    <w:p w14:paraId="4BF71ED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二）负责军队转业干部、复员干部、离休退休干部、退役士兵和无军籍退休退职职工的移交安置工作和自主择业、就业退役军人服务管理工作；贯彻落实退役军人留疆安置优惠优待政策；促进退役军人留在新疆，奉献基层。</w:t>
      </w:r>
    </w:p>
    <w:p w14:paraId="393C7FD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（三）组织开展退役军人教育培训工作；协调扶持退役军人和随军随调家属就业创业。</w:t>
      </w:r>
    </w:p>
    <w:p w14:paraId="0ACA84D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（四）贯彻落实退役军人特殊保障政策。</w:t>
      </w:r>
    </w:p>
    <w:p w14:paraId="7255F2F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（五）组织开展移交地方的离休退休军人、符合条件的其他退役军人和无军籍退休退职职工的住房保障，以及退役军人医疗保障、社会保险等待遇保障工作。</w:t>
      </w:r>
    </w:p>
    <w:p w14:paraId="62D7229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（六）组织开展伤病残退役军人服务管理和抚恤工作，贯彻落实有关退役军人医疗、疗养、养老等机构的规划政策；承担不适宣继续服役的伤病残军人相关工作；指导军供服务保障工作。</w:t>
      </w:r>
    </w:p>
    <w:p w14:paraId="0A565C0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（七）组织开展拥军优属工作。负责现役军人、退役军人军队文职人员和军属优待、抚恤等工作，贯彻落实国民党抗战老兵等有关人员优待政策。</w:t>
      </w:r>
    </w:p>
    <w:p w14:paraId="6553604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（八）负责烈士及退役军人荣誉奖励、军人公墓管理维护、纪念活动等工作；依法承担英雄烈士保护相关工作；总结表彰和宣扬退役军人、退役军人工作单位和个人先进典型事迹。</w:t>
      </w:r>
    </w:p>
    <w:p w14:paraId="73F1275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（九）组织开展退役军人权益维护和有关人员的帮扶援助工作。</w:t>
      </w:r>
    </w:p>
    <w:p w14:paraId="7C04385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（十）完成裕民县委、政府交办的其他任务。</w:t>
      </w:r>
    </w:p>
    <w:p w14:paraId="4BAC426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562949E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裕民县退役军人事务局</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10</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8</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2</w:t>
      </w:r>
      <w:r>
        <w:rPr>
          <w:rFonts w:hint="eastAsia" w:ascii="仿宋_GB2312" w:eastAsia="仿宋_GB2312"/>
          <w:color w:val="auto"/>
          <w:sz w:val="32"/>
          <w:szCs w:val="32"/>
          <w:highlight w:val="none"/>
        </w:rPr>
        <w:t>人。</w:t>
      </w:r>
    </w:p>
    <w:p w14:paraId="36D17573">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单位无下属预算单位，下设5个处室，分别是：书记室、局长室、办公室、财务室、业务室。</w:t>
      </w:r>
    </w:p>
    <w:p w14:paraId="540051AE">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p>
    <w:p w14:paraId="07E82C3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6F9635A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14:paraId="4914F330">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pacing w:val="0"/>
          <w:sz w:val="32"/>
          <w:szCs w:val="32"/>
          <w:highlight w:val="none"/>
          <w:lang w:val="en-US" w:eastAsia="zh-CN"/>
        </w:rPr>
        <w:t>收入总计</w:t>
      </w:r>
      <w:r>
        <w:rPr>
          <w:rFonts w:hint="eastAsia" w:ascii="仿宋_GB2312" w:eastAsia="仿宋_GB2312"/>
          <w:b/>
          <w:bCs/>
          <w:color w:val="auto"/>
          <w:spacing w:val="0"/>
          <w:sz w:val="32"/>
          <w:szCs w:val="32"/>
          <w:highlight w:val="none"/>
          <w:lang w:eastAsia="zh-CN"/>
        </w:rPr>
        <w:t>1,224.41万元，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1,224.41万元，使用非财政拨款结余0.00万元，年初结转和结余0.00万元。</w:t>
      </w:r>
    </w:p>
    <w:p w14:paraId="687C941C">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2023</w:t>
      </w:r>
      <w:r>
        <w:rPr>
          <w:rFonts w:hint="eastAsia" w:ascii="仿宋_GB2312" w:eastAsia="仿宋_GB2312"/>
          <w:b/>
          <w:bCs/>
          <w:color w:val="auto"/>
          <w:spacing w:val="0"/>
          <w:sz w:val="32"/>
          <w:szCs w:val="32"/>
          <w:highlight w:val="none"/>
          <w:lang w:eastAsia="zh-CN"/>
        </w:rPr>
        <w:t>年</w:t>
      </w:r>
      <w:r>
        <w:rPr>
          <w:rFonts w:hint="eastAsia" w:ascii="仿宋_GB2312" w:eastAsia="仿宋_GB2312"/>
          <w:b/>
          <w:bCs/>
          <w:color w:val="auto"/>
          <w:spacing w:val="0"/>
          <w:sz w:val="32"/>
          <w:szCs w:val="32"/>
          <w:highlight w:val="none"/>
          <w:lang w:val="en-US" w:eastAsia="zh-CN"/>
        </w:rPr>
        <w:t>度</w:t>
      </w:r>
      <w:r>
        <w:rPr>
          <w:rFonts w:hint="eastAsia" w:ascii="仿宋_GB2312" w:eastAsia="仿宋_GB2312"/>
          <w:b/>
          <w:bCs/>
          <w:color w:val="auto"/>
          <w:spacing w:val="0"/>
          <w:sz w:val="32"/>
          <w:szCs w:val="32"/>
          <w:highlight w:val="none"/>
          <w:lang w:eastAsia="zh-CN"/>
        </w:rPr>
        <w:t>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eastAsia="zh-CN"/>
        </w:rPr>
        <w:t>1,224.41万元，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1,169.43万元，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0.00万元，年末结转和结余54.98万元。</w:t>
      </w:r>
    </w:p>
    <w:p w14:paraId="4DEF435A">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sz w:val="32"/>
          <w:szCs w:val="32"/>
          <w:highlight w:val="none"/>
          <w:lang w:eastAsia="zh-CN"/>
        </w:rPr>
      </w:pPr>
      <w:r>
        <w:rPr>
          <w:rFonts w:hint="eastAsia" w:ascii="仿宋_GB2312" w:eastAsia="仿宋_GB2312"/>
          <w:b/>
          <w:bCs/>
          <w:color w:val="auto"/>
          <w:spacing w:val="0"/>
          <w:sz w:val="32"/>
          <w:szCs w:val="32"/>
          <w:highlight w:val="none"/>
          <w:lang w:val="en-US" w:eastAsia="zh-CN"/>
        </w:rPr>
        <w:t>收入支出总体与上年相比</w:t>
      </w:r>
      <w:r>
        <w:rPr>
          <w:rFonts w:hint="eastAsia" w:ascii="仿宋_GB2312" w:eastAsia="仿宋_GB2312"/>
          <w:b/>
          <w:bCs/>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增加229.82万元</w:t>
      </w:r>
      <w:r>
        <w:rPr>
          <w:rFonts w:hint="eastAsia" w:ascii="仿宋_GB2312" w:eastAsia="仿宋_GB2312"/>
          <w:color w:val="auto"/>
          <w:spacing w:val="0"/>
          <w:sz w:val="32"/>
          <w:szCs w:val="32"/>
          <w:highlight w:val="none"/>
          <w:lang w:eastAsia="zh-CN"/>
        </w:rPr>
        <w:t>，增长23.11%，主要原因是：</w:t>
      </w:r>
      <w:r>
        <w:rPr>
          <w:rFonts w:hint="eastAsia" w:ascii="仿宋_GB2312" w:eastAsia="仿宋_GB2312"/>
          <w:sz w:val="32"/>
          <w:szCs w:val="32"/>
          <w:highlight w:val="none"/>
        </w:rPr>
        <w:t>增加1个在编人员及本年度人员工资变动</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提标增资等</w:t>
      </w:r>
      <w:r>
        <w:rPr>
          <w:rFonts w:hint="eastAsia" w:ascii="仿宋_GB2312" w:eastAsia="仿宋_GB2312"/>
          <w:sz w:val="32"/>
          <w:szCs w:val="32"/>
          <w:highlight w:val="none"/>
        </w:rPr>
        <w:t>；优抚对象人员有所增加</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有提标增资</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退休一人增加个人职业年金；自主就业退役士兵人数增加，发放金额增加</w:t>
      </w:r>
      <w:r>
        <w:rPr>
          <w:rFonts w:hint="eastAsia" w:ascii="仿宋_GB2312" w:eastAsia="仿宋_GB2312"/>
          <w:sz w:val="32"/>
          <w:szCs w:val="32"/>
          <w:highlight w:val="none"/>
        </w:rPr>
        <w:t>。</w:t>
      </w:r>
    </w:p>
    <w:p w14:paraId="7114C15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268F40F4">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rPr>
        <w:t>本年收入</w:t>
      </w:r>
      <w:r>
        <w:rPr>
          <w:rFonts w:hint="eastAsia" w:ascii="仿宋_GB2312" w:eastAsia="仿宋_GB2312"/>
          <w:b/>
          <w:bCs/>
          <w:color w:val="auto"/>
          <w:sz w:val="32"/>
          <w:szCs w:val="32"/>
          <w:highlight w:val="none"/>
          <w:lang w:eastAsia="zh-CN"/>
        </w:rPr>
        <w:t>1,224.41</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zh-CN"/>
        </w:rPr>
        <w:t>1,051.17</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85.85</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173.24</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14.15</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14:paraId="53797C7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14:paraId="75CF3898">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z w:val="30"/>
          <w:szCs w:val="30"/>
          <w:highlight w:val="none"/>
          <w:lang w:val="zh-CN" w:eastAsia="zh-CN"/>
        </w:rPr>
      </w:pPr>
      <w:r>
        <w:rPr>
          <w:rFonts w:hint="eastAsia" w:ascii="仿宋_GB2312" w:hAnsi="仿宋_GB2312" w:eastAsia="仿宋_GB2312" w:cs="仿宋_GB2312"/>
          <w:b/>
          <w:bCs/>
          <w:color w:val="auto"/>
          <w:sz w:val="32"/>
          <w:szCs w:val="32"/>
          <w:highlight w:val="none"/>
          <w:lang w:val="zh-CN" w:eastAsia="zh-CN"/>
        </w:rPr>
        <w:t>本年支出1,169.43万元，</w:t>
      </w:r>
      <w:r>
        <w:rPr>
          <w:rFonts w:hint="eastAsia" w:ascii="仿宋_GB2312" w:hAnsi="仿宋_GB2312" w:eastAsia="仿宋_GB2312" w:cs="仿宋_GB2312"/>
          <w:color w:val="auto"/>
          <w:sz w:val="32"/>
          <w:szCs w:val="32"/>
          <w:highlight w:val="none"/>
          <w:lang w:val="zh-CN" w:eastAsia="zh-CN"/>
        </w:rPr>
        <w:t>其中：基本支出258.34万元，占22.09%；项目支出911.09万元，占77.91%；上缴上级支出0.00万元，占0.00%；经营支出0.00万元，占0.00%；对附属单位补助支出0.00万元，占0.00%。</w:t>
      </w:r>
    </w:p>
    <w:p w14:paraId="04553FF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3C9B2547">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2023年度财政拨款收入</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1,051.17</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1,051.17</w:t>
      </w:r>
      <w:r>
        <w:rPr>
          <w:rFonts w:hint="eastAsia" w:ascii="仿宋_GB2312" w:eastAsia="仿宋_GB2312"/>
          <w:color w:val="auto"/>
          <w:spacing w:val="0"/>
          <w:sz w:val="32"/>
          <w:szCs w:val="32"/>
          <w:highlight w:val="none"/>
          <w:lang w:eastAsia="zh-CN"/>
        </w:rPr>
        <w:t>万元。</w:t>
      </w:r>
      <w:r>
        <w:rPr>
          <w:rFonts w:hint="eastAsia" w:ascii="仿宋_GB2312" w:eastAsia="仿宋_GB2312"/>
          <w:b/>
          <w:bCs/>
          <w:color w:val="auto"/>
          <w:spacing w:val="0"/>
          <w:sz w:val="32"/>
          <w:szCs w:val="32"/>
          <w:highlight w:val="none"/>
          <w:lang w:eastAsia="zh-CN"/>
        </w:rPr>
        <w:t>财政拨款支出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1,051.17</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1,051.17</w:t>
      </w:r>
      <w:r>
        <w:rPr>
          <w:rFonts w:hint="eastAsia" w:ascii="仿宋_GB2312" w:eastAsia="仿宋_GB2312"/>
          <w:color w:val="auto"/>
          <w:spacing w:val="0"/>
          <w:sz w:val="32"/>
          <w:szCs w:val="32"/>
          <w:highlight w:val="none"/>
          <w:lang w:eastAsia="zh-CN"/>
        </w:rPr>
        <w:t>万元。</w:t>
      </w:r>
    </w:p>
    <w:p w14:paraId="3238EF11">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财政拨款收入支出总体与上年相比</w:t>
      </w:r>
      <w:r>
        <w:rPr>
          <w:rFonts w:hint="eastAsia" w:ascii="仿宋_GB2312" w:eastAsia="仿宋_GB2312"/>
          <w:b/>
          <w:bCs/>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增加56.58万元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增长5.69%,</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rPr>
        <w:t>增加1个在编人员及本年度人员工资变动；优抚对象人员有所增加</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有提标增资</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退休一人增加个人职业年金</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1,126.77</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1,051.17</w:t>
      </w:r>
      <w:r>
        <w:rPr>
          <w:rFonts w:hint="eastAsia" w:ascii="仿宋_GB2312" w:eastAsia="仿宋_GB2312"/>
          <w:color w:val="auto"/>
          <w:spacing w:val="0"/>
          <w:sz w:val="32"/>
          <w:szCs w:val="32"/>
          <w:highlight w:val="none"/>
          <w:lang w:eastAsia="zh-CN"/>
        </w:rPr>
        <w:t>万元，预决算差异率-6.71%，主要原因是：</w:t>
      </w:r>
      <w:r>
        <w:rPr>
          <w:rFonts w:hint="eastAsia" w:ascii="仿宋_GB2312" w:eastAsia="仿宋_GB2312"/>
          <w:color w:val="auto"/>
          <w:spacing w:val="0"/>
          <w:sz w:val="32"/>
          <w:szCs w:val="32"/>
          <w:highlight w:val="none"/>
          <w:lang w:val="en-US" w:eastAsia="zh-CN"/>
        </w:rPr>
        <w:t>年初预算项目包括自主择业军转干部医疗费、义务兵家庭优待金、军队离退休干部及无经济收入家属医疗费、自主就业退役士兵一次性经济补助金年初预算金额预估较高，实际支出相对较少</w:t>
      </w:r>
      <w:r>
        <w:rPr>
          <w:rFonts w:hint="eastAsia" w:ascii="仿宋_GB2312" w:eastAsia="仿宋_GB2312"/>
          <w:color w:val="auto"/>
          <w:spacing w:val="0"/>
          <w:sz w:val="32"/>
          <w:szCs w:val="32"/>
          <w:highlight w:val="none"/>
          <w:lang w:eastAsia="zh-CN"/>
        </w:rPr>
        <w:t>。</w:t>
      </w:r>
    </w:p>
    <w:p w14:paraId="60FA935F">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38D5834F">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0298A67A">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2023年度一般公共预算财政拨款支出1,051.17万元，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zh-CN" w:eastAsia="zh-CN"/>
        </w:rPr>
        <w:t>89.89%</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增加56.58万元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增长5.69%,</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rPr>
        <w:t>增加1个在编人员及本年度人员工资变动；优抚对象人员有所增加</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有提标增资</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退休一人增加个人职业年金</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1,126.77</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1,051.17</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-6.71%</w:t>
      </w:r>
      <w:r>
        <w:rPr>
          <w:rFonts w:hint="eastAsia" w:ascii="仿宋_GB2312" w:eastAsia="仿宋_GB2312"/>
          <w:color w:val="auto"/>
          <w:spacing w:val="0"/>
          <w:sz w:val="32"/>
          <w:szCs w:val="32"/>
          <w:highlight w:val="none"/>
          <w:lang w:eastAsia="zh-CN"/>
        </w:rPr>
        <w:t>，主要原因是：年初预算项目包括自主择业军转干部医疗费、义务兵家庭优待金、军队离退休干部及无经济收入家属医疗费、自主就业退役士兵一次性经济补助金年初预算金额预估较高，实际支出相对较少。</w:t>
      </w:r>
    </w:p>
    <w:p w14:paraId="73F2AC23">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1D838B0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1,030.00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97.99</w:t>
      </w:r>
      <w:r>
        <w:rPr>
          <w:rFonts w:hint="default" w:ascii="仿宋_GB2312" w:hAnsi="Times New Roman" w:eastAsia="仿宋_GB2312" w:cs="Times New Roman"/>
          <w:color w:val="auto"/>
          <w:spacing w:val="0"/>
          <w:kern w:val="2"/>
          <w:sz w:val="32"/>
          <w:szCs w:val="32"/>
          <w:highlight w:val="none"/>
          <w:lang w:val="zh-CN" w:eastAsia="zh-CN" w:bidi="ar-SA"/>
        </w:rPr>
        <w:t>%；</w:t>
      </w:r>
    </w:p>
    <w:p w14:paraId="4305055A">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11.83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1.13</w:t>
      </w:r>
      <w:r>
        <w:rPr>
          <w:rFonts w:hint="default" w:ascii="仿宋_GB2312" w:hAnsi="Times New Roman" w:eastAsia="仿宋_GB2312" w:cs="Times New Roman"/>
          <w:color w:val="auto"/>
          <w:spacing w:val="0"/>
          <w:kern w:val="2"/>
          <w:sz w:val="32"/>
          <w:szCs w:val="32"/>
          <w:highlight w:val="none"/>
          <w:lang w:val="zh-CN" w:eastAsia="zh-CN" w:bidi="ar-SA"/>
        </w:rPr>
        <w:t>%；</w:t>
      </w:r>
    </w:p>
    <w:p w14:paraId="18617174">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en-US"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9.35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0.89</w:t>
      </w:r>
      <w:r>
        <w:rPr>
          <w:rFonts w:hint="default" w:ascii="仿宋_GB2312" w:hAnsi="Times New Roman" w:eastAsia="仿宋_GB2312" w:cs="Times New Roman"/>
          <w:color w:val="auto"/>
          <w:spacing w:val="0"/>
          <w:kern w:val="2"/>
          <w:sz w:val="32"/>
          <w:szCs w:val="32"/>
          <w:highlight w:val="none"/>
          <w:lang w:val="zh-CN" w:eastAsia="zh-CN" w:bidi="ar-SA"/>
        </w:rPr>
        <w:t>%</w:t>
      </w:r>
      <w:r>
        <w:rPr>
          <w:rFonts w:hint="eastAsia" w:ascii="仿宋_GB2312" w:eastAsia="仿宋_GB2312" w:cs="Times New Roman"/>
          <w:color w:val="auto"/>
          <w:spacing w:val="0"/>
          <w:kern w:val="2"/>
          <w:sz w:val="32"/>
          <w:szCs w:val="32"/>
          <w:highlight w:val="none"/>
          <w:lang w:val="zh-CN" w:eastAsia="zh-CN" w:bidi="ar-SA"/>
        </w:rPr>
        <w:t>。</w:t>
      </w:r>
    </w:p>
    <w:p w14:paraId="2E1BA60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30343BE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1.卫生健康支出（类）行政事业单位医疗（款）行政单位医疗（项）:支出决算数为5.30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0.13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2.3</w:t>
      </w:r>
      <w:r>
        <w:rPr>
          <w:rFonts w:hint="eastAsia" w:eastAsia="仿宋_GB2312" w:cs="Times New Roman"/>
          <w:color w:val="auto"/>
          <w:kern w:val="2"/>
          <w:sz w:val="32"/>
          <w:szCs w:val="32"/>
          <w:highlight w:val="none"/>
          <w:lang w:val="en-US" w:eastAsia="zh-CN" w:bidi="ar-SA"/>
        </w:rPr>
        <w:t>9</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2023年退休一人，</w:t>
      </w:r>
      <w:r>
        <w:rPr>
          <w:rFonts w:hint="eastAsia" w:ascii="仿宋_GB2312" w:eastAsia="仿宋_GB2312"/>
          <w:sz w:val="32"/>
          <w:szCs w:val="32"/>
          <w:highlight w:val="none"/>
          <w:lang w:val="en-US" w:eastAsia="zh-CN"/>
        </w:rPr>
        <w:t>相应的医疗扣款也有所减少。</w:t>
      </w:r>
    </w:p>
    <w:p w14:paraId="6E64371B">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sz w:val="32"/>
          <w:szCs w:val="32"/>
          <w:highlight w:val="none"/>
          <w:lang w:eastAsia="zh-CN"/>
        </w:rPr>
      </w:pPr>
      <w:r>
        <w:rPr>
          <w:rFonts w:hint="eastAsia" w:ascii="Times New Roman" w:hAnsi="Times New Roman" w:eastAsia="仿宋_GB2312" w:cs="Times New Roman"/>
          <w:color w:val="auto"/>
          <w:kern w:val="2"/>
          <w:sz w:val="32"/>
          <w:szCs w:val="32"/>
          <w:highlight w:val="none"/>
          <w:lang w:val="en-US" w:eastAsia="zh-CN" w:bidi="ar-SA"/>
        </w:rPr>
        <w:t>2.社会保障和就业支出（类）退役安置（款）军队转业干部安置（项）:支出决算数为337.28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6.74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2.04%，主要原因是：</w:t>
      </w:r>
      <w:r>
        <w:rPr>
          <w:rFonts w:hint="eastAsia" w:eastAsia="仿宋_GB2312" w:cs="Times New Roman"/>
          <w:color w:val="auto"/>
          <w:kern w:val="2"/>
          <w:sz w:val="32"/>
          <w:szCs w:val="32"/>
          <w:highlight w:val="none"/>
          <w:lang w:val="en-US" w:eastAsia="zh-CN" w:bidi="ar-SA"/>
        </w:rPr>
        <w:t>2023年自主择业军转干部缴费基数增加，</w:t>
      </w:r>
      <w:r>
        <w:rPr>
          <w:rFonts w:hint="eastAsia" w:ascii="仿宋_GB2312" w:eastAsia="仿宋_GB2312"/>
          <w:sz w:val="32"/>
          <w:szCs w:val="32"/>
          <w:highlight w:val="none"/>
          <w:lang w:val="en-US" w:eastAsia="zh-CN"/>
        </w:rPr>
        <w:t>相应的扣款也有所增加。</w:t>
      </w:r>
    </w:p>
    <w:p w14:paraId="32C8AEE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3.卫生健康支出（类）行政事业单位医疗（款）公务员医疗补助（项）:支出决算数为1.74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0.10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5.43%，主要原因是：</w:t>
      </w:r>
      <w:r>
        <w:rPr>
          <w:rFonts w:hint="eastAsia" w:eastAsia="仿宋_GB2312" w:cs="Times New Roman"/>
          <w:color w:val="auto"/>
          <w:kern w:val="2"/>
          <w:sz w:val="32"/>
          <w:szCs w:val="32"/>
          <w:highlight w:val="none"/>
          <w:lang w:val="en-US" w:eastAsia="zh-CN" w:bidi="ar-SA"/>
        </w:rPr>
        <w:t>2023年退休一人，</w:t>
      </w:r>
      <w:r>
        <w:rPr>
          <w:rFonts w:hint="eastAsia" w:ascii="仿宋_GB2312" w:eastAsia="仿宋_GB2312"/>
          <w:sz w:val="32"/>
          <w:szCs w:val="32"/>
          <w:highlight w:val="none"/>
          <w:lang w:val="en-US" w:eastAsia="zh-CN"/>
        </w:rPr>
        <w:t>相应的公务员医疗扣款也有所减少。</w:t>
      </w:r>
    </w:p>
    <w:p w14:paraId="30385EA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4.卫生健康支出（类）优抚对象医疗（款）其他优抚对象医疗支出（项）:支出决算数为0.27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0.27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2023年优抚对象使用了上年结转的0.27万元，故决算较上年增长100%</w:t>
      </w:r>
      <w:r>
        <w:rPr>
          <w:rFonts w:hint="eastAsia" w:eastAsia="仿宋_GB2312" w:cs="Times New Roman"/>
          <w:color w:val="auto"/>
          <w:kern w:val="2"/>
          <w:sz w:val="32"/>
          <w:szCs w:val="32"/>
          <w:highlight w:val="none"/>
          <w:lang w:val="zh-CN" w:eastAsia="zh-CN" w:bidi="ar-SA"/>
        </w:rPr>
        <w:t>。</w:t>
      </w:r>
    </w:p>
    <w:p w14:paraId="04ABF9B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5.卫生健康支出（类）优抚对象医疗（款）优抚对象医疗补助（项）:支出决算数为4.51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1.77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64.</w:t>
      </w:r>
      <w:r>
        <w:rPr>
          <w:rFonts w:hint="eastAsia" w:eastAsia="仿宋_GB2312" w:cs="Times New Roman"/>
          <w:color w:val="auto"/>
          <w:kern w:val="2"/>
          <w:sz w:val="32"/>
          <w:szCs w:val="32"/>
          <w:highlight w:val="none"/>
          <w:lang w:val="en-US" w:eastAsia="zh-CN" w:bidi="ar-SA"/>
        </w:rPr>
        <w:t>60</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sz w:val="32"/>
          <w:szCs w:val="32"/>
          <w:highlight w:val="none"/>
          <w:lang w:val="en-US" w:eastAsia="zh-CN"/>
        </w:rPr>
        <w:t>每年优抚对象报销医疗的金额和人数都是有所浮动，</w:t>
      </w:r>
      <w:r>
        <w:rPr>
          <w:rFonts w:hint="eastAsia" w:eastAsia="仿宋_GB2312" w:cs="Times New Roman"/>
          <w:color w:val="auto"/>
          <w:kern w:val="2"/>
          <w:sz w:val="32"/>
          <w:szCs w:val="32"/>
          <w:highlight w:val="none"/>
          <w:lang w:val="en-US" w:eastAsia="zh-CN" w:bidi="ar-SA"/>
        </w:rPr>
        <w:t>2023年优抚对象医疗报销人数和金额比2022年多，故有所增长</w:t>
      </w:r>
      <w:r>
        <w:rPr>
          <w:rFonts w:hint="eastAsia" w:eastAsia="仿宋_GB2312" w:cs="Times New Roman"/>
          <w:color w:val="auto"/>
          <w:kern w:val="2"/>
          <w:sz w:val="32"/>
          <w:szCs w:val="32"/>
          <w:highlight w:val="none"/>
          <w:lang w:val="zh-CN" w:eastAsia="zh-CN" w:bidi="ar-SA"/>
        </w:rPr>
        <w:t>。</w:t>
      </w:r>
    </w:p>
    <w:p w14:paraId="34073CD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sz w:val="32"/>
          <w:szCs w:val="32"/>
          <w:highlight w:val="none"/>
          <w:lang w:eastAsia="zh-CN"/>
        </w:rPr>
      </w:pPr>
      <w:r>
        <w:rPr>
          <w:rFonts w:hint="eastAsia" w:ascii="Times New Roman" w:hAnsi="Times New Roman" w:eastAsia="仿宋_GB2312" w:cs="Times New Roman"/>
          <w:color w:val="auto"/>
          <w:kern w:val="2"/>
          <w:sz w:val="32"/>
          <w:szCs w:val="32"/>
          <w:highlight w:val="none"/>
          <w:lang w:val="en-US" w:eastAsia="zh-CN" w:bidi="ar-SA"/>
        </w:rPr>
        <w:t>6.住房保障支出（类）住房改革支出（款）住房公积金（项）:支出决算数为9.35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0.13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1.46%，主要原因是：</w:t>
      </w:r>
      <w:r>
        <w:rPr>
          <w:rFonts w:hint="eastAsia" w:eastAsia="仿宋_GB2312" w:cs="Times New Roman"/>
          <w:color w:val="auto"/>
          <w:kern w:val="2"/>
          <w:sz w:val="32"/>
          <w:szCs w:val="32"/>
          <w:highlight w:val="none"/>
          <w:lang w:val="en-US" w:eastAsia="zh-CN" w:bidi="ar-SA"/>
        </w:rPr>
        <w:t>2023年</w:t>
      </w:r>
      <w:r>
        <w:rPr>
          <w:rFonts w:hint="eastAsia" w:ascii="仿宋_GB2312" w:eastAsia="仿宋_GB2312"/>
          <w:sz w:val="32"/>
          <w:szCs w:val="32"/>
          <w:highlight w:val="none"/>
          <w:lang w:val="en-US" w:eastAsia="zh-CN"/>
        </w:rPr>
        <w:t>住房公积金扣款基数有所增加，相应的扣款也有所增加。</w:t>
      </w:r>
    </w:p>
    <w:p w14:paraId="46262E6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7.社会保障和就业支出（类）退役安置（款）退役士兵安置（项）:支出决算数为79.35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17.20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27.67%，主要原因是：</w:t>
      </w:r>
      <w:r>
        <w:rPr>
          <w:rFonts w:hint="eastAsia" w:ascii="仿宋_GB2312" w:eastAsia="仿宋_GB2312"/>
          <w:sz w:val="32"/>
          <w:szCs w:val="32"/>
          <w:highlight w:val="none"/>
          <w:lang w:val="en-US" w:eastAsia="zh-CN"/>
        </w:rPr>
        <w:t>每年自主就业退役士兵人数有所浮动，2023年自主就业退役士兵人数增加，发放金额增加</w:t>
      </w:r>
      <w:r>
        <w:rPr>
          <w:rFonts w:hint="eastAsia" w:eastAsia="仿宋_GB2312" w:cs="Times New Roman"/>
          <w:color w:val="auto"/>
          <w:kern w:val="2"/>
          <w:sz w:val="32"/>
          <w:szCs w:val="32"/>
          <w:highlight w:val="none"/>
          <w:lang w:val="zh-CN" w:eastAsia="zh-CN" w:bidi="ar-SA"/>
        </w:rPr>
        <w:t>。</w:t>
      </w:r>
    </w:p>
    <w:p w14:paraId="009CF5A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8.社会保障和就业支出（类）退役安置（款）军队移交政府的离退休人员安置（项）:支出决算数为58.70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7.27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11.02%，主要原因是：</w:t>
      </w:r>
      <w:r>
        <w:rPr>
          <w:rFonts w:hint="eastAsia" w:eastAsia="仿宋_GB2312" w:cs="Times New Roman"/>
          <w:color w:val="auto"/>
          <w:kern w:val="2"/>
          <w:sz w:val="32"/>
          <w:szCs w:val="32"/>
          <w:highlight w:val="none"/>
          <w:lang w:val="en-US" w:eastAsia="zh-CN" w:bidi="ar-SA"/>
        </w:rPr>
        <w:t>2023年军队离退休干部工作使用了</w:t>
      </w:r>
      <w:r>
        <w:rPr>
          <w:rFonts w:hint="eastAsia" w:ascii="Times New Roman" w:hAnsi="Times New Roman" w:eastAsia="仿宋_GB2312" w:cs="Times New Roman"/>
          <w:color w:val="auto"/>
          <w:kern w:val="2"/>
          <w:sz w:val="32"/>
          <w:szCs w:val="32"/>
          <w:highlight w:val="none"/>
          <w:lang w:val="en-US" w:eastAsia="zh-CN" w:bidi="ar-SA"/>
        </w:rPr>
        <w:t>社会保障和就业支出（类）退役安置（款）其他退役安置支出（项）</w:t>
      </w:r>
      <w:r>
        <w:rPr>
          <w:rFonts w:hint="eastAsia" w:eastAsia="仿宋_GB2312" w:cs="Times New Roman"/>
          <w:color w:val="auto"/>
          <w:kern w:val="2"/>
          <w:sz w:val="32"/>
          <w:szCs w:val="32"/>
          <w:highlight w:val="none"/>
          <w:lang w:val="en-US" w:eastAsia="zh-CN" w:bidi="ar-SA"/>
        </w:rPr>
        <w:t>2080999的资金和上级拨付的自有资金。</w:t>
      </w:r>
    </w:p>
    <w:p w14:paraId="4101C6E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9.社会保障和就业支出（类）行政事业单位养老支出（款）行政单位离退休（项）:支出决算数为1.26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0.08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下降5.97</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2023年退休人员养老扣款减少</w:t>
      </w:r>
      <w:r>
        <w:rPr>
          <w:rFonts w:hint="eastAsia" w:ascii="仿宋_GB2312" w:eastAsia="仿宋_GB2312"/>
          <w:sz w:val="32"/>
          <w:szCs w:val="32"/>
          <w:highlight w:val="none"/>
          <w:lang w:val="en-US" w:eastAsia="zh-CN"/>
        </w:rPr>
        <w:t>。</w:t>
      </w:r>
    </w:p>
    <w:p w14:paraId="7CB4E51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10.社会保障和就业支出（类）退役安置（款）退役士兵管理教育（项）:支出决算数为3.22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0.9</w:t>
      </w:r>
      <w:r>
        <w:rPr>
          <w:rFonts w:hint="eastAsia" w:eastAsia="仿宋_GB2312" w:cs="Times New Roman"/>
          <w:color w:val="auto"/>
          <w:kern w:val="2"/>
          <w:sz w:val="32"/>
          <w:szCs w:val="32"/>
          <w:highlight w:val="none"/>
          <w:lang w:val="en-US" w:eastAsia="zh-CN" w:bidi="ar-SA"/>
        </w:rPr>
        <w:t>2万元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40.</w:t>
      </w:r>
      <w:r>
        <w:rPr>
          <w:rFonts w:hint="eastAsia" w:eastAsia="仿宋_GB2312" w:cs="Times New Roman"/>
          <w:color w:val="auto"/>
          <w:kern w:val="2"/>
          <w:sz w:val="32"/>
          <w:szCs w:val="32"/>
          <w:highlight w:val="none"/>
          <w:lang w:val="en-US" w:eastAsia="zh-CN" w:bidi="ar-SA"/>
        </w:rPr>
        <w:t>00</w:t>
      </w:r>
      <w:r>
        <w:rPr>
          <w:rFonts w:hint="eastAsia" w:ascii="Times New Roman" w:hAnsi="Times New Roman" w:eastAsia="仿宋_GB2312" w:cs="Times New Roman"/>
          <w:color w:val="auto"/>
          <w:kern w:val="2"/>
          <w:sz w:val="32"/>
          <w:szCs w:val="32"/>
          <w:highlight w:val="none"/>
          <w:lang w:val="en-US" w:eastAsia="zh-CN" w:bidi="ar-SA"/>
        </w:rPr>
        <w:t>%，主要原因是：每年自主就业退役士兵</w:t>
      </w:r>
      <w:r>
        <w:rPr>
          <w:rFonts w:hint="eastAsia" w:eastAsia="仿宋_GB2312" w:cs="Times New Roman"/>
          <w:color w:val="auto"/>
          <w:kern w:val="2"/>
          <w:sz w:val="32"/>
          <w:szCs w:val="32"/>
          <w:highlight w:val="none"/>
          <w:lang w:val="en-US" w:eastAsia="zh-CN" w:bidi="ar-SA"/>
        </w:rPr>
        <w:t>报销</w:t>
      </w:r>
      <w:r>
        <w:rPr>
          <w:rFonts w:hint="eastAsia" w:ascii="Times New Roman" w:hAnsi="Times New Roman" w:eastAsia="仿宋_GB2312" w:cs="Times New Roman"/>
          <w:color w:val="auto"/>
          <w:kern w:val="2"/>
          <w:sz w:val="32"/>
          <w:szCs w:val="32"/>
          <w:highlight w:val="none"/>
          <w:lang w:val="en-US" w:eastAsia="zh-CN" w:bidi="ar-SA"/>
        </w:rPr>
        <w:t>人数</w:t>
      </w:r>
      <w:r>
        <w:rPr>
          <w:rFonts w:hint="eastAsia" w:eastAsia="仿宋_GB2312" w:cs="Times New Roman"/>
          <w:color w:val="auto"/>
          <w:kern w:val="2"/>
          <w:sz w:val="32"/>
          <w:szCs w:val="32"/>
          <w:highlight w:val="none"/>
          <w:lang w:val="en-US" w:eastAsia="zh-CN" w:bidi="ar-SA"/>
        </w:rPr>
        <w:t>和金额</w:t>
      </w:r>
      <w:r>
        <w:rPr>
          <w:rFonts w:hint="eastAsia" w:ascii="Times New Roman" w:hAnsi="Times New Roman" w:eastAsia="仿宋_GB2312" w:cs="Times New Roman"/>
          <w:color w:val="auto"/>
          <w:kern w:val="2"/>
          <w:sz w:val="32"/>
          <w:szCs w:val="32"/>
          <w:highlight w:val="none"/>
          <w:lang w:val="en-US" w:eastAsia="zh-CN" w:bidi="ar-SA"/>
        </w:rPr>
        <w:t>有所浮动，2023年自主就业退役士兵</w:t>
      </w:r>
      <w:r>
        <w:rPr>
          <w:rFonts w:hint="eastAsia" w:eastAsia="仿宋_GB2312" w:cs="Times New Roman"/>
          <w:color w:val="auto"/>
          <w:kern w:val="2"/>
          <w:sz w:val="32"/>
          <w:szCs w:val="32"/>
          <w:highlight w:val="none"/>
          <w:lang w:val="en-US" w:eastAsia="zh-CN" w:bidi="ar-SA"/>
        </w:rPr>
        <w:t>报销培训费</w:t>
      </w:r>
      <w:r>
        <w:rPr>
          <w:rFonts w:hint="eastAsia" w:ascii="Times New Roman" w:hAnsi="Times New Roman" w:eastAsia="仿宋_GB2312" w:cs="Times New Roman"/>
          <w:color w:val="auto"/>
          <w:kern w:val="2"/>
          <w:sz w:val="32"/>
          <w:szCs w:val="32"/>
          <w:highlight w:val="none"/>
          <w:lang w:val="en-US" w:eastAsia="zh-CN" w:bidi="ar-SA"/>
        </w:rPr>
        <w:t>人数增加，</w:t>
      </w:r>
      <w:r>
        <w:rPr>
          <w:rFonts w:hint="eastAsia" w:eastAsia="仿宋_GB2312" w:cs="Times New Roman"/>
          <w:color w:val="auto"/>
          <w:kern w:val="2"/>
          <w:sz w:val="32"/>
          <w:szCs w:val="32"/>
          <w:highlight w:val="none"/>
          <w:lang w:val="en-US" w:eastAsia="zh-CN" w:bidi="ar-SA"/>
        </w:rPr>
        <w:t>报销</w:t>
      </w:r>
      <w:r>
        <w:rPr>
          <w:rFonts w:hint="eastAsia" w:ascii="Times New Roman" w:hAnsi="Times New Roman" w:eastAsia="仿宋_GB2312" w:cs="Times New Roman"/>
          <w:color w:val="auto"/>
          <w:kern w:val="2"/>
          <w:sz w:val="32"/>
          <w:szCs w:val="32"/>
          <w:highlight w:val="none"/>
          <w:lang w:val="en-US" w:eastAsia="zh-CN" w:bidi="ar-SA"/>
        </w:rPr>
        <w:t>金额增加</w:t>
      </w:r>
      <w:r>
        <w:rPr>
          <w:rFonts w:hint="eastAsia" w:eastAsia="仿宋_GB2312" w:cs="Times New Roman"/>
          <w:color w:val="auto"/>
          <w:kern w:val="2"/>
          <w:sz w:val="32"/>
          <w:szCs w:val="32"/>
          <w:highlight w:val="none"/>
          <w:lang w:val="zh-CN" w:eastAsia="zh-CN" w:bidi="ar-SA"/>
        </w:rPr>
        <w:t>。</w:t>
      </w:r>
    </w:p>
    <w:p w14:paraId="21C3E69B">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11.社会保障和就业支出（类）抚恤（款）义务兵优待（项）:支出决算数为66.60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0.90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1.33%，主要原因是：每年</w:t>
      </w:r>
      <w:r>
        <w:rPr>
          <w:rFonts w:hint="eastAsia" w:eastAsia="仿宋_GB2312" w:cs="Times New Roman"/>
          <w:color w:val="auto"/>
          <w:kern w:val="2"/>
          <w:sz w:val="32"/>
          <w:szCs w:val="32"/>
          <w:highlight w:val="none"/>
          <w:lang w:val="en-US" w:eastAsia="zh-CN" w:bidi="ar-SA"/>
        </w:rPr>
        <w:t>义务兵</w:t>
      </w:r>
      <w:r>
        <w:rPr>
          <w:rFonts w:hint="eastAsia" w:ascii="Times New Roman" w:hAnsi="Times New Roman" w:eastAsia="仿宋_GB2312" w:cs="Times New Roman"/>
          <w:color w:val="auto"/>
          <w:kern w:val="2"/>
          <w:sz w:val="32"/>
          <w:szCs w:val="32"/>
          <w:highlight w:val="none"/>
          <w:lang w:val="en-US" w:eastAsia="zh-CN" w:bidi="ar-SA"/>
        </w:rPr>
        <w:t>人数有所浮动，2023年</w:t>
      </w:r>
      <w:r>
        <w:rPr>
          <w:rFonts w:hint="eastAsia" w:eastAsia="仿宋_GB2312" w:cs="Times New Roman"/>
          <w:color w:val="auto"/>
          <w:kern w:val="2"/>
          <w:sz w:val="32"/>
          <w:szCs w:val="32"/>
          <w:highlight w:val="none"/>
          <w:lang w:val="en-US" w:eastAsia="zh-CN" w:bidi="ar-SA"/>
        </w:rPr>
        <w:t>义务兵</w:t>
      </w:r>
      <w:r>
        <w:rPr>
          <w:rFonts w:hint="eastAsia" w:ascii="Times New Roman" w:hAnsi="Times New Roman" w:eastAsia="仿宋_GB2312" w:cs="Times New Roman"/>
          <w:color w:val="auto"/>
          <w:kern w:val="2"/>
          <w:sz w:val="32"/>
          <w:szCs w:val="32"/>
          <w:highlight w:val="none"/>
          <w:lang w:val="en-US" w:eastAsia="zh-CN" w:bidi="ar-SA"/>
        </w:rPr>
        <w:t>人数</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故发放义务兵家庭优待金减少</w:t>
      </w:r>
      <w:r>
        <w:rPr>
          <w:rFonts w:hint="eastAsia" w:eastAsia="仿宋_GB2312" w:cs="Times New Roman"/>
          <w:color w:val="auto"/>
          <w:kern w:val="2"/>
          <w:sz w:val="32"/>
          <w:szCs w:val="32"/>
          <w:highlight w:val="none"/>
          <w:lang w:val="zh-CN" w:eastAsia="zh-CN" w:bidi="ar-SA"/>
        </w:rPr>
        <w:t>。</w:t>
      </w:r>
    </w:p>
    <w:p w14:paraId="1DB5E3D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12.社会保障和就业支出（类）退役军人管理事务（款）行政运行（项）:支出决算数为103.40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4.74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4.81%，主要原因是：</w:t>
      </w:r>
      <w:r>
        <w:rPr>
          <w:rFonts w:hint="eastAsia" w:ascii="Times New Roman" w:hAnsi="Times New Roman" w:eastAsia="仿宋_GB2312" w:cs="Times New Roman"/>
          <w:color w:val="auto"/>
          <w:kern w:val="2"/>
          <w:sz w:val="32"/>
          <w:szCs w:val="32"/>
          <w:highlight w:val="none"/>
          <w:lang w:val="zh-CN" w:eastAsia="zh-CN" w:bidi="ar-SA"/>
        </w:rPr>
        <w:t>办公经费和慰问优抚对象及部队等经费增加。</w:t>
      </w:r>
    </w:p>
    <w:p w14:paraId="026A8467">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13.社会保障和就业支出（类）行政事业单位养老支出（款）机关事业单位职业年金缴费支出（项）:支出决算数为6.90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6.90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2023年退休一人，缴纳个人职业年金，故较上年有所增加</w:t>
      </w:r>
      <w:r>
        <w:rPr>
          <w:rFonts w:hint="eastAsia" w:eastAsia="仿宋_GB2312" w:cs="Times New Roman"/>
          <w:color w:val="auto"/>
          <w:kern w:val="2"/>
          <w:sz w:val="32"/>
          <w:szCs w:val="32"/>
          <w:highlight w:val="none"/>
          <w:lang w:val="zh-CN" w:eastAsia="zh-CN" w:bidi="ar-SA"/>
        </w:rPr>
        <w:t>。</w:t>
      </w:r>
    </w:p>
    <w:p w14:paraId="018CCF2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14.社会保障和就业支出（类）行政事业单位养老支出（款）机关事业单位基本养老保险缴费支出（项）:支出决算数为12.13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1.1</w:t>
      </w:r>
      <w:r>
        <w:rPr>
          <w:rFonts w:hint="eastAsia" w:eastAsia="仿宋_GB2312" w:cs="Times New Roman"/>
          <w:color w:val="auto"/>
          <w:kern w:val="2"/>
          <w:sz w:val="32"/>
          <w:szCs w:val="32"/>
          <w:highlight w:val="none"/>
          <w:lang w:val="en-US" w:eastAsia="zh-CN" w:bidi="ar-SA"/>
        </w:rPr>
        <w:t>5万元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10.4</w:t>
      </w:r>
      <w:r>
        <w:rPr>
          <w:rFonts w:hint="eastAsia" w:eastAsia="仿宋_GB2312" w:cs="Times New Roman"/>
          <w:color w:val="auto"/>
          <w:kern w:val="2"/>
          <w:sz w:val="32"/>
          <w:szCs w:val="32"/>
          <w:highlight w:val="none"/>
          <w:lang w:val="en-US" w:eastAsia="zh-CN" w:bidi="ar-SA"/>
        </w:rPr>
        <w:t>7</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2023年单位所有</w:t>
      </w:r>
      <w:r>
        <w:rPr>
          <w:rFonts w:hint="eastAsia" w:ascii="Times New Roman" w:hAnsi="Times New Roman" w:eastAsia="仿宋_GB2312" w:cs="Times New Roman"/>
          <w:color w:val="auto"/>
          <w:kern w:val="2"/>
          <w:sz w:val="32"/>
          <w:szCs w:val="32"/>
          <w:highlight w:val="none"/>
          <w:lang w:val="zh-CN" w:eastAsia="zh-CN" w:bidi="ar-SA"/>
        </w:rPr>
        <w:t>人员基本养老保险扣款基数有所增加，相应的扣款也有所增加。</w:t>
      </w:r>
    </w:p>
    <w:p w14:paraId="1C45631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15.社会保障和就业支出（类）抚恤（款）伤残抚恤（项）:支出决算数为351.09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20.34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6.15%，主要原因是：</w:t>
      </w:r>
      <w:r>
        <w:rPr>
          <w:rFonts w:hint="eastAsia" w:ascii="Times New Roman" w:hAnsi="Times New Roman" w:eastAsia="仿宋_GB2312" w:cs="Times New Roman"/>
          <w:color w:val="auto"/>
          <w:kern w:val="2"/>
          <w:sz w:val="32"/>
          <w:szCs w:val="32"/>
          <w:highlight w:val="none"/>
          <w:lang w:val="zh-CN" w:eastAsia="zh-CN" w:bidi="ar-SA"/>
        </w:rPr>
        <w:t>202</w:t>
      </w:r>
      <w:r>
        <w:rPr>
          <w:rFonts w:hint="eastAsia" w:eastAsia="仿宋_GB2312" w:cs="Times New Roman"/>
          <w:color w:val="auto"/>
          <w:kern w:val="2"/>
          <w:sz w:val="32"/>
          <w:szCs w:val="32"/>
          <w:highlight w:val="none"/>
          <w:lang w:val="en-US" w:eastAsia="zh-CN" w:bidi="ar-SA"/>
        </w:rPr>
        <w:t>3</w:t>
      </w:r>
      <w:r>
        <w:rPr>
          <w:rFonts w:hint="eastAsia" w:ascii="Times New Roman" w:hAnsi="Times New Roman" w:eastAsia="仿宋_GB2312" w:cs="Times New Roman"/>
          <w:color w:val="auto"/>
          <w:kern w:val="2"/>
          <w:sz w:val="32"/>
          <w:szCs w:val="32"/>
          <w:highlight w:val="none"/>
          <w:lang w:val="zh-CN" w:eastAsia="zh-CN" w:bidi="ar-SA"/>
        </w:rPr>
        <w:t>年优抚对象人员和优抚对象生活补助标准均增加。</w:t>
      </w:r>
    </w:p>
    <w:p w14:paraId="655B100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16.社会保障和就业支出（类）退役安置（款）其他退役安置支出（项）:支出决算数为10.07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7.90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仿宋_GB2312" w:hAnsi="仿宋_GB2312" w:eastAsia="仿宋_GB2312" w:cs="仿宋_GB2312"/>
          <w:color w:val="auto"/>
          <w:kern w:val="2"/>
          <w:sz w:val="32"/>
          <w:szCs w:val="32"/>
          <w:highlight w:val="none"/>
          <w:lang w:val="en-US" w:eastAsia="zh-CN" w:bidi="ar-SA"/>
        </w:rPr>
        <w:t>364.06</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2023年军队离退休干部工作使用了此项资金，故有所增加</w:t>
      </w:r>
      <w:r>
        <w:rPr>
          <w:rFonts w:hint="eastAsia" w:eastAsia="仿宋_GB2312" w:cs="Times New Roman"/>
          <w:color w:val="auto"/>
          <w:kern w:val="2"/>
          <w:sz w:val="32"/>
          <w:szCs w:val="32"/>
          <w:highlight w:val="none"/>
          <w:lang w:val="zh-CN" w:eastAsia="zh-CN" w:bidi="ar-SA"/>
        </w:rPr>
        <w:t>。</w:t>
      </w:r>
    </w:p>
    <w:p w14:paraId="252A5A4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17.社会保障和就业支出（类）退役军人管理事务（款）拥军优属（项）:支出决算数为0.00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3.00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2023年八一慰问经费从单位工作经费里进行使用，不在单列</w:t>
      </w:r>
      <w:r>
        <w:rPr>
          <w:rFonts w:hint="eastAsia" w:ascii="Times New Roman" w:hAnsi="Times New Roman" w:eastAsia="仿宋_GB2312" w:cs="Times New Roman"/>
          <w:color w:val="auto"/>
          <w:kern w:val="2"/>
          <w:sz w:val="32"/>
          <w:szCs w:val="32"/>
          <w:highlight w:val="none"/>
          <w:lang w:val="en-US" w:eastAsia="zh-CN" w:bidi="ar-SA"/>
        </w:rPr>
        <w:t>社会保障和就业支出（类）退役军人管理事务（款）拥军优属（项）</w:t>
      </w:r>
      <w:r>
        <w:rPr>
          <w:rFonts w:hint="eastAsia" w:eastAsia="仿宋_GB2312" w:cs="Times New Roman"/>
          <w:color w:val="auto"/>
          <w:kern w:val="2"/>
          <w:sz w:val="32"/>
          <w:szCs w:val="32"/>
          <w:highlight w:val="none"/>
          <w:lang w:val="en-US" w:eastAsia="zh-CN" w:bidi="ar-SA"/>
        </w:rPr>
        <w:t>，故有所减少</w:t>
      </w:r>
      <w:r>
        <w:rPr>
          <w:rFonts w:hint="eastAsia" w:eastAsia="仿宋_GB2312" w:cs="Times New Roman"/>
          <w:color w:val="auto"/>
          <w:kern w:val="2"/>
          <w:sz w:val="32"/>
          <w:szCs w:val="32"/>
          <w:highlight w:val="none"/>
          <w:lang w:val="zh-CN" w:eastAsia="zh-CN" w:bidi="ar-SA"/>
        </w:rPr>
        <w:t>。</w:t>
      </w:r>
    </w:p>
    <w:p w14:paraId="55ACD7F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52EB6799">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140.08</w:t>
      </w:r>
      <w:r>
        <w:rPr>
          <w:rFonts w:hint="eastAsia" w:ascii="仿宋_GB2312" w:eastAsia="仿宋_GB2312"/>
          <w:color w:val="auto"/>
          <w:sz w:val="32"/>
          <w:szCs w:val="32"/>
          <w:highlight w:val="none"/>
        </w:rPr>
        <w:t>万元，其中：</w:t>
      </w:r>
      <w:r>
        <w:rPr>
          <w:rFonts w:hint="eastAsia" w:ascii="仿宋_GB2312" w:eastAsia="仿宋_GB2312"/>
          <w:b/>
          <w:bCs/>
          <w:color w:val="auto"/>
          <w:sz w:val="32"/>
          <w:szCs w:val="32"/>
          <w:highlight w:val="none"/>
        </w:rPr>
        <w:t>人员经费</w:t>
      </w:r>
      <w:r>
        <w:rPr>
          <w:rFonts w:hint="eastAsia" w:ascii="仿宋_GB2312" w:eastAsia="仿宋_GB2312"/>
          <w:b/>
          <w:bCs/>
          <w:color w:val="auto"/>
          <w:sz w:val="32"/>
          <w:szCs w:val="32"/>
          <w:highlight w:val="none"/>
          <w:lang w:eastAsia="zh-CN"/>
        </w:rPr>
        <w:t>131.31</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基本工资、津贴补贴、奖金、绩效工资、机关事业单位基本养老保险缴费、职业年金缴费、职工基本医疗保险缴费、公务员医疗补助缴费、其他社会保障缴费、住房公积金、退休费、医疗费补助。</w:t>
      </w:r>
    </w:p>
    <w:p w14:paraId="0E078055">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default" w:ascii="仿宋_GB2312" w:eastAsia="仿宋_GB2312"/>
          <w:color w:val="auto"/>
          <w:sz w:val="32"/>
          <w:szCs w:val="32"/>
          <w:highlight w:val="red"/>
          <w:lang w:val="en-US" w:eastAsia="zh-CN"/>
        </w:rPr>
      </w:pPr>
      <w:r>
        <w:rPr>
          <w:rFonts w:hint="eastAsia" w:ascii="仿宋_GB2312" w:eastAsia="仿宋_GB2312"/>
          <w:b/>
          <w:bCs/>
          <w:color w:val="auto"/>
          <w:sz w:val="32"/>
          <w:szCs w:val="32"/>
          <w:highlight w:val="none"/>
        </w:rPr>
        <w:t>公用经费</w:t>
      </w:r>
      <w:r>
        <w:rPr>
          <w:rFonts w:hint="eastAsia" w:ascii="仿宋_GB2312" w:eastAsia="仿宋_GB2312"/>
          <w:b/>
          <w:bCs/>
          <w:color w:val="auto"/>
          <w:sz w:val="32"/>
          <w:szCs w:val="32"/>
          <w:highlight w:val="none"/>
          <w:lang w:eastAsia="zh-CN"/>
        </w:rPr>
        <w:t>8.76</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办公费、邮电费、取暖费、差旅费、工会经费。</w:t>
      </w:r>
    </w:p>
    <w:p w14:paraId="2E19991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4A2B1A50">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2023年度</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本</w:t>
      </w:r>
      <w:r>
        <w:rPr>
          <w:rFonts w:hint="eastAsia" w:ascii="仿宋_GB2312" w:eastAsia="仿宋_GB2312"/>
          <w:color w:val="auto"/>
          <w:sz w:val="32"/>
          <w:szCs w:val="32"/>
          <w:highlight w:val="none"/>
          <w:lang w:val="zh-CN" w:eastAsia="zh-CN"/>
        </w:rPr>
        <w:t>单位</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本</w:t>
      </w:r>
      <w:r>
        <w:rPr>
          <w:rFonts w:hint="eastAsia" w:ascii="仿宋_GB2312" w:eastAsia="仿宋_GB2312"/>
          <w:color w:val="auto"/>
          <w:sz w:val="32"/>
          <w:szCs w:val="32"/>
          <w:highlight w:val="none"/>
          <w:lang w:val="zh-CN" w:eastAsia="zh-CN"/>
        </w:rPr>
        <w:t>单位</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lang w:val="zh-CN" w:eastAsia="zh-CN"/>
        </w:rPr>
        <w:t>；公务用车购置及运行维护费支出0.00万元，占0.00%，比上年增加0.00万元，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本</w:t>
      </w:r>
      <w:r>
        <w:rPr>
          <w:rFonts w:hint="eastAsia" w:ascii="仿宋_GB2312" w:eastAsia="仿宋_GB2312"/>
          <w:color w:val="auto"/>
          <w:sz w:val="32"/>
          <w:szCs w:val="32"/>
          <w:highlight w:val="none"/>
          <w:lang w:val="zh-CN" w:eastAsia="zh-CN"/>
        </w:rPr>
        <w:t>单位</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lang w:val="zh-CN" w:eastAsia="zh-CN"/>
        </w:rPr>
        <w:t>；公务接待费支出0.00万元，占0.00%，比上年增加0.00万元，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本</w:t>
      </w:r>
      <w:r>
        <w:rPr>
          <w:rFonts w:hint="eastAsia" w:ascii="仿宋_GB2312" w:eastAsia="仿宋_GB2312"/>
          <w:color w:val="auto"/>
          <w:sz w:val="32"/>
          <w:szCs w:val="32"/>
          <w:highlight w:val="none"/>
          <w:lang w:val="zh-CN" w:eastAsia="zh-CN"/>
        </w:rPr>
        <w:t>单位</w:t>
      </w:r>
      <w:r>
        <w:rPr>
          <w:rFonts w:hint="eastAsia" w:ascii="仿宋_GB2312" w:eastAsia="仿宋_GB2312"/>
          <w:color w:val="auto"/>
          <w:sz w:val="32"/>
          <w:szCs w:val="32"/>
          <w:highlight w:val="none"/>
          <w:lang w:val="en-US" w:eastAsia="zh-CN"/>
        </w:rPr>
        <w:t>没有此项支出</w:t>
      </w:r>
      <w:r>
        <w:rPr>
          <w:rFonts w:hint="eastAsia" w:ascii="仿宋_GB2312" w:eastAsia="仿宋_GB2312"/>
          <w:color w:val="auto"/>
          <w:sz w:val="32"/>
          <w:szCs w:val="32"/>
          <w:highlight w:val="none"/>
          <w:lang w:val="zh-CN" w:eastAsia="zh-CN"/>
        </w:rPr>
        <w:t>。</w:t>
      </w:r>
    </w:p>
    <w:p w14:paraId="693341F5">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具体情况如下：</w:t>
      </w:r>
    </w:p>
    <w:p w14:paraId="5962BB60">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因公出国（境）费支出0.00万元，无</w:t>
      </w:r>
      <w:r>
        <w:rPr>
          <w:rFonts w:hint="eastAsia" w:ascii="仿宋_GB2312" w:eastAsia="仿宋_GB2312"/>
          <w:color w:val="auto"/>
          <w:sz w:val="32"/>
          <w:szCs w:val="32"/>
          <w:highlight w:val="none"/>
          <w:lang w:val="en-US" w:eastAsia="zh-CN"/>
        </w:rPr>
        <w:t>此项支出</w:t>
      </w:r>
      <w:r>
        <w:rPr>
          <w:rFonts w:hint="eastAsia" w:ascii="仿宋_GB2312" w:eastAsia="仿宋_GB2312"/>
          <w:color w:val="auto"/>
          <w:sz w:val="32"/>
          <w:szCs w:val="32"/>
          <w:highlight w:val="none"/>
          <w:lang w:val="zh-CN" w:eastAsia="zh-CN"/>
        </w:rPr>
        <w:t>。</w:t>
      </w:r>
    </w:p>
    <w:p w14:paraId="15495FE1">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公务用车购置及运行维护费0.00万元，其中：公务用车购置费0.00万元，公务用车运行维护费0.00万元。无</w:t>
      </w:r>
      <w:r>
        <w:rPr>
          <w:rFonts w:hint="eastAsia" w:ascii="仿宋_GB2312" w:eastAsia="仿宋_GB2312"/>
          <w:color w:val="auto"/>
          <w:sz w:val="32"/>
          <w:szCs w:val="32"/>
          <w:highlight w:val="none"/>
          <w:lang w:val="en-US" w:eastAsia="zh-CN"/>
        </w:rPr>
        <w:t>此项支出</w:t>
      </w:r>
      <w:r>
        <w:rPr>
          <w:rFonts w:hint="eastAsia" w:ascii="仿宋_GB2312" w:eastAsia="仿宋_GB2312"/>
          <w:color w:val="auto"/>
          <w:sz w:val="32"/>
          <w:szCs w:val="32"/>
          <w:highlight w:val="none"/>
          <w:lang w:val="zh-CN" w:eastAsia="zh-CN"/>
        </w:rPr>
        <w:t>。</w:t>
      </w:r>
    </w:p>
    <w:p w14:paraId="199661AF">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公务接待费0.00万元，无</w:t>
      </w:r>
      <w:r>
        <w:rPr>
          <w:rFonts w:hint="eastAsia" w:ascii="仿宋_GB2312" w:eastAsia="仿宋_GB2312"/>
          <w:color w:val="auto"/>
          <w:sz w:val="32"/>
          <w:szCs w:val="32"/>
          <w:highlight w:val="none"/>
          <w:lang w:val="en-US" w:eastAsia="zh-CN"/>
        </w:rPr>
        <w:t>此项支出</w:t>
      </w:r>
      <w:r>
        <w:rPr>
          <w:rFonts w:hint="eastAsia" w:ascii="仿宋_GB2312" w:eastAsia="仿宋_GB2312"/>
          <w:color w:val="auto"/>
          <w:sz w:val="32"/>
          <w:szCs w:val="32"/>
          <w:highlight w:val="none"/>
          <w:lang w:val="zh-CN" w:eastAsia="zh-CN"/>
        </w:rPr>
        <w:t>。</w:t>
      </w:r>
    </w:p>
    <w:p w14:paraId="0ECA2130">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与</w:t>
      </w:r>
      <w:r>
        <w:rPr>
          <w:rFonts w:hint="eastAsia" w:ascii="仿宋_GB2312" w:eastAsia="仿宋_GB2312"/>
          <w:b/>
          <w:bCs/>
          <w:color w:val="auto"/>
          <w:sz w:val="32"/>
          <w:szCs w:val="32"/>
          <w:highlight w:val="none"/>
          <w:lang w:val="en-US" w:eastAsia="zh-CN"/>
        </w:rPr>
        <w:t>全年</w:t>
      </w:r>
      <w:r>
        <w:rPr>
          <w:rFonts w:hint="eastAsia" w:ascii="仿宋_GB2312" w:eastAsia="仿宋_GB2312"/>
          <w:b/>
          <w:bCs/>
          <w:color w:val="auto"/>
          <w:sz w:val="32"/>
          <w:szCs w:val="32"/>
          <w:highlight w:val="none"/>
          <w:lang w:val="zh-CN" w:eastAsia="zh-CN"/>
        </w:rPr>
        <w:t>预算相比</w:t>
      </w:r>
      <w:r>
        <w:rPr>
          <w:rFonts w:hint="eastAsia" w:ascii="仿宋_GB2312" w:eastAsia="仿宋_GB2312"/>
          <w:b/>
          <w:bCs/>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color w:val="auto"/>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w:t>
      </w:r>
    </w:p>
    <w:p w14:paraId="148382A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01774DD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14:paraId="6029B14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535545D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577C726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4CA6351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33F78C2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bookmarkStart w:id="24" w:name="_Toc227"/>
      <w:bookmarkStart w:id="25" w:name="_Toc26704"/>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裕民县退役军人事务局（行政单位和参照公务员法管理事业单位）机关运行经费支出8.76万元，</w:t>
      </w:r>
      <w:r>
        <w:rPr>
          <w:rFonts w:hint="eastAsia" w:ascii="Times New Roman" w:hAnsi="Times New Roman" w:eastAsia="仿宋_GB2312" w:cs="Times New Roman"/>
          <w:color w:val="auto"/>
          <w:sz w:val="32"/>
          <w:szCs w:val="32"/>
          <w:highlight w:val="none"/>
          <w:lang w:val="zh-CN" w:eastAsia="zh-CN"/>
        </w:rPr>
        <w:t>比上年增加4.69万元，增长115.2</w:t>
      </w:r>
      <w:r>
        <w:rPr>
          <w:rFonts w:hint="eastAsia" w:eastAsia="仿宋_GB2312" w:cs="Times New Roman"/>
          <w:color w:val="auto"/>
          <w:sz w:val="32"/>
          <w:szCs w:val="32"/>
          <w:highlight w:val="none"/>
          <w:lang w:val="en-US" w:eastAsia="zh-CN"/>
        </w:rPr>
        <w:t>3</w:t>
      </w:r>
      <w:bookmarkStart w:id="48" w:name="_GoBack"/>
      <w:bookmarkEnd w:id="48"/>
      <w:r>
        <w:rPr>
          <w:rFonts w:hint="eastAsia" w:ascii="Times New Roman" w:hAnsi="Times New Roman" w:eastAsia="仿宋_GB2312" w:cs="Times New Roman"/>
          <w:color w:val="auto"/>
          <w:sz w:val="32"/>
          <w:szCs w:val="32"/>
          <w:highlight w:val="none"/>
          <w:lang w:val="zh-CN" w:eastAsia="zh-CN"/>
        </w:rPr>
        <w:t>%，主要原因是：202</w:t>
      </w:r>
      <w:r>
        <w:rPr>
          <w:rFonts w:hint="eastAsia" w:eastAsia="仿宋_GB2312" w:cs="Times New Roman"/>
          <w:color w:val="auto"/>
          <w:sz w:val="32"/>
          <w:szCs w:val="32"/>
          <w:highlight w:val="none"/>
          <w:lang w:val="en-US" w:eastAsia="zh-CN"/>
        </w:rPr>
        <w:t>3</w:t>
      </w:r>
      <w:r>
        <w:rPr>
          <w:rFonts w:hint="eastAsia" w:ascii="Times New Roman" w:hAnsi="Times New Roman" w:eastAsia="仿宋_GB2312" w:cs="Times New Roman"/>
          <w:color w:val="auto"/>
          <w:sz w:val="32"/>
          <w:szCs w:val="32"/>
          <w:highlight w:val="none"/>
          <w:lang w:val="zh-CN" w:eastAsia="zh-CN"/>
        </w:rPr>
        <w:t>年办公费用较202</w:t>
      </w:r>
      <w:r>
        <w:rPr>
          <w:rFonts w:hint="eastAsia" w:eastAsia="仿宋_GB2312" w:cs="Times New Roman"/>
          <w:color w:val="auto"/>
          <w:sz w:val="32"/>
          <w:szCs w:val="32"/>
          <w:highlight w:val="none"/>
          <w:lang w:val="en-US" w:eastAsia="zh-CN"/>
        </w:rPr>
        <w:t>2</w:t>
      </w:r>
      <w:r>
        <w:rPr>
          <w:rFonts w:hint="eastAsia" w:ascii="Times New Roman" w:hAnsi="Times New Roman" w:eastAsia="仿宋_GB2312" w:cs="Times New Roman"/>
          <w:color w:val="auto"/>
          <w:sz w:val="32"/>
          <w:szCs w:val="32"/>
          <w:highlight w:val="none"/>
          <w:lang w:val="zh-CN" w:eastAsia="zh-CN"/>
        </w:rPr>
        <w:t>年有所增加</w:t>
      </w:r>
      <w:r>
        <w:rPr>
          <w:rFonts w:hint="eastAsia" w:eastAsia="仿宋_GB2312" w:cs="Times New Roman"/>
          <w:color w:val="auto"/>
          <w:sz w:val="32"/>
          <w:szCs w:val="32"/>
          <w:highlight w:val="none"/>
          <w:lang w:val="en-US" w:eastAsia="zh-CN"/>
        </w:rPr>
        <w:t>且2023年“八一”慰问费列支在</w:t>
      </w:r>
      <w:r>
        <w:rPr>
          <w:rFonts w:hint="eastAsia" w:ascii="Times New Roman" w:hAnsi="Times New Roman" w:eastAsia="仿宋_GB2312" w:cs="Times New Roman"/>
          <w:color w:val="auto"/>
          <w:sz w:val="32"/>
          <w:szCs w:val="32"/>
          <w:highlight w:val="none"/>
          <w:lang w:val="en-US" w:eastAsia="zh-CN"/>
        </w:rPr>
        <w:t>机关运行经费。</w:t>
      </w:r>
    </w:p>
    <w:p w14:paraId="497A667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30F975E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12.84万元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其中：政府采购货物支出12.84万元、政府采购工程支出0.00万元、政府采购服务支出0.00万元。</w:t>
      </w:r>
    </w:p>
    <w:p w14:paraId="13F142C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授予中小企业合同金额12.84万元，占政府采购支出总额的100.00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，其中：授予小微企业合同金额12.84万元，占政府采购支出总额的100.00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14:paraId="4DBE456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4643906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27.70</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屋0.00平方米，价值0.00万元。车辆0辆，价值0.00万元，其中：副部（省）级及以上领导用车0辆、主要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用车0辆、其他用车0辆，其他用车主要是：</w:t>
      </w:r>
      <w:r>
        <w:rPr>
          <w:rFonts w:hint="eastAsia" w:eastAsia="仿宋_GB2312" w:cs="Times New Roman"/>
          <w:color w:val="auto"/>
          <w:sz w:val="32"/>
          <w:szCs w:val="32"/>
          <w:highlight w:val="none"/>
          <w:lang w:val="en-US" w:eastAsia="zh-CN"/>
        </w:rPr>
        <w:t>没有其他用车</w:t>
      </w:r>
      <w:r>
        <w:rPr>
          <w:rFonts w:hint="eastAsia" w:ascii="Times New Roman" w:hAnsi="Times New Roman" w:eastAsia="仿宋_GB2312" w:cs="Times New Roman"/>
          <w:color w:val="auto"/>
          <w:sz w:val="32"/>
          <w:szCs w:val="32"/>
          <w:highlight w:val="none"/>
          <w:lang w:val="zh-CN" w:eastAsia="zh-CN"/>
        </w:rPr>
        <w:t>；单价100万元（含）以上设备（不含车辆）0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14:paraId="006B818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6127CB0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w:t>
      </w:r>
      <w:r>
        <w:rPr>
          <w:rFonts w:hint="eastAsia" w:ascii="仿宋_GB2312" w:eastAsia="仿宋_GB2312"/>
          <w:color w:val="auto"/>
          <w:sz w:val="32"/>
          <w:szCs w:val="32"/>
          <w:highlight w:val="none"/>
          <w:lang w:eastAsia="zh-CN"/>
        </w:rPr>
        <w:t>1420.27</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w:t>
      </w:r>
      <w:r>
        <w:rPr>
          <w:rFonts w:hint="eastAsia" w:ascii="仿宋_GB2312" w:eastAsia="仿宋_GB2312"/>
          <w:color w:val="auto"/>
          <w:sz w:val="32"/>
          <w:szCs w:val="32"/>
          <w:highlight w:val="none"/>
          <w:lang w:eastAsia="zh-CN"/>
        </w:rPr>
        <w:t>1169.43</w:t>
      </w:r>
      <w:r>
        <w:rPr>
          <w:rFonts w:hint="eastAsia" w:ascii="仿宋_GB2312" w:eastAsia="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val="en-US" w:eastAsia="zh-CN"/>
        </w:rPr>
        <w:t>涉密</w:t>
      </w:r>
      <w:r>
        <w:rPr>
          <w:rFonts w:hint="eastAsia" w:ascii="仿宋_GB2312" w:eastAsia="仿宋_GB2312"/>
          <w:color w:val="auto"/>
          <w:sz w:val="32"/>
          <w:szCs w:val="32"/>
          <w:highlight w:val="none"/>
          <w:lang w:eastAsia="zh-CN"/>
        </w:rPr>
        <w:t>项目</w:t>
      </w:r>
      <w:r>
        <w:rPr>
          <w:rFonts w:hint="eastAsia" w:ascii="仿宋_GB2312" w:eastAsia="仿宋_GB2312"/>
          <w:color w:val="auto"/>
          <w:sz w:val="32"/>
          <w:szCs w:val="32"/>
          <w:highlight w:val="none"/>
          <w:lang w:val="en-US" w:eastAsia="zh-CN"/>
        </w:rPr>
        <w:t>9</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全年预算数1161.93</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全年执行数911.09</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一是本单位对财务管理进行规范化，同财政部门及时沟通学习，积极进行财政部门组织的决算、编报、审核等方面工作按时完成，认真如实填报；二是本单位对预算和决算公开工作、及主管部门对所属单位按规定批复决算的各项工作按规定认真执行，该填制及时填制，该公开及时公开，该上报及时上报。发现的问题及原因：一是缺乏前期的详细调研和科学测算，使得预算脱离实际需要；二是有部分项目资金又可能不够，造成项目不能按时按质按量完成，需要继续向财政部门申请资金，影响了财政资金的使用效益。下一步改进措施：一是要完善建章立制，内部控制不是局限在作用于财务管理层面，而是要建成一套环环相扣的动态监控机制，在业务运作过程中发挥作用；二是要提高内部控制意识，认识到内部控制的重要性，让单位所有职工都参与到内部控制的执行中，营造出内部控制的氛围。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14:paraId="2DBD1D52">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1429F8B9">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Times New Roman" w:eastAsia="仿宋_GB2312" w:cs="Times New Roman"/>
          <w:color w:val="auto"/>
          <w:sz w:val="32"/>
          <w:szCs w:val="32"/>
          <w:highlight w:val="none"/>
          <w:lang w:val="en-US" w:eastAsia="zh-CN"/>
        </w:rPr>
      </w:pPr>
      <w:r>
        <w:rPr>
          <w:rFonts w:hint="eastAsia" w:ascii="仿宋_GB2312" w:hAnsi="Times New Roman" w:eastAsia="仿宋_GB2312" w:cs="Times New Roman"/>
          <w:color w:val="auto"/>
          <w:sz w:val="32"/>
          <w:szCs w:val="32"/>
          <w:highlight w:val="none"/>
          <w:lang w:val="en-US" w:eastAsia="zh-CN"/>
        </w:rPr>
        <w:t>本单位sm项目涉及金额911.09万元。</w:t>
      </w:r>
      <w:bookmarkStart w:id="30" w:name="_Toc24143"/>
      <w:bookmarkStart w:id="31" w:name="_Toc3250"/>
    </w:p>
    <w:p w14:paraId="5C91F48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27CB55F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6B2B194F">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268B54C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4138A5A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5BA406F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153BCAA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2A7E915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68627CA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007FD35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6CD8C80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7AE3696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673AF4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6D65032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3FB3956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3A6BB12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5B70806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265BC411">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3C60BDF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01F1C11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14:paraId="30549E4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14:paraId="6BFEE80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14:paraId="0AFC93E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14:paraId="24D58B5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38A6A0F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6D12DFC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14:paraId="69A0CE0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69657C8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2EE7E1C7">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73DC02C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D6A7ED">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EFFC488">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0EFFC488">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hYjIwYTFkMDUyN2RmOGI2OTNiMWRjYmY5MjBlYTUifQ=="/>
    <w:docVar w:name="KSO_WPS_MARK_KEY" w:val="41ee2a61-2d54-4f93-83be-afdb9a40d732"/>
  </w:docVars>
  <w:rsids>
    <w:rsidRoot w:val="00000000"/>
    <w:rsid w:val="00213C59"/>
    <w:rsid w:val="003210CE"/>
    <w:rsid w:val="00B70D59"/>
    <w:rsid w:val="00F52A8D"/>
    <w:rsid w:val="019404F8"/>
    <w:rsid w:val="02417CF7"/>
    <w:rsid w:val="02BD3108"/>
    <w:rsid w:val="02F73D26"/>
    <w:rsid w:val="034D4FEF"/>
    <w:rsid w:val="035D1785"/>
    <w:rsid w:val="039F47CE"/>
    <w:rsid w:val="03AC436E"/>
    <w:rsid w:val="03E05CE8"/>
    <w:rsid w:val="03F43F14"/>
    <w:rsid w:val="03F973EE"/>
    <w:rsid w:val="042258F8"/>
    <w:rsid w:val="043E5B56"/>
    <w:rsid w:val="046E39D9"/>
    <w:rsid w:val="04C04386"/>
    <w:rsid w:val="04D96608"/>
    <w:rsid w:val="04FA68C4"/>
    <w:rsid w:val="053F5AE6"/>
    <w:rsid w:val="0562762A"/>
    <w:rsid w:val="057C0B0F"/>
    <w:rsid w:val="059F63E2"/>
    <w:rsid w:val="05EF4B48"/>
    <w:rsid w:val="05F76ECA"/>
    <w:rsid w:val="06792773"/>
    <w:rsid w:val="0690333A"/>
    <w:rsid w:val="07093795"/>
    <w:rsid w:val="07804730"/>
    <w:rsid w:val="079052BE"/>
    <w:rsid w:val="07916D6A"/>
    <w:rsid w:val="08145C21"/>
    <w:rsid w:val="08193DEA"/>
    <w:rsid w:val="08422688"/>
    <w:rsid w:val="085854ED"/>
    <w:rsid w:val="0879188F"/>
    <w:rsid w:val="08A0354D"/>
    <w:rsid w:val="08CD4C49"/>
    <w:rsid w:val="09114954"/>
    <w:rsid w:val="0933478C"/>
    <w:rsid w:val="095A5B83"/>
    <w:rsid w:val="096466E3"/>
    <w:rsid w:val="0968304D"/>
    <w:rsid w:val="09717A71"/>
    <w:rsid w:val="09AF3D17"/>
    <w:rsid w:val="0A7809B7"/>
    <w:rsid w:val="0A7B4867"/>
    <w:rsid w:val="0A840954"/>
    <w:rsid w:val="0A9928ED"/>
    <w:rsid w:val="0ACE14A9"/>
    <w:rsid w:val="0B61769D"/>
    <w:rsid w:val="0B8C3ECC"/>
    <w:rsid w:val="0B9C639D"/>
    <w:rsid w:val="0BB052B2"/>
    <w:rsid w:val="0BD33FFC"/>
    <w:rsid w:val="0BE97AC1"/>
    <w:rsid w:val="0C1C4780"/>
    <w:rsid w:val="0C3613A3"/>
    <w:rsid w:val="0C5E519C"/>
    <w:rsid w:val="0C7227A7"/>
    <w:rsid w:val="0CA52EE8"/>
    <w:rsid w:val="0CBD6988"/>
    <w:rsid w:val="0CD208AC"/>
    <w:rsid w:val="0D4903E8"/>
    <w:rsid w:val="0D6F1F2A"/>
    <w:rsid w:val="0D7A4A46"/>
    <w:rsid w:val="0DE34598"/>
    <w:rsid w:val="0DFC5B8B"/>
    <w:rsid w:val="0E640559"/>
    <w:rsid w:val="0EC6696E"/>
    <w:rsid w:val="0F1113DA"/>
    <w:rsid w:val="0F3F364A"/>
    <w:rsid w:val="0F6E5A1E"/>
    <w:rsid w:val="0F78534A"/>
    <w:rsid w:val="0F89358A"/>
    <w:rsid w:val="0F8C6D51"/>
    <w:rsid w:val="0FC37D75"/>
    <w:rsid w:val="105B0B5E"/>
    <w:rsid w:val="10803AD0"/>
    <w:rsid w:val="112E58D0"/>
    <w:rsid w:val="11731CAC"/>
    <w:rsid w:val="119500A0"/>
    <w:rsid w:val="11C0733B"/>
    <w:rsid w:val="11D50D17"/>
    <w:rsid w:val="120E0809"/>
    <w:rsid w:val="127F665A"/>
    <w:rsid w:val="12D15AFD"/>
    <w:rsid w:val="12F7068C"/>
    <w:rsid w:val="14207DC0"/>
    <w:rsid w:val="14B932DA"/>
    <w:rsid w:val="150A66AF"/>
    <w:rsid w:val="154C1139"/>
    <w:rsid w:val="158C5B77"/>
    <w:rsid w:val="160D1149"/>
    <w:rsid w:val="161B570F"/>
    <w:rsid w:val="163563C0"/>
    <w:rsid w:val="164315EF"/>
    <w:rsid w:val="16557DFE"/>
    <w:rsid w:val="167268FB"/>
    <w:rsid w:val="16770D0A"/>
    <w:rsid w:val="16D50C50"/>
    <w:rsid w:val="16E120E1"/>
    <w:rsid w:val="1734706D"/>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656846"/>
    <w:rsid w:val="1E97358B"/>
    <w:rsid w:val="1EAA4A5F"/>
    <w:rsid w:val="1EE869A7"/>
    <w:rsid w:val="1FA15E62"/>
    <w:rsid w:val="1FED69B6"/>
    <w:rsid w:val="2064678E"/>
    <w:rsid w:val="20DC1AB9"/>
    <w:rsid w:val="20DD6197"/>
    <w:rsid w:val="212631E0"/>
    <w:rsid w:val="21344C7C"/>
    <w:rsid w:val="21A53757"/>
    <w:rsid w:val="221236C6"/>
    <w:rsid w:val="22D7662C"/>
    <w:rsid w:val="23326B7F"/>
    <w:rsid w:val="2380045B"/>
    <w:rsid w:val="23BC04D2"/>
    <w:rsid w:val="23EF1892"/>
    <w:rsid w:val="240D53A2"/>
    <w:rsid w:val="24551FB9"/>
    <w:rsid w:val="2483647E"/>
    <w:rsid w:val="24A32D55"/>
    <w:rsid w:val="24AB49A3"/>
    <w:rsid w:val="25292727"/>
    <w:rsid w:val="252E5CA9"/>
    <w:rsid w:val="254613E3"/>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9D109A5"/>
    <w:rsid w:val="2A053397"/>
    <w:rsid w:val="2A145E96"/>
    <w:rsid w:val="2A2131BB"/>
    <w:rsid w:val="2A4468E2"/>
    <w:rsid w:val="2A4E1055"/>
    <w:rsid w:val="2AF5378F"/>
    <w:rsid w:val="2B17505E"/>
    <w:rsid w:val="2BB94DBF"/>
    <w:rsid w:val="2C6F314E"/>
    <w:rsid w:val="2CC206BE"/>
    <w:rsid w:val="2CE10037"/>
    <w:rsid w:val="2D1136DF"/>
    <w:rsid w:val="2D20606D"/>
    <w:rsid w:val="2D8D5F56"/>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4CB0E19"/>
    <w:rsid w:val="353369E3"/>
    <w:rsid w:val="35413FCB"/>
    <w:rsid w:val="35B75320"/>
    <w:rsid w:val="35E00D72"/>
    <w:rsid w:val="36714A85"/>
    <w:rsid w:val="36965B9D"/>
    <w:rsid w:val="36C549FD"/>
    <w:rsid w:val="37A755DD"/>
    <w:rsid w:val="37F94FA0"/>
    <w:rsid w:val="380D3381"/>
    <w:rsid w:val="38115B1F"/>
    <w:rsid w:val="385E3AC3"/>
    <w:rsid w:val="387D6B9E"/>
    <w:rsid w:val="38B75FF0"/>
    <w:rsid w:val="38D45016"/>
    <w:rsid w:val="38D90432"/>
    <w:rsid w:val="3914510A"/>
    <w:rsid w:val="3926770B"/>
    <w:rsid w:val="398D3668"/>
    <w:rsid w:val="39CB0A7F"/>
    <w:rsid w:val="39DA0497"/>
    <w:rsid w:val="3A053544"/>
    <w:rsid w:val="3A893816"/>
    <w:rsid w:val="3A893B6D"/>
    <w:rsid w:val="3AD1763A"/>
    <w:rsid w:val="3B527F6A"/>
    <w:rsid w:val="3B6716E3"/>
    <w:rsid w:val="3B6C6B2D"/>
    <w:rsid w:val="3BB07655"/>
    <w:rsid w:val="3C242659"/>
    <w:rsid w:val="3C40253C"/>
    <w:rsid w:val="3C96719C"/>
    <w:rsid w:val="3CA72BE8"/>
    <w:rsid w:val="3CC97489"/>
    <w:rsid w:val="3CF37F8C"/>
    <w:rsid w:val="3D137554"/>
    <w:rsid w:val="3D4F3125"/>
    <w:rsid w:val="3D5275AC"/>
    <w:rsid w:val="3DCC2473"/>
    <w:rsid w:val="3DD56651"/>
    <w:rsid w:val="3DEB0883"/>
    <w:rsid w:val="3E14518F"/>
    <w:rsid w:val="3E2527BF"/>
    <w:rsid w:val="3E731662"/>
    <w:rsid w:val="3E8168DD"/>
    <w:rsid w:val="3EA7725F"/>
    <w:rsid w:val="3EB03713"/>
    <w:rsid w:val="3EBF1A11"/>
    <w:rsid w:val="3EC52607"/>
    <w:rsid w:val="3EEC6CEF"/>
    <w:rsid w:val="3F183429"/>
    <w:rsid w:val="3FB77A1D"/>
    <w:rsid w:val="3FDC3674"/>
    <w:rsid w:val="3FDD37A5"/>
    <w:rsid w:val="3FED7F8A"/>
    <w:rsid w:val="40026874"/>
    <w:rsid w:val="40094AEF"/>
    <w:rsid w:val="405470BD"/>
    <w:rsid w:val="40794A29"/>
    <w:rsid w:val="40834692"/>
    <w:rsid w:val="41431AD5"/>
    <w:rsid w:val="414B3C0F"/>
    <w:rsid w:val="417C1CE7"/>
    <w:rsid w:val="41900018"/>
    <w:rsid w:val="41944406"/>
    <w:rsid w:val="41C04329"/>
    <w:rsid w:val="41CE128F"/>
    <w:rsid w:val="41DA6F12"/>
    <w:rsid w:val="41E440D0"/>
    <w:rsid w:val="42171FB1"/>
    <w:rsid w:val="42FB5E9F"/>
    <w:rsid w:val="434E6957"/>
    <w:rsid w:val="43BA0E31"/>
    <w:rsid w:val="43C15147"/>
    <w:rsid w:val="43E14DD2"/>
    <w:rsid w:val="43F800E9"/>
    <w:rsid w:val="443A7E4B"/>
    <w:rsid w:val="452F5B3A"/>
    <w:rsid w:val="454E7FD2"/>
    <w:rsid w:val="45793E34"/>
    <w:rsid w:val="45975E24"/>
    <w:rsid w:val="46061BDC"/>
    <w:rsid w:val="461404F8"/>
    <w:rsid w:val="46413018"/>
    <w:rsid w:val="464B7E04"/>
    <w:rsid w:val="468041AA"/>
    <w:rsid w:val="468123C6"/>
    <w:rsid w:val="46901EEE"/>
    <w:rsid w:val="469C74D2"/>
    <w:rsid w:val="46AC4750"/>
    <w:rsid w:val="47445515"/>
    <w:rsid w:val="474B4782"/>
    <w:rsid w:val="47B36670"/>
    <w:rsid w:val="47D90D14"/>
    <w:rsid w:val="48387FB0"/>
    <w:rsid w:val="483A6114"/>
    <w:rsid w:val="48813FE6"/>
    <w:rsid w:val="488727DB"/>
    <w:rsid w:val="48B82268"/>
    <w:rsid w:val="48C354B3"/>
    <w:rsid w:val="491D447C"/>
    <w:rsid w:val="493D58B5"/>
    <w:rsid w:val="494A7A04"/>
    <w:rsid w:val="49FB2F78"/>
    <w:rsid w:val="4A0A26D2"/>
    <w:rsid w:val="4A2019A5"/>
    <w:rsid w:val="4A241A0B"/>
    <w:rsid w:val="4A7B2875"/>
    <w:rsid w:val="4A934476"/>
    <w:rsid w:val="4AAA220A"/>
    <w:rsid w:val="4AE12E67"/>
    <w:rsid w:val="4B06090E"/>
    <w:rsid w:val="4B157E76"/>
    <w:rsid w:val="4B4C0111"/>
    <w:rsid w:val="4B8553A9"/>
    <w:rsid w:val="4BDB3730"/>
    <w:rsid w:val="4C200F7A"/>
    <w:rsid w:val="4CB10231"/>
    <w:rsid w:val="4CEE3180"/>
    <w:rsid w:val="4CF93056"/>
    <w:rsid w:val="4D0F4AF6"/>
    <w:rsid w:val="4DF94F37"/>
    <w:rsid w:val="4E0A1DD5"/>
    <w:rsid w:val="4E3160E5"/>
    <w:rsid w:val="4E4D37AF"/>
    <w:rsid w:val="4E5B411C"/>
    <w:rsid w:val="4E8C6496"/>
    <w:rsid w:val="4EFD18DE"/>
    <w:rsid w:val="4F144236"/>
    <w:rsid w:val="4F3238EE"/>
    <w:rsid w:val="4F663C87"/>
    <w:rsid w:val="4F7E29A8"/>
    <w:rsid w:val="4F9E1FFC"/>
    <w:rsid w:val="4FF15C46"/>
    <w:rsid w:val="50375E58"/>
    <w:rsid w:val="50447CC2"/>
    <w:rsid w:val="504E43ED"/>
    <w:rsid w:val="50874A7C"/>
    <w:rsid w:val="50895EE7"/>
    <w:rsid w:val="50921B9D"/>
    <w:rsid w:val="50D16158"/>
    <w:rsid w:val="50DB5F45"/>
    <w:rsid w:val="51025EB1"/>
    <w:rsid w:val="51141503"/>
    <w:rsid w:val="518D0ED5"/>
    <w:rsid w:val="5212150A"/>
    <w:rsid w:val="525C687F"/>
    <w:rsid w:val="527029F5"/>
    <w:rsid w:val="52C543F6"/>
    <w:rsid w:val="52F647F7"/>
    <w:rsid w:val="52F92565"/>
    <w:rsid w:val="53D03877"/>
    <w:rsid w:val="542F73CA"/>
    <w:rsid w:val="5430786D"/>
    <w:rsid w:val="54492158"/>
    <w:rsid w:val="54532320"/>
    <w:rsid w:val="545A1D2A"/>
    <w:rsid w:val="54C811C0"/>
    <w:rsid w:val="54EC2343"/>
    <w:rsid w:val="556A442D"/>
    <w:rsid w:val="55DA564E"/>
    <w:rsid w:val="5604127D"/>
    <w:rsid w:val="56166703"/>
    <w:rsid w:val="56510474"/>
    <w:rsid w:val="56861525"/>
    <w:rsid w:val="56A93273"/>
    <w:rsid w:val="56BB3285"/>
    <w:rsid w:val="56BD550C"/>
    <w:rsid w:val="56E07045"/>
    <w:rsid w:val="56FF28AF"/>
    <w:rsid w:val="57540E7D"/>
    <w:rsid w:val="57770563"/>
    <w:rsid w:val="577B4878"/>
    <w:rsid w:val="57926973"/>
    <w:rsid w:val="58175352"/>
    <w:rsid w:val="581F2200"/>
    <w:rsid w:val="583059FA"/>
    <w:rsid w:val="584A0929"/>
    <w:rsid w:val="58CD2491"/>
    <w:rsid w:val="591B41B2"/>
    <w:rsid w:val="59254A26"/>
    <w:rsid w:val="592A4EE5"/>
    <w:rsid w:val="59326325"/>
    <w:rsid w:val="595C505B"/>
    <w:rsid w:val="595E55C3"/>
    <w:rsid w:val="596E7E20"/>
    <w:rsid w:val="5A60780B"/>
    <w:rsid w:val="5AB34579"/>
    <w:rsid w:val="5AE17C74"/>
    <w:rsid w:val="5AFC6609"/>
    <w:rsid w:val="5B113480"/>
    <w:rsid w:val="5B6C7CEB"/>
    <w:rsid w:val="5BAE5368"/>
    <w:rsid w:val="5BD456CE"/>
    <w:rsid w:val="5C0D1F49"/>
    <w:rsid w:val="5C10473E"/>
    <w:rsid w:val="5CBB0CE2"/>
    <w:rsid w:val="5CC17177"/>
    <w:rsid w:val="5CF306BC"/>
    <w:rsid w:val="5D3F3D64"/>
    <w:rsid w:val="5D833043"/>
    <w:rsid w:val="5DB228D4"/>
    <w:rsid w:val="5DD92690"/>
    <w:rsid w:val="5DDB1CFD"/>
    <w:rsid w:val="5E7E6D93"/>
    <w:rsid w:val="5E821CA1"/>
    <w:rsid w:val="5ED44800"/>
    <w:rsid w:val="5F350BDE"/>
    <w:rsid w:val="5F504580"/>
    <w:rsid w:val="5F61632C"/>
    <w:rsid w:val="5FA17648"/>
    <w:rsid w:val="5FE705CB"/>
    <w:rsid w:val="603D5080"/>
    <w:rsid w:val="60B03C8D"/>
    <w:rsid w:val="60D0261B"/>
    <w:rsid w:val="615807B4"/>
    <w:rsid w:val="618E3791"/>
    <w:rsid w:val="61947DCA"/>
    <w:rsid w:val="61A46A97"/>
    <w:rsid w:val="61D1382F"/>
    <w:rsid w:val="61F114A2"/>
    <w:rsid w:val="622B0ABA"/>
    <w:rsid w:val="62512BB4"/>
    <w:rsid w:val="625D7D1A"/>
    <w:rsid w:val="62DD7D21"/>
    <w:rsid w:val="631D6D3C"/>
    <w:rsid w:val="631E6BA9"/>
    <w:rsid w:val="637D586B"/>
    <w:rsid w:val="63A5560B"/>
    <w:rsid w:val="63E9091F"/>
    <w:rsid w:val="64322AF9"/>
    <w:rsid w:val="64D6010D"/>
    <w:rsid w:val="64D82665"/>
    <w:rsid w:val="64E47C96"/>
    <w:rsid w:val="651E5741"/>
    <w:rsid w:val="658A4877"/>
    <w:rsid w:val="65A00902"/>
    <w:rsid w:val="65AC6EDD"/>
    <w:rsid w:val="65D51611"/>
    <w:rsid w:val="65D97752"/>
    <w:rsid w:val="66085536"/>
    <w:rsid w:val="66105BF7"/>
    <w:rsid w:val="66150023"/>
    <w:rsid w:val="6628010D"/>
    <w:rsid w:val="669B4528"/>
    <w:rsid w:val="66CC12D7"/>
    <w:rsid w:val="67134CEF"/>
    <w:rsid w:val="671F1ABD"/>
    <w:rsid w:val="67521A59"/>
    <w:rsid w:val="67C304AB"/>
    <w:rsid w:val="67E412F0"/>
    <w:rsid w:val="683F0658"/>
    <w:rsid w:val="689C6793"/>
    <w:rsid w:val="68DB0208"/>
    <w:rsid w:val="68FB170C"/>
    <w:rsid w:val="691B3D98"/>
    <w:rsid w:val="693748F0"/>
    <w:rsid w:val="69846A0E"/>
    <w:rsid w:val="69AA1366"/>
    <w:rsid w:val="69AD798C"/>
    <w:rsid w:val="69D005C0"/>
    <w:rsid w:val="69D80B96"/>
    <w:rsid w:val="6AA359BC"/>
    <w:rsid w:val="6B22534D"/>
    <w:rsid w:val="6B68175F"/>
    <w:rsid w:val="6BFD799F"/>
    <w:rsid w:val="6C027CAA"/>
    <w:rsid w:val="6C1A4547"/>
    <w:rsid w:val="6C4A2E5A"/>
    <w:rsid w:val="6C772473"/>
    <w:rsid w:val="6C8138D0"/>
    <w:rsid w:val="6CEF0725"/>
    <w:rsid w:val="6D4B2604"/>
    <w:rsid w:val="6D8030E4"/>
    <w:rsid w:val="6E0E35C4"/>
    <w:rsid w:val="6E0F7A08"/>
    <w:rsid w:val="6E3947F5"/>
    <w:rsid w:val="6E561D0C"/>
    <w:rsid w:val="6E8D58A6"/>
    <w:rsid w:val="6E9C74ED"/>
    <w:rsid w:val="6EF72976"/>
    <w:rsid w:val="6F316476"/>
    <w:rsid w:val="6F795A80"/>
    <w:rsid w:val="6F7C1D2E"/>
    <w:rsid w:val="6F8E0407"/>
    <w:rsid w:val="6FDD069F"/>
    <w:rsid w:val="6FF65986"/>
    <w:rsid w:val="702B4D16"/>
    <w:rsid w:val="70616EE2"/>
    <w:rsid w:val="70AA6621"/>
    <w:rsid w:val="7111480F"/>
    <w:rsid w:val="71261F49"/>
    <w:rsid w:val="712E6956"/>
    <w:rsid w:val="71473612"/>
    <w:rsid w:val="71504F32"/>
    <w:rsid w:val="7152309F"/>
    <w:rsid w:val="718F7F65"/>
    <w:rsid w:val="727B234E"/>
    <w:rsid w:val="72BF098C"/>
    <w:rsid w:val="72D068C7"/>
    <w:rsid w:val="72E42ED8"/>
    <w:rsid w:val="735F4CB9"/>
    <w:rsid w:val="73674C62"/>
    <w:rsid w:val="73845865"/>
    <w:rsid w:val="739B6D9E"/>
    <w:rsid w:val="73BC1D76"/>
    <w:rsid w:val="73E26E4F"/>
    <w:rsid w:val="73FB6630"/>
    <w:rsid w:val="748D790E"/>
    <w:rsid w:val="749820CC"/>
    <w:rsid w:val="74CE04EC"/>
    <w:rsid w:val="74E76DCD"/>
    <w:rsid w:val="751D7C0A"/>
    <w:rsid w:val="75722D56"/>
    <w:rsid w:val="75DB5477"/>
    <w:rsid w:val="75FC6AC3"/>
    <w:rsid w:val="7616619B"/>
    <w:rsid w:val="76660D7C"/>
    <w:rsid w:val="766C5968"/>
    <w:rsid w:val="76884EC9"/>
    <w:rsid w:val="76A53006"/>
    <w:rsid w:val="76A9152D"/>
    <w:rsid w:val="76BC5CD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CD5139"/>
    <w:rsid w:val="7AD0187B"/>
    <w:rsid w:val="7AE77B05"/>
    <w:rsid w:val="7AE952D2"/>
    <w:rsid w:val="7BA90824"/>
    <w:rsid w:val="7C0B5005"/>
    <w:rsid w:val="7C7248A0"/>
    <w:rsid w:val="7C976D69"/>
    <w:rsid w:val="7CD752DA"/>
    <w:rsid w:val="7CDB68F4"/>
    <w:rsid w:val="7CDE40AB"/>
    <w:rsid w:val="7CF057E2"/>
    <w:rsid w:val="7D1548B5"/>
    <w:rsid w:val="7DF84014"/>
    <w:rsid w:val="7E207949"/>
    <w:rsid w:val="7E5C0A47"/>
    <w:rsid w:val="7E670C75"/>
    <w:rsid w:val="7E8C12F7"/>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rFonts w:ascii="Times New Roman" w:hAnsi="Times New Roman" w:eastAsia="宋体" w:cs="Times New Roman"/>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6695</Words>
  <Characters>7530</Characters>
  <Lines>0</Lines>
  <Paragraphs>0</Paragraphs>
  <TotalTime>0</TotalTime>
  <ScaleCrop>false</ScaleCrop>
  <LinksUpToDate>false</LinksUpToDate>
  <CharactersWithSpaces>7540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424550</cp:lastModifiedBy>
  <dcterms:modified xsi:type="dcterms:W3CDTF">2025-03-28T10:23:33Z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1708920F0DE7458487BE023012C90B39_13</vt:lpwstr>
  </property>
  <property fmtid="{D5CDD505-2E9C-101B-9397-08002B2CF9AE}" pid="4" name="KSOTemplateDocerSaveRecord">
    <vt:lpwstr>eyJoZGlkIjoiOTBkM2UyYTEzZDM1MTJiZGUwYjAwMjlkMzQ2MDA1YTAiLCJ1c2VySWQiOiIxMTQ4MzU0NjEyIn0=</vt:lpwstr>
  </property>
</Properties>
</file>