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裕民县草原监理所</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widowControl/>
        <w:spacing w:line="540" w:lineRule="exact"/>
        <w:ind w:firstLine="640"/>
        <w:jc w:val="left"/>
        <w:rPr>
          <w:rFonts w:ascii="仿宋_GB2312" w:hAnsi="黑体" w:eastAsia="仿宋_GB2312" w:cs="宋体"/>
          <w:bCs/>
          <w:kern w:val="0"/>
          <w:sz w:val="32"/>
          <w:szCs w:val="32"/>
          <w:highlight w:val="none"/>
        </w:rPr>
      </w:pPr>
      <w:r>
        <w:rPr>
          <w:rFonts w:hint="eastAsia" w:ascii="仿宋_GB2312" w:hAnsi="黑体" w:eastAsia="仿宋_GB2312" w:cs="宋体"/>
          <w:bCs/>
          <w:kern w:val="0"/>
          <w:sz w:val="32"/>
          <w:szCs w:val="32"/>
          <w:highlight w:val="none"/>
        </w:rPr>
        <w:t>（</w:t>
      </w:r>
      <w:r>
        <w:rPr>
          <w:rFonts w:hint="eastAsia" w:ascii="仿宋_GB2312" w:hAnsi="黑体" w:eastAsia="仿宋_GB2312" w:cs="宋体"/>
          <w:bCs/>
          <w:kern w:val="0"/>
          <w:sz w:val="32"/>
          <w:szCs w:val="32"/>
          <w:highlight w:val="none"/>
          <w:lang w:eastAsia="zh-CN"/>
        </w:rPr>
        <w:t>一</w:t>
      </w:r>
      <w:r>
        <w:rPr>
          <w:rFonts w:hint="eastAsia" w:ascii="仿宋_GB2312" w:hAnsi="黑体" w:eastAsia="仿宋_GB2312" w:cs="宋体"/>
          <w:bCs/>
          <w:kern w:val="0"/>
          <w:sz w:val="32"/>
          <w:szCs w:val="32"/>
          <w:highlight w:val="none"/>
        </w:rPr>
        <w:t>）负责草地资源合理利用提供监理保障。</w:t>
      </w:r>
    </w:p>
    <w:p>
      <w:pPr>
        <w:widowControl/>
        <w:spacing w:line="540" w:lineRule="exact"/>
        <w:ind w:firstLine="640"/>
        <w:jc w:val="left"/>
        <w:rPr>
          <w:rFonts w:ascii="仿宋_GB2312" w:hAnsi="黑体" w:eastAsia="仿宋_GB2312" w:cs="宋体"/>
          <w:bCs/>
          <w:kern w:val="0"/>
          <w:sz w:val="32"/>
          <w:szCs w:val="32"/>
          <w:highlight w:val="none"/>
        </w:rPr>
      </w:pPr>
      <w:r>
        <w:rPr>
          <w:rFonts w:hint="eastAsia" w:ascii="仿宋_GB2312" w:hAnsi="黑体" w:eastAsia="仿宋_GB2312" w:cs="宋体"/>
          <w:bCs/>
          <w:kern w:val="0"/>
          <w:sz w:val="32"/>
          <w:szCs w:val="32"/>
          <w:highlight w:val="none"/>
        </w:rPr>
        <w:t>（</w:t>
      </w:r>
      <w:r>
        <w:rPr>
          <w:rFonts w:hint="eastAsia" w:ascii="仿宋_GB2312" w:hAnsi="黑体" w:eastAsia="仿宋_GB2312" w:cs="宋体"/>
          <w:bCs/>
          <w:kern w:val="0"/>
          <w:sz w:val="32"/>
          <w:szCs w:val="32"/>
          <w:highlight w:val="none"/>
          <w:lang w:eastAsia="zh-CN"/>
        </w:rPr>
        <w:t>二</w:t>
      </w:r>
      <w:r>
        <w:rPr>
          <w:rFonts w:hint="eastAsia" w:ascii="仿宋_GB2312" w:hAnsi="黑体" w:eastAsia="仿宋_GB2312" w:cs="宋体"/>
          <w:bCs/>
          <w:kern w:val="0"/>
          <w:sz w:val="32"/>
          <w:szCs w:val="32"/>
          <w:highlight w:val="none"/>
        </w:rPr>
        <w:t>）负责草原承包合同签订。</w:t>
      </w:r>
    </w:p>
    <w:p>
      <w:pPr>
        <w:widowControl/>
        <w:spacing w:line="540" w:lineRule="exact"/>
        <w:ind w:firstLine="640"/>
        <w:jc w:val="left"/>
        <w:rPr>
          <w:rFonts w:ascii="仿宋_GB2312" w:hAnsi="黑体" w:eastAsia="仿宋_GB2312" w:cs="宋体"/>
          <w:bCs/>
          <w:kern w:val="0"/>
          <w:sz w:val="32"/>
          <w:szCs w:val="32"/>
          <w:highlight w:val="none"/>
        </w:rPr>
      </w:pPr>
      <w:r>
        <w:rPr>
          <w:rFonts w:hint="eastAsia" w:ascii="仿宋_GB2312" w:hAnsi="黑体" w:eastAsia="仿宋_GB2312" w:cs="宋体"/>
          <w:bCs/>
          <w:kern w:val="0"/>
          <w:sz w:val="32"/>
          <w:szCs w:val="32"/>
          <w:highlight w:val="none"/>
        </w:rPr>
        <w:t>（</w:t>
      </w:r>
      <w:r>
        <w:rPr>
          <w:rFonts w:hint="eastAsia" w:ascii="仿宋_GB2312" w:hAnsi="黑体" w:eastAsia="仿宋_GB2312" w:cs="宋体"/>
          <w:bCs/>
          <w:kern w:val="0"/>
          <w:sz w:val="32"/>
          <w:szCs w:val="32"/>
          <w:highlight w:val="none"/>
          <w:lang w:eastAsia="zh-CN"/>
        </w:rPr>
        <w:t>三</w:t>
      </w:r>
      <w:r>
        <w:rPr>
          <w:rFonts w:hint="eastAsia" w:ascii="仿宋_GB2312" w:hAnsi="黑体" w:eastAsia="仿宋_GB2312" w:cs="宋体"/>
          <w:bCs/>
          <w:kern w:val="0"/>
          <w:sz w:val="32"/>
          <w:szCs w:val="32"/>
          <w:highlight w:val="none"/>
        </w:rPr>
        <w:t>）负责对违反草原法律、法规的行为进行前期调查。</w:t>
      </w:r>
    </w:p>
    <w:p>
      <w:pPr>
        <w:widowControl/>
        <w:spacing w:line="540" w:lineRule="exact"/>
        <w:ind w:firstLine="640"/>
        <w:jc w:val="left"/>
        <w:rPr>
          <w:rFonts w:ascii="仿宋_GB2312" w:hAnsi="黑体" w:eastAsia="仿宋_GB2312" w:cs="宋体"/>
          <w:bCs/>
          <w:kern w:val="0"/>
          <w:sz w:val="32"/>
          <w:szCs w:val="32"/>
          <w:highlight w:val="none"/>
        </w:rPr>
      </w:pPr>
      <w:r>
        <w:rPr>
          <w:rFonts w:hint="eastAsia" w:ascii="仿宋_GB2312" w:hAnsi="黑体" w:eastAsia="仿宋_GB2312" w:cs="宋体"/>
          <w:bCs/>
          <w:kern w:val="0"/>
          <w:sz w:val="32"/>
          <w:szCs w:val="32"/>
          <w:highlight w:val="none"/>
        </w:rPr>
        <w:t>（</w:t>
      </w:r>
      <w:r>
        <w:rPr>
          <w:rFonts w:hint="eastAsia" w:ascii="仿宋_GB2312" w:hAnsi="黑体" w:eastAsia="仿宋_GB2312" w:cs="宋体"/>
          <w:bCs/>
          <w:kern w:val="0"/>
          <w:sz w:val="32"/>
          <w:szCs w:val="32"/>
          <w:highlight w:val="none"/>
          <w:lang w:eastAsia="zh-CN"/>
        </w:rPr>
        <w:t>四</w:t>
      </w:r>
      <w:r>
        <w:rPr>
          <w:rFonts w:hint="eastAsia" w:ascii="仿宋_GB2312" w:hAnsi="黑体" w:eastAsia="仿宋_GB2312" w:cs="宋体"/>
          <w:bCs/>
          <w:kern w:val="0"/>
          <w:sz w:val="32"/>
          <w:szCs w:val="32"/>
          <w:highlight w:val="none"/>
        </w:rPr>
        <w:t>）负责草原所有权维护和草原使用权核定。</w:t>
      </w:r>
    </w:p>
    <w:p>
      <w:pPr>
        <w:widowControl/>
        <w:spacing w:line="540" w:lineRule="exact"/>
        <w:ind w:firstLine="640"/>
        <w:jc w:val="left"/>
        <w:rPr>
          <w:rFonts w:ascii="仿宋_GB2312" w:hAnsi="黑体" w:eastAsia="仿宋_GB2312" w:cs="宋体"/>
          <w:bCs/>
          <w:kern w:val="0"/>
          <w:sz w:val="32"/>
          <w:szCs w:val="32"/>
          <w:highlight w:val="none"/>
        </w:rPr>
      </w:pPr>
      <w:r>
        <w:rPr>
          <w:rFonts w:hint="eastAsia" w:ascii="仿宋_GB2312" w:hAnsi="黑体" w:eastAsia="仿宋_GB2312" w:cs="宋体"/>
          <w:bCs/>
          <w:kern w:val="0"/>
          <w:sz w:val="32"/>
          <w:szCs w:val="32"/>
          <w:highlight w:val="none"/>
        </w:rPr>
        <w:t>（</w:t>
      </w:r>
      <w:r>
        <w:rPr>
          <w:rFonts w:hint="eastAsia" w:ascii="仿宋_GB2312" w:hAnsi="黑体" w:eastAsia="仿宋_GB2312" w:cs="宋体"/>
          <w:bCs/>
          <w:kern w:val="0"/>
          <w:sz w:val="32"/>
          <w:szCs w:val="32"/>
          <w:highlight w:val="none"/>
          <w:lang w:eastAsia="zh-CN"/>
        </w:rPr>
        <w:t>五</w:t>
      </w:r>
      <w:r>
        <w:rPr>
          <w:rFonts w:hint="eastAsia" w:ascii="仿宋_GB2312" w:hAnsi="黑体" w:eastAsia="仿宋_GB2312" w:cs="宋体"/>
          <w:bCs/>
          <w:kern w:val="0"/>
          <w:sz w:val="32"/>
          <w:szCs w:val="32"/>
          <w:highlight w:val="none"/>
        </w:rPr>
        <w:t>）开展草地资源保护。</w:t>
      </w:r>
    </w:p>
    <w:p>
      <w:pPr>
        <w:widowControl/>
        <w:spacing w:line="540" w:lineRule="exact"/>
        <w:ind w:firstLine="640"/>
        <w:jc w:val="left"/>
        <w:rPr>
          <w:rFonts w:ascii="仿宋_GB2312" w:hAnsi="黑体" w:eastAsia="仿宋_GB2312" w:cs="宋体"/>
          <w:bCs/>
          <w:kern w:val="0"/>
          <w:sz w:val="32"/>
          <w:szCs w:val="32"/>
          <w:highlight w:val="none"/>
        </w:rPr>
      </w:pPr>
      <w:r>
        <w:rPr>
          <w:rFonts w:hint="eastAsia" w:ascii="仿宋_GB2312" w:hAnsi="黑体" w:eastAsia="仿宋_GB2312" w:cs="宋体"/>
          <w:bCs/>
          <w:kern w:val="0"/>
          <w:sz w:val="32"/>
          <w:szCs w:val="32"/>
          <w:highlight w:val="none"/>
        </w:rPr>
        <w:t>（</w:t>
      </w:r>
      <w:r>
        <w:rPr>
          <w:rFonts w:hint="eastAsia" w:ascii="仿宋_GB2312" w:hAnsi="黑体" w:eastAsia="仿宋_GB2312" w:cs="宋体"/>
          <w:bCs/>
          <w:kern w:val="0"/>
          <w:sz w:val="32"/>
          <w:szCs w:val="32"/>
          <w:highlight w:val="none"/>
          <w:lang w:eastAsia="zh-CN"/>
        </w:rPr>
        <w:t>六</w:t>
      </w:r>
      <w:r>
        <w:rPr>
          <w:rFonts w:hint="eastAsia" w:ascii="仿宋_GB2312" w:hAnsi="黑体" w:eastAsia="仿宋_GB2312" w:cs="宋体"/>
          <w:bCs/>
          <w:kern w:val="0"/>
          <w:sz w:val="32"/>
          <w:szCs w:val="32"/>
          <w:highlight w:val="none"/>
        </w:rPr>
        <w:t>）实施草原防火、草原火情监控和草原火灾处理。</w:t>
      </w:r>
    </w:p>
    <w:p>
      <w:pPr>
        <w:widowControl/>
        <w:spacing w:line="540" w:lineRule="exact"/>
        <w:ind w:firstLine="640"/>
        <w:jc w:val="left"/>
        <w:rPr>
          <w:rFonts w:hint="eastAsia" w:ascii="仿宋_GB2312" w:eastAsia="仿宋_GB2312"/>
          <w:color w:val="auto"/>
          <w:sz w:val="32"/>
          <w:szCs w:val="32"/>
          <w:highlight w:val="none"/>
        </w:rPr>
      </w:pPr>
      <w:r>
        <w:rPr>
          <w:rFonts w:hint="eastAsia" w:ascii="仿宋_GB2312" w:hAnsi="黑体" w:eastAsia="仿宋_GB2312" w:cs="宋体"/>
          <w:bCs/>
          <w:kern w:val="0"/>
          <w:sz w:val="32"/>
          <w:szCs w:val="32"/>
          <w:highlight w:val="none"/>
        </w:rPr>
        <w:t>（</w:t>
      </w:r>
      <w:r>
        <w:rPr>
          <w:rFonts w:hint="eastAsia" w:ascii="仿宋_GB2312" w:hAnsi="黑体" w:eastAsia="仿宋_GB2312" w:cs="宋体"/>
          <w:bCs/>
          <w:kern w:val="0"/>
          <w:sz w:val="32"/>
          <w:szCs w:val="32"/>
          <w:highlight w:val="none"/>
          <w:lang w:eastAsia="zh-CN"/>
        </w:rPr>
        <w:t>七</w:t>
      </w:r>
      <w:r>
        <w:rPr>
          <w:rFonts w:hint="eastAsia" w:ascii="仿宋_GB2312" w:hAnsi="黑体" w:eastAsia="仿宋_GB2312" w:cs="宋体"/>
          <w:bCs/>
          <w:kern w:val="0"/>
          <w:sz w:val="32"/>
          <w:szCs w:val="32"/>
          <w:highlight w:val="none"/>
        </w:rPr>
        <w:t>）承办主管部门交办的其他事项。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裕民县草原监理所</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13</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9</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4</w:t>
      </w:r>
      <w:r>
        <w:rPr>
          <w:rFonts w:hint="eastAsia" w:ascii="仿宋_GB2312" w:eastAsia="仿宋_GB2312"/>
          <w:color w:val="auto"/>
          <w:sz w:val="32"/>
          <w:szCs w:val="32"/>
          <w:highlight w:val="none"/>
        </w:rPr>
        <w:t>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宋体" w:eastAsia="仿宋_GB2312" w:cs="宋体"/>
          <w:color w:val="auto"/>
          <w:kern w:val="0"/>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color w:val="auto"/>
          <w:kern w:val="0"/>
          <w:sz w:val="32"/>
          <w:szCs w:val="32"/>
          <w:highlight w:val="none"/>
        </w:rPr>
        <w:t>单位无下属预算单位，下设</w:t>
      </w:r>
      <w:r>
        <w:rPr>
          <w:rFonts w:hint="eastAsia" w:ascii="仿宋_GB2312" w:eastAsia="仿宋_GB2312"/>
          <w:color w:val="auto"/>
          <w:sz w:val="32"/>
          <w:szCs w:val="32"/>
          <w:highlight w:val="none"/>
          <w:lang w:val="en-US" w:eastAsia="zh-CN"/>
        </w:rPr>
        <w:t>2</w:t>
      </w:r>
      <w:r>
        <w:rPr>
          <w:rFonts w:hint="eastAsia" w:ascii="仿宋_GB2312" w:hAnsi="黑体" w:eastAsia="仿宋_GB2312" w:cs="宋体"/>
          <w:bCs/>
          <w:color w:val="auto"/>
          <w:kern w:val="0"/>
          <w:sz w:val="32"/>
          <w:szCs w:val="32"/>
          <w:highlight w:val="none"/>
        </w:rPr>
        <w:t>个处室，分别是：</w:t>
      </w:r>
      <w:r>
        <w:rPr>
          <w:rFonts w:hint="eastAsia" w:ascii="仿宋_GB2312" w:hAnsi="黑体" w:eastAsia="仿宋_GB2312" w:cs="宋体"/>
          <w:bCs/>
          <w:color w:val="auto"/>
          <w:kern w:val="0"/>
          <w:sz w:val="32"/>
          <w:szCs w:val="32"/>
          <w:highlight w:val="none"/>
          <w:lang w:eastAsia="zh-CN"/>
        </w:rPr>
        <w:t>办公室、财务室</w:t>
      </w:r>
      <w:r>
        <w:rPr>
          <w:rFonts w:hint="eastAsia" w:ascii="仿宋_GB2312" w:hAnsi="宋体" w:eastAsia="仿宋_GB2312" w:cs="宋体"/>
          <w:color w:val="auto"/>
          <w:kern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29374"/>
      <w:bookmarkStart w:id="7" w:name="_Toc3092"/>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566"/>
      <w:bookmarkStart w:id="9" w:name="_Toc25314"/>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lang w:val="en-US" w:eastAsia="zh-CN"/>
        </w:rPr>
        <w:t>收入总计</w:t>
      </w:r>
      <w:r>
        <w:rPr>
          <w:rFonts w:hint="eastAsia" w:ascii="仿宋_GB2312" w:eastAsia="仿宋_GB2312"/>
          <w:color w:val="auto"/>
          <w:spacing w:val="0"/>
          <w:sz w:val="32"/>
          <w:szCs w:val="32"/>
          <w:highlight w:val="none"/>
          <w:lang w:eastAsia="zh-CN"/>
        </w:rPr>
        <w:t>171.38万元，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171.38万元，使用非财政拨款结余0.00万元，年初结转和结余0.00万元。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eastAsia="zh-CN"/>
        </w:rPr>
        <w:t>171.38万元，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171.38万元，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0.00万元，年末结转和结余0.00万元。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增加23.0</w:t>
      </w:r>
      <w:r>
        <w:rPr>
          <w:rFonts w:hint="eastAsia" w:ascii="仿宋_GB2312" w:eastAsia="仿宋_GB2312"/>
          <w:color w:val="auto"/>
          <w:spacing w:val="0"/>
          <w:sz w:val="32"/>
          <w:szCs w:val="32"/>
          <w:highlight w:val="none"/>
          <w:lang w:val="en-US" w:eastAsia="zh-CN"/>
        </w:rPr>
        <w:t>1</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，增长15.5</w:t>
      </w:r>
      <w:r>
        <w:rPr>
          <w:rFonts w:hint="eastAsia" w:ascii="仿宋_GB2312" w:eastAsia="仿宋_GB2312"/>
          <w:color w:val="auto"/>
          <w:spacing w:val="0"/>
          <w:sz w:val="32"/>
          <w:szCs w:val="32"/>
          <w:highlight w:val="none"/>
          <w:lang w:val="en-US" w:eastAsia="zh-CN"/>
        </w:rPr>
        <w:t>1</w:t>
      </w:r>
      <w:r>
        <w:rPr>
          <w:rFonts w:hint="eastAsia" w:ascii="仿宋_GB2312" w:eastAsia="仿宋_GB2312"/>
          <w:color w:val="auto"/>
          <w:spacing w:val="0"/>
          <w:sz w:val="32"/>
          <w:szCs w:val="32"/>
          <w:highlight w:val="none"/>
          <w:lang w:eastAsia="zh-CN"/>
        </w:rPr>
        <w:t>%，主要原因是：本年较上年新增在职人员</w:t>
      </w:r>
      <w:r>
        <w:rPr>
          <w:rFonts w:hint="eastAsia" w:ascii="仿宋_GB2312" w:eastAsia="仿宋_GB2312"/>
          <w:color w:val="auto"/>
          <w:spacing w:val="0"/>
          <w:sz w:val="32"/>
          <w:szCs w:val="32"/>
          <w:highlight w:val="none"/>
          <w:lang w:val="en-US" w:eastAsia="zh-CN"/>
        </w:rPr>
        <w:t>1人工资、社保、医疗以及</w:t>
      </w:r>
      <w:r>
        <w:rPr>
          <w:rFonts w:hint="eastAsia" w:ascii="仿宋_GB2312" w:eastAsia="仿宋_GB2312"/>
          <w:color w:val="auto"/>
          <w:spacing w:val="0"/>
          <w:sz w:val="32"/>
          <w:szCs w:val="32"/>
          <w:highlight w:val="none"/>
          <w:lang w:eastAsia="zh-CN"/>
        </w:rPr>
        <w:t>增加了植被恢复费、司法鉴定费、退休人员职业年金等，故本年</w:t>
      </w: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979"/>
      <w:bookmarkStart w:id="11"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仿宋_GB2312" w:eastAsia="仿宋_GB2312"/>
          <w:color w:val="auto"/>
          <w:sz w:val="32"/>
          <w:szCs w:val="32"/>
          <w:highlight w:val="none"/>
          <w:lang w:eastAsia="zh-CN"/>
        </w:rPr>
        <w:t>171.38</w:t>
      </w:r>
      <w:r>
        <w:rPr>
          <w:rFonts w:hint="eastAsia" w:ascii="仿宋_GB2312" w:eastAsia="仿宋_GB2312"/>
          <w:color w:val="auto"/>
          <w:sz w:val="32"/>
          <w:szCs w:val="32"/>
          <w:highlight w:val="none"/>
        </w:rPr>
        <w:t>万元，其中：财政拨款收入</w:t>
      </w:r>
      <w:r>
        <w:rPr>
          <w:rFonts w:hint="eastAsia" w:ascii="仿宋_GB2312" w:eastAsia="仿宋_GB2312"/>
          <w:color w:val="auto"/>
          <w:sz w:val="32"/>
          <w:szCs w:val="32"/>
          <w:highlight w:val="none"/>
          <w:lang w:val="zh-CN"/>
        </w:rPr>
        <w:t>171.38</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100.00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13201"/>
      <w:bookmarkStart w:id="13" w:name="_Toc2796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zh-CN" w:eastAsia="zh-CN"/>
        </w:rPr>
      </w:pPr>
      <w:r>
        <w:rPr>
          <w:rFonts w:hint="eastAsia" w:ascii="仿宋_GB2312" w:eastAsia="仿宋_GB2312"/>
          <w:color w:val="auto"/>
          <w:spacing w:val="0"/>
          <w:sz w:val="32"/>
          <w:szCs w:val="32"/>
          <w:highlight w:val="none"/>
          <w:lang w:val="zh-CN" w:eastAsia="zh-CN"/>
        </w:rPr>
        <w:t>本年支出171.38万元，其中：基本支出167.38万元，占97.67%；项目支出4.00万元，占2.33%；上缴上级支出0.00万元，占0.00%；经营支出0.00万元，占0.00%；对附属单位补助支出0.00万元，占0.00%。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2023年度财政拨款收入</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171.38</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171.38</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171.38</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171.38</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增加23.0</w:t>
      </w:r>
      <w:r>
        <w:rPr>
          <w:rFonts w:hint="eastAsia" w:ascii="仿宋_GB2312" w:eastAsia="仿宋_GB2312"/>
          <w:color w:val="auto"/>
          <w:spacing w:val="0"/>
          <w:sz w:val="32"/>
          <w:szCs w:val="32"/>
          <w:highlight w:val="none"/>
          <w:lang w:val="en-US" w:eastAsia="zh-CN"/>
        </w:rPr>
        <w:t>1</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增长15.51%,</w:t>
      </w:r>
      <w:r>
        <w:rPr>
          <w:rFonts w:hint="eastAsia" w:ascii="仿宋_GB2312" w:eastAsia="仿宋_GB2312"/>
          <w:color w:val="auto"/>
          <w:spacing w:val="0"/>
          <w:sz w:val="32"/>
          <w:szCs w:val="32"/>
          <w:highlight w:val="none"/>
          <w:lang w:eastAsia="zh-CN"/>
        </w:rPr>
        <w:t>主要原因是：本年较上年新增在职人员</w:t>
      </w:r>
      <w:r>
        <w:rPr>
          <w:rFonts w:hint="eastAsia" w:ascii="仿宋_GB2312" w:eastAsia="仿宋_GB2312"/>
          <w:color w:val="auto"/>
          <w:spacing w:val="0"/>
          <w:sz w:val="32"/>
          <w:szCs w:val="32"/>
          <w:highlight w:val="none"/>
          <w:lang w:val="en-US" w:eastAsia="zh-CN"/>
        </w:rPr>
        <w:t>1人工资、社保、医疗以及</w:t>
      </w:r>
      <w:r>
        <w:rPr>
          <w:rFonts w:hint="eastAsia" w:ascii="仿宋_GB2312" w:eastAsia="仿宋_GB2312"/>
          <w:color w:val="auto"/>
          <w:spacing w:val="0"/>
          <w:sz w:val="32"/>
          <w:szCs w:val="32"/>
          <w:highlight w:val="none"/>
          <w:lang w:eastAsia="zh-CN"/>
        </w:rPr>
        <w:t>增加了植被恢复费、司法鉴定费、退休人员职业年金等，故本年财政拨款收入支出总体与上年相比增加。与年初预算相比，年初预算数</w:t>
      </w:r>
      <w:r>
        <w:rPr>
          <w:rFonts w:hint="eastAsia" w:ascii="仿宋_GB2312" w:eastAsia="仿宋_GB2312"/>
          <w:color w:val="auto"/>
          <w:spacing w:val="0"/>
          <w:sz w:val="32"/>
          <w:szCs w:val="32"/>
          <w:highlight w:val="none"/>
          <w:lang w:val="zh-CN" w:eastAsia="zh-CN"/>
        </w:rPr>
        <w:t>151.70</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171.38</w:t>
      </w:r>
      <w:r>
        <w:rPr>
          <w:rFonts w:hint="eastAsia" w:ascii="仿宋_GB2312" w:eastAsia="仿宋_GB2312"/>
          <w:color w:val="auto"/>
          <w:spacing w:val="0"/>
          <w:sz w:val="32"/>
          <w:szCs w:val="32"/>
          <w:highlight w:val="none"/>
          <w:lang w:eastAsia="zh-CN"/>
        </w:rPr>
        <w:t>万元，预决算差异率12.97%，主要原因是：年中追加了在职人员工资、社保、医疗以及草原植被恢复费、司法鉴定费、退休人员职业年金等，故预决算存在差异。</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13833"/>
      <w:bookmarkStart w:id="17"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2023年度一般公共预算财政拨款支出171.38万元，占本年支出合计的</w:t>
      </w:r>
      <w:r>
        <w:rPr>
          <w:rFonts w:hint="eastAsia" w:ascii="仿宋_GB2312" w:eastAsia="仿宋_GB2312"/>
          <w:color w:val="auto"/>
          <w:spacing w:val="0"/>
          <w:sz w:val="32"/>
          <w:szCs w:val="32"/>
          <w:highlight w:val="none"/>
          <w:lang w:val="zh-CN" w:eastAsia="zh-CN"/>
        </w:rPr>
        <w:t>100.00%</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增加23.0</w:t>
      </w:r>
      <w:r>
        <w:rPr>
          <w:rFonts w:hint="eastAsia" w:ascii="仿宋_GB2312" w:eastAsia="仿宋_GB2312"/>
          <w:color w:val="auto"/>
          <w:spacing w:val="0"/>
          <w:sz w:val="32"/>
          <w:szCs w:val="32"/>
          <w:highlight w:val="none"/>
          <w:lang w:val="en-US" w:eastAsia="zh-CN"/>
        </w:rPr>
        <w:t>1</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增长15.51%,</w:t>
      </w:r>
      <w:r>
        <w:rPr>
          <w:rFonts w:hint="eastAsia" w:ascii="仿宋_GB2312" w:eastAsia="仿宋_GB2312"/>
          <w:color w:val="auto"/>
          <w:spacing w:val="0"/>
          <w:sz w:val="32"/>
          <w:szCs w:val="32"/>
          <w:highlight w:val="none"/>
          <w:lang w:eastAsia="zh-CN"/>
        </w:rPr>
        <w:t>主要原因是：本年较上年新增在职人员</w:t>
      </w:r>
      <w:r>
        <w:rPr>
          <w:rFonts w:hint="eastAsia" w:ascii="仿宋_GB2312" w:eastAsia="仿宋_GB2312"/>
          <w:color w:val="auto"/>
          <w:spacing w:val="0"/>
          <w:sz w:val="32"/>
          <w:szCs w:val="32"/>
          <w:highlight w:val="none"/>
          <w:lang w:val="en-US" w:eastAsia="zh-CN"/>
        </w:rPr>
        <w:t>1人工资、社保、医疗以及</w:t>
      </w:r>
      <w:r>
        <w:rPr>
          <w:rFonts w:hint="eastAsia" w:ascii="仿宋_GB2312" w:eastAsia="仿宋_GB2312"/>
          <w:color w:val="auto"/>
          <w:spacing w:val="0"/>
          <w:sz w:val="32"/>
          <w:szCs w:val="32"/>
          <w:highlight w:val="none"/>
          <w:lang w:eastAsia="zh-CN"/>
        </w:rPr>
        <w:t>增加了植被恢复费、司法鉴定费、退休人员职业年金等，故本年一般公共预算财政拨款支出较上年增加。与年初预算相比，年初预算数</w:t>
      </w:r>
      <w:r>
        <w:rPr>
          <w:rFonts w:hint="eastAsia" w:ascii="仿宋_GB2312" w:eastAsia="仿宋_GB2312"/>
          <w:color w:val="auto"/>
          <w:spacing w:val="0"/>
          <w:sz w:val="32"/>
          <w:szCs w:val="32"/>
          <w:highlight w:val="none"/>
          <w:lang w:val="zh-CN" w:eastAsia="zh-CN"/>
        </w:rPr>
        <w:t>151.70</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171.38</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12.97%</w:t>
      </w:r>
      <w:r>
        <w:rPr>
          <w:rFonts w:hint="eastAsia" w:ascii="仿宋_GB2312" w:eastAsia="仿宋_GB2312"/>
          <w:color w:val="auto"/>
          <w:spacing w:val="0"/>
          <w:sz w:val="32"/>
          <w:szCs w:val="32"/>
          <w:highlight w:val="none"/>
          <w:lang w:eastAsia="zh-CN"/>
        </w:rPr>
        <w:t>，主要原因是：年中追加了在职人员工资、社保、医疗以及草原植被恢复费、司法鉴定费、退休人员职业年金等，故预决算存在差异。</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仿宋_GB2312" w:hAnsi="Times New Roman" w:eastAsia="仿宋_GB2312" w:cs="Times New Roman"/>
          <w:color w:val="auto"/>
          <w:spacing w:val="0"/>
          <w:kern w:val="2"/>
          <w:sz w:val="32"/>
          <w:szCs w:val="32"/>
          <w:highlight w:val="none"/>
          <w:lang w:val="zh-CN" w:eastAsia="zh-CN" w:bidi="ar-SA"/>
        </w:rPr>
        <w:t>1.社会保障和就业支出（类）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22.40</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13.07</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2</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9.04</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5.2</w:t>
      </w:r>
      <w:r>
        <w:rPr>
          <w:rFonts w:hint="eastAsia" w:ascii="仿宋_GB2312" w:eastAsia="仿宋_GB2312" w:cs="Times New Roman"/>
          <w:color w:val="auto"/>
          <w:spacing w:val="0"/>
          <w:kern w:val="2"/>
          <w:sz w:val="32"/>
          <w:szCs w:val="32"/>
          <w:highlight w:val="none"/>
          <w:lang w:val="en-US" w:eastAsia="zh-CN" w:bidi="ar-SA"/>
        </w:rPr>
        <w:t>7</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3</w:t>
      </w:r>
      <w:r>
        <w:rPr>
          <w:rFonts w:hint="default" w:ascii="仿宋_GB2312" w:hAnsi="Times New Roman" w:eastAsia="仿宋_GB2312" w:cs="Times New Roman"/>
          <w:color w:val="auto"/>
          <w:spacing w:val="0"/>
          <w:kern w:val="2"/>
          <w:sz w:val="32"/>
          <w:szCs w:val="32"/>
          <w:highlight w:val="none"/>
          <w:lang w:val="zh-CN" w:eastAsia="zh-CN" w:bidi="ar-SA"/>
        </w:rPr>
        <w:t>.节能环保支出（类）</w:t>
      </w:r>
      <w:r>
        <w:rPr>
          <w:rFonts w:hint="eastAsia" w:ascii="仿宋_GB2312" w:hAnsi="Times New Roman" w:eastAsia="仿宋_GB2312" w:cs="Times New Roman"/>
          <w:color w:val="auto"/>
          <w:spacing w:val="0"/>
          <w:kern w:val="2"/>
          <w:sz w:val="32"/>
          <w:szCs w:val="32"/>
          <w:highlight w:val="none"/>
          <w:lang w:val="zh-CN" w:eastAsia="zh-CN" w:bidi="ar-SA"/>
        </w:rPr>
        <w:t>2.00</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1.17</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4</w:t>
      </w:r>
      <w:r>
        <w:rPr>
          <w:rFonts w:hint="default" w:ascii="仿宋_GB2312" w:hAnsi="Times New Roman" w:eastAsia="仿宋_GB2312" w:cs="Times New Roman"/>
          <w:color w:val="auto"/>
          <w:spacing w:val="0"/>
          <w:kern w:val="2"/>
          <w:sz w:val="32"/>
          <w:szCs w:val="32"/>
          <w:highlight w:val="none"/>
          <w:lang w:val="zh-CN" w:eastAsia="zh-CN" w:bidi="ar-SA"/>
        </w:rPr>
        <w:t>.农林水支出（类）</w:t>
      </w:r>
      <w:r>
        <w:rPr>
          <w:rFonts w:hint="eastAsia" w:ascii="仿宋_GB2312" w:hAnsi="Times New Roman" w:eastAsia="仿宋_GB2312" w:cs="Times New Roman"/>
          <w:color w:val="auto"/>
          <w:spacing w:val="0"/>
          <w:kern w:val="2"/>
          <w:sz w:val="32"/>
          <w:szCs w:val="32"/>
          <w:highlight w:val="none"/>
          <w:lang w:val="zh-CN" w:eastAsia="zh-CN" w:bidi="ar-SA"/>
        </w:rPr>
        <w:t>127.13</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74.18</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5</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10.81</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6.31</w:t>
      </w:r>
      <w:r>
        <w:rPr>
          <w:rFonts w:hint="default" w:ascii="仿宋_GB2312" w:hAnsi="Times New Roman" w:eastAsia="仿宋_GB2312" w:cs="Times New Roman"/>
          <w:color w:val="auto"/>
          <w:spacing w:val="0"/>
          <w:kern w:val="2"/>
          <w:sz w:val="32"/>
          <w:szCs w:val="32"/>
          <w:highlight w:val="none"/>
          <w:lang w:val="zh-CN" w:eastAsia="zh-CN" w:bidi="ar-SA"/>
        </w:rPr>
        <w:t>%</w:t>
      </w:r>
      <w:r>
        <w:rPr>
          <w:rFonts w:hint="eastAsia" w:ascii="仿宋_GB2312"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w:t>
      </w:r>
      <w:r>
        <w:rPr>
          <w:rFonts w:hint="eastAsia" w:ascii="仿宋_GB2312" w:hAnsi="Times New Roman" w:eastAsia="仿宋_GB2312" w:cs="Times New Roman"/>
          <w:color w:val="auto"/>
          <w:spacing w:val="0"/>
          <w:kern w:val="2"/>
          <w:sz w:val="32"/>
          <w:szCs w:val="32"/>
          <w:highlight w:val="none"/>
          <w:lang w:val="en-US" w:eastAsia="zh-CN" w:bidi="ar-SA"/>
        </w:rPr>
        <w:t>卫生健康支出（类）行政事业单位医疗（款）行政单位医疗（项）:支出决算数为6.32万元，比上年决算增加0.1</w:t>
      </w:r>
      <w:r>
        <w:rPr>
          <w:rFonts w:hint="eastAsia" w:ascii="仿宋_GB2312" w:eastAsia="仿宋_GB2312" w:cs="Times New Roman"/>
          <w:color w:val="auto"/>
          <w:spacing w:val="0"/>
          <w:kern w:val="2"/>
          <w:sz w:val="32"/>
          <w:szCs w:val="32"/>
          <w:highlight w:val="none"/>
          <w:lang w:val="en-US" w:eastAsia="zh-CN" w:bidi="ar-SA"/>
        </w:rPr>
        <w:t>3</w:t>
      </w:r>
      <w:r>
        <w:rPr>
          <w:rFonts w:hint="eastAsia" w:ascii="仿宋_GB2312" w:hAnsi="Times New Roman" w:eastAsia="仿宋_GB2312" w:cs="Times New Roman"/>
          <w:color w:val="auto"/>
          <w:spacing w:val="0"/>
          <w:kern w:val="2"/>
          <w:sz w:val="32"/>
          <w:szCs w:val="32"/>
          <w:highlight w:val="none"/>
          <w:lang w:val="en-US" w:eastAsia="zh-CN" w:bidi="ar-SA"/>
        </w:rPr>
        <w:t>万元，增长</w:t>
      </w:r>
      <w:r>
        <w:rPr>
          <w:rFonts w:hint="eastAsia" w:ascii="仿宋_GB2312" w:eastAsia="仿宋_GB2312" w:cs="Times New Roman"/>
          <w:color w:val="auto"/>
          <w:spacing w:val="0"/>
          <w:kern w:val="2"/>
          <w:sz w:val="32"/>
          <w:szCs w:val="32"/>
          <w:highlight w:val="none"/>
          <w:lang w:val="en-US" w:eastAsia="zh-CN" w:bidi="ar-SA"/>
        </w:rPr>
        <w:t>2.10</w:t>
      </w:r>
      <w:r>
        <w:rPr>
          <w:rFonts w:hint="eastAsia" w:ascii="仿宋_GB2312" w:hAnsi="Times New Roman" w:eastAsia="仿宋_GB2312" w:cs="Times New Roman"/>
          <w:color w:val="auto"/>
          <w:spacing w:val="0"/>
          <w:kern w:val="2"/>
          <w:sz w:val="32"/>
          <w:szCs w:val="32"/>
          <w:highlight w:val="none"/>
          <w:lang w:val="en-US" w:eastAsia="zh-CN" w:bidi="ar-SA"/>
        </w:rPr>
        <w:t>%，主要原因是：</w:t>
      </w:r>
      <w:r>
        <w:rPr>
          <w:rFonts w:hint="eastAsia" w:ascii="仿宋_GB2312" w:hAnsi="Times New Roman" w:eastAsia="仿宋_GB2312" w:cs="Times New Roman"/>
          <w:color w:val="auto"/>
          <w:spacing w:val="0"/>
          <w:kern w:val="2"/>
          <w:sz w:val="32"/>
          <w:szCs w:val="32"/>
          <w:highlight w:val="none"/>
          <w:lang w:val="zh-CN" w:eastAsia="zh-CN" w:bidi="ar-SA"/>
        </w:rPr>
        <w:t>本年较上年在职人员增加，医疗缴费基数增加，医疗费支出增加。</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w:t>
      </w:r>
      <w:r>
        <w:rPr>
          <w:rFonts w:hint="eastAsia" w:ascii="仿宋_GB2312" w:hAnsi="Times New Roman" w:eastAsia="仿宋_GB2312" w:cs="Times New Roman"/>
          <w:color w:val="auto"/>
          <w:spacing w:val="0"/>
          <w:kern w:val="2"/>
          <w:sz w:val="32"/>
          <w:szCs w:val="32"/>
          <w:highlight w:val="none"/>
          <w:lang w:val="en-US" w:eastAsia="zh-CN" w:bidi="ar-SA"/>
        </w:rPr>
        <w:t>卫生健康支出（类）行政事业单位医疗（款）公务员医疗补助（项）:支出决算数为2.72万元，比上年决算增加0.06万元，增长2.</w:t>
      </w:r>
      <w:r>
        <w:rPr>
          <w:rFonts w:hint="eastAsia" w:ascii="仿宋_GB2312" w:eastAsia="仿宋_GB2312" w:cs="Times New Roman"/>
          <w:color w:val="auto"/>
          <w:spacing w:val="0"/>
          <w:kern w:val="2"/>
          <w:sz w:val="32"/>
          <w:szCs w:val="32"/>
          <w:highlight w:val="none"/>
          <w:lang w:val="en-US" w:eastAsia="zh-CN" w:bidi="ar-SA"/>
        </w:rPr>
        <w:t>26</w:t>
      </w:r>
      <w:r>
        <w:rPr>
          <w:rFonts w:hint="eastAsia" w:ascii="仿宋_GB2312" w:hAnsi="Times New Roman" w:eastAsia="仿宋_GB2312" w:cs="Times New Roman"/>
          <w:color w:val="auto"/>
          <w:spacing w:val="0"/>
          <w:kern w:val="2"/>
          <w:sz w:val="32"/>
          <w:szCs w:val="32"/>
          <w:highlight w:val="none"/>
          <w:lang w:val="en-US" w:eastAsia="zh-CN" w:bidi="ar-SA"/>
        </w:rPr>
        <w:t>%，主要原因是：</w:t>
      </w:r>
      <w:r>
        <w:rPr>
          <w:rFonts w:hint="eastAsia" w:ascii="仿宋_GB2312" w:hAnsi="Times New Roman" w:eastAsia="仿宋_GB2312" w:cs="Times New Roman"/>
          <w:color w:val="auto"/>
          <w:spacing w:val="0"/>
          <w:kern w:val="2"/>
          <w:sz w:val="32"/>
          <w:szCs w:val="32"/>
          <w:highlight w:val="none"/>
          <w:lang w:val="zh-CN" w:eastAsia="zh-CN" w:bidi="ar-SA"/>
        </w:rPr>
        <w:t>本年较上年在职人员增加，医疗缴费基数增加，医疗补助支出增加。</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w:t>
      </w:r>
      <w:r>
        <w:rPr>
          <w:rFonts w:hint="eastAsia" w:ascii="仿宋_GB2312" w:hAnsi="Times New Roman" w:eastAsia="仿宋_GB2312" w:cs="Times New Roman"/>
          <w:color w:val="auto"/>
          <w:spacing w:val="0"/>
          <w:kern w:val="2"/>
          <w:sz w:val="32"/>
          <w:szCs w:val="32"/>
          <w:highlight w:val="none"/>
          <w:lang w:val="en-US" w:eastAsia="zh-CN" w:bidi="ar-SA"/>
        </w:rPr>
        <w:t>住房保障支出（类）住房改革支出（款）住房公积金（项）:支出决算数为10.81万元，比上年决算增加0.45万元，增长4.3</w:t>
      </w:r>
      <w:r>
        <w:rPr>
          <w:rFonts w:hint="eastAsia" w:ascii="仿宋_GB2312" w:eastAsia="仿宋_GB2312" w:cs="Times New Roman"/>
          <w:color w:val="auto"/>
          <w:spacing w:val="0"/>
          <w:kern w:val="2"/>
          <w:sz w:val="32"/>
          <w:szCs w:val="32"/>
          <w:highlight w:val="none"/>
          <w:lang w:val="en-US" w:eastAsia="zh-CN" w:bidi="ar-SA"/>
        </w:rPr>
        <w:t>4</w:t>
      </w:r>
      <w:r>
        <w:rPr>
          <w:rFonts w:hint="eastAsia" w:ascii="仿宋_GB2312" w:hAnsi="Times New Roman" w:eastAsia="仿宋_GB2312" w:cs="Times New Roman"/>
          <w:color w:val="auto"/>
          <w:spacing w:val="0"/>
          <w:kern w:val="2"/>
          <w:sz w:val="32"/>
          <w:szCs w:val="32"/>
          <w:highlight w:val="none"/>
          <w:lang w:val="en-US" w:eastAsia="zh-CN" w:bidi="ar-SA"/>
        </w:rPr>
        <w:t>%，主要原因是：</w:t>
      </w:r>
      <w:r>
        <w:rPr>
          <w:rFonts w:hint="eastAsia" w:ascii="仿宋_GB2312" w:hAnsi="Times New Roman" w:eastAsia="仿宋_GB2312" w:cs="Times New Roman"/>
          <w:color w:val="auto"/>
          <w:spacing w:val="0"/>
          <w:kern w:val="2"/>
          <w:sz w:val="32"/>
          <w:szCs w:val="32"/>
          <w:highlight w:val="none"/>
          <w:lang w:val="zh-CN" w:eastAsia="zh-CN" w:bidi="ar-SA"/>
        </w:rPr>
        <w:t>本年较上年在职人员增加，住房公积金缴费基数增加，住房公积金支出增加。</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4.</w:t>
      </w:r>
      <w:r>
        <w:rPr>
          <w:rFonts w:hint="eastAsia" w:ascii="仿宋_GB2312" w:hAnsi="Times New Roman" w:eastAsia="仿宋_GB2312" w:cs="Times New Roman"/>
          <w:color w:val="auto"/>
          <w:spacing w:val="0"/>
          <w:kern w:val="2"/>
          <w:sz w:val="32"/>
          <w:szCs w:val="32"/>
          <w:highlight w:val="none"/>
          <w:lang w:val="en-US" w:eastAsia="zh-CN" w:bidi="ar-SA"/>
        </w:rPr>
        <w:t>节能环保支出（类）自然生态保护（款）其他自然生态保护支出（项）:支出决算数为2.00万元，比上年决算增加2.00万元，增长100%，主要原因是：</w:t>
      </w:r>
      <w:r>
        <w:rPr>
          <w:rFonts w:hint="eastAsia" w:ascii="仿宋_GB2312" w:hAnsi="Times New Roman" w:eastAsia="仿宋_GB2312" w:cs="Times New Roman"/>
          <w:color w:val="auto"/>
          <w:spacing w:val="0"/>
          <w:kern w:val="2"/>
          <w:sz w:val="32"/>
          <w:szCs w:val="32"/>
          <w:highlight w:val="none"/>
          <w:lang w:val="zh-CN" w:eastAsia="zh-CN" w:bidi="ar-SA"/>
        </w:rPr>
        <w:t>本年较上年增加司法鉴定费支出，故</w:t>
      </w:r>
      <w:r>
        <w:rPr>
          <w:rFonts w:hint="eastAsia" w:ascii="仿宋_GB2312" w:hAnsi="Times New Roman" w:eastAsia="仿宋_GB2312" w:cs="Times New Roman"/>
          <w:color w:val="auto"/>
          <w:spacing w:val="0"/>
          <w:kern w:val="2"/>
          <w:sz w:val="32"/>
          <w:szCs w:val="32"/>
          <w:highlight w:val="none"/>
          <w:lang w:val="en-US" w:eastAsia="zh-CN" w:bidi="ar-SA"/>
        </w:rPr>
        <w:t>其他自然生态保护支出较上年增加</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5.</w:t>
      </w:r>
      <w:r>
        <w:rPr>
          <w:rFonts w:hint="eastAsia" w:ascii="仿宋_GB2312" w:hAnsi="Times New Roman" w:eastAsia="仿宋_GB2312" w:cs="Times New Roman"/>
          <w:color w:val="auto"/>
          <w:spacing w:val="0"/>
          <w:kern w:val="2"/>
          <w:sz w:val="32"/>
          <w:szCs w:val="32"/>
          <w:highlight w:val="none"/>
          <w:lang w:val="en-US" w:eastAsia="zh-CN" w:bidi="ar-SA"/>
        </w:rPr>
        <w:t>社会保障和就业支出（类）行政事业单位养老支出（款）行政单位离退休（项）:支出决算数为2.57万元，比上年决算减少0.02万元，下降0.</w:t>
      </w:r>
      <w:r>
        <w:rPr>
          <w:rFonts w:hint="eastAsia" w:ascii="仿宋_GB2312" w:eastAsia="仿宋_GB2312" w:cs="Times New Roman"/>
          <w:color w:val="auto"/>
          <w:spacing w:val="0"/>
          <w:kern w:val="2"/>
          <w:sz w:val="32"/>
          <w:szCs w:val="32"/>
          <w:highlight w:val="none"/>
          <w:lang w:val="en-US" w:eastAsia="zh-CN" w:bidi="ar-SA"/>
        </w:rPr>
        <w:t>77</w:t>
      </w:r>
      <w:r>
        <w:rPr>
          <w:rFonts w:hint="eastAsia" w:ascii="仿宋_GB2312" w:hAnsi="Times New Roman" w:eastAsia="仿宋_GB2312" w:cs="Times New Roman"/>
          <w:color w:val="auto"/>
          <w:spacing w:val="0"/>
          <w:kern w:val="2"/>
          <w:sz w:val="32"/>
          <w:szCs w:val="32"/>
          <w:highlight w:val="none"/>
          <w:lang w:val="en-US" w:eastAsia="zh-CN" w:bidi="ar-SA"/>
        </w:rPr>
        <w:t>%，主要原因是：</w:t>
      </w:r>
      <w:r>
        <w:rPr>
          <w:rFonts w:hint="eastAsia" w:ascii="仿宋_GB2312" w:hAnsi="Times New Roman" w:eastAsia="仿宋_GB2312" w:cs="Times New Roman"/>
          <w:color w:val="auto"/>
          <w:spacing w:val="0"/>
          <w:kern w:val="2"/>
          <w:sz w:val="32"/>
          <w:szCs w:val="32"/>
          <w:highlight w:val="none"/>
          <w:lang w:val="zh-CN" w:eastAsia="zh-CN" w:bidi="ar-SA"/>
        </w:rPr>
        <w:t>本年较上年退休人员医疗缴费减少。</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6.</w:t>
      </w:r>
      <w:r>
        <w:rPr>
          <w:rFonts w:hint="eastAsia" w:ascii="仿宋_GB2312" w:hAnsi="Times New Roman" w:eastAsia="仿宋_GB2312" w:cs="Times New Roman"/>
          <w:color w:val="auto"/>
          <w:spacing w:val="0"/>
          <w:kern w:val="2"/>
          <w:sz w:val="32"/>
          <w:szCs w:val="32"/>
          <w:highlight w:val="none"/>
          <w:lang w:val="en-US" w:eastAsia="zh-CN" w:bidi="ar-SA"/>
        </w:rPr>
        <w:t>农林水支出（类）农业农村（款）行政运行（项）:支出决算数为123.13万元，比上年决算增加9.00万元，增长7.89%，主要原因是：</w:t>
      </w:r>
      <w:r>
        <w:rPr>
          <w:rFonts w:hint="eastAsia" w:ascii="仿宋_GB2312" w:hAnsi="Times New Roman" w:eastAsia="仿宋_GB2312" w:cs="Times New Roman"/>
          <w:color w:val="auto"/>
          <w:spacing w:val="0"/>
          <w:kern w:val="2"/>
          <w:sz w:val="32"/>
          <w:szCs w:val="32"/>
          <w:highlight w:val="none"/>
          <w:lang w:val="zh-CN" w:eastAsia="zh-CN" w:bidi="ar-SA"/>
        </w:rPr>
        <w:t>本年较上年增加在职人员一人，工资支出增加。</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7.</w:t>
      </w:r>
      <w:r>
        <w:rPr>
          <w:rFonts w:hint="eastAsia" w:ascii="仿宋_GB2312" w:hAnsi="Times New Roman" w:eastAsia="仿宋_GB2312" w:cs="Times New Roman"/>
          <w:color w:val="auto"/>
          <w:spacing w:val="0"/>
          <w:kern w:val="2"/>
          <w:sz w:val="32"/>
          <w:szCs w:val="32"/>
          <w:highlight w:val="none"/>
          <w:lang w:val="en-US" w:eastAsia="zh-CN" w:bidi="ar-SA"/>
        </w:rPr>
        <w:t>农林水支出（类）林业和草原（款）其他林业和草原支出（项）:支出决算数为4.00万元，比上年决算增加4.00万元，增长100%，主要原因是：</w:t>
      </w:r>
      <w:r>
        <w:rPr>
          <w:rFonts w:hint="eastAsia" w:ascii="仿宋_GB2312" w:hAnsi="Times New Roman" w:eastAsia="仿宋_GB2312" w:cs="Times New Roman"/>
          <w:color w:val="auto"/>
          <w:spacing w:val="0"/>
          <w:kern w:val="2"/>
          <w:sz w:val="32"/>
          <w:szCs w:val="32"/>
          <w:highlight w:val="none"/>
          <w:lang w:val="zh-CN" w:eastAsia="zh-CN" w:bidi="ar-SA"/>
        </w:rPr>
        <w:t>本年较上年增加草原植被恢复费，故</w:t>
      </w:r>
      <w:r>
        <w:rPr>
          <w:rFonts w:hint="eastAsia" w:ascii="仿宋_GB2312" w:hAnsi="Times New Roman" w:eastAsia="仿宋_GB2312" w:cs="Times New Roman"/>
          <w:color w:val="auto"/>
          <w:spacing w:val="0"/>
          <w:kern w:val="2"/>
          <w:sz w:val="32"/>
          <w:szCs w:val="32"/>
          <w:highlight w:val="none"/>
          <w:lang w:val="en-US" w:eastAsia="zh-CN" w:bidi="ar-SA"/>
        </w:rPr>
        <w:t>其他林业和草原支出较上年增加</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8.社会保障和就业支出（类）行政事业单位养老支出（款）机关事业单位职业年金缴费支出（项）:支出决算数为5.83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5.83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eastAsia="仿宋_GB2312" w:cs="Times New Roman"/>
          <w:color w:val="auto"/>
          <w:kern w:val="2"/>
          <w:sz w:val="32"/>
          <w:szCs w:val="32"/>
          <w:highlight w:val="none"/>
          <w:lang w:val="zh-CN" w:eastAsia="zh-CN" w:bidi="ar-SA"/>
        </w:rPr>
        <w:t>本年较上年新增退休人员</w:t>
      </w:r>
      <w:r>
        <w:rPr>
          <w:rFonts w:hint="eastAsia" w:eastAsia="仿宋_GB2312" w:cs="Times New Roman"/>
          <w:color w:val="auto"/>
          <w:kern w:val="2"/>
          <w:sz w:val="32"/>
          <w:szCs w:val="32"/>
          <w:highlight w:val="none"/>
          <w:lang w:val="en-US" w:eastAsia="zh-CN" w:bidi="ar-SA"/>
        </w:rPr>
        <w:t>1人，</w:t>
      </w:r>
      <w:r>
        <w:rPr>
          <w:rFonts w:hint="eastAsia" w:eastAsia="仿宋_GB2312" w:cs="Times New Roman"/>
          <w:color w:val="auto"/>
          <w:kern w:val="2"/>
          <w:sz w:val="32"/>
          <w:szCs w:val="32"/>
          <w:highlight w:val="none"/>
          <w:lang w:val="zh-CN" w:eastAsia="zh-CN" w:bidi="ar-SA"/>
        </w:rPr>
        <w:t>增加退休人员职业年金缴费。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9.社会保障和就业支出（类）行政事业单位养老支出（款）机关事业单位基本养老保险缴费支出（项）:支出决算数为14.00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1.55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12.4</w:t>
      </w:r>
      <w:r>
        <w:rPr>
          <w:rFonts w:hint="eastAsia" w:eastAsia="仿宋_GB2312" w:cs="Times New Roman"/>
          <w:color w:val="auto"/>
          <w:kern w:val="2"/>
          <w:sz w:val="32"/>
          <w:szCs w:val="32"/>
          <w:highlight w:val="none"/>
          <w:lang w:val="en-US" w:eastAsia="zh-CN" w:bidi="ar-SA"/>
        </w:rPr>
        <w:t>5</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zh-CN" w:eastAsia="zh-CN" w:bidi="ar-SA"/>
        </w:rPr>
        <w:t>本年较上年增加在职人员，养老保险缴费基数增加，故养老保险缴费支出增加。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167.38</w:t>
      </w:r>
      <w:r>
        <w:rPr>
          <w:rFonts w:hint="eastAsia" w:ascii="仿宋_GB2312" w:eastAsia="仿宋_GB2312"/>
          <w:color w:val="auto"/>
          <w:sz w:val="32"/>
          <w:szCs w:val="32"/>
          <w:highlight w:val="none"/>
        </w:rPr>
        <w:t>万元，其中：人员经费</w:t>
      </w:r>
      <w:r>
        <w:rPr>
          <w:rFonts w:hint="eastAsia" w:ascii="仿宋_GB2312" w:eastAsia="仿宋_GB2312"/>
          <w:color w:val="auto"/>
          <w:sz w:val="32"/>
          <w:szCs w:val="32"/>
          <w:highlight w:val="none"/>
          <w:lang w:eastAsia="zh-CN"/>
        </w:rPr>
        <w:t>159.5</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基本工资、津贴补贴、奖金、机关事业单位基本养老保险缴费、职业年金缴费、职工基本医疗保险缴费、公务员医疗补助缴费、其他社会保障缴费、住房公积金、退休费、生活补助、医疗费补助。</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rPr>
        <w:t>公用经费</w:t>
      </w:r>
      <w:r>
        <w:rPr>
          <w:rFonts w:hint="eastAsia" w:ascii="仿宋_GB2312" w:eastAsia="仿宋_GB2312"/>
          <w:color w:val="auto"/>
          <w:sz w:val="32"/>
          <w:szCs w:val="32"/>
          <w:highlight w:val="none"/>
          <w:lang w:eastAsia="zh-CN"/>
        </w:rPr>
        <w:t>7.86</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办公费、水费、邮电费、取暖费、差旅费、委托业务费、工会经费、公务用车运行维护费。</w:t>
      </w:r>
    </w:p>
    <w:p>
      <w:pPr>
        <w:keepNext w:val="0"/>
        <w:keepLines w:val="0"/>
        <w:pageBreakBefore w:val="0"/>
        <w:widowControl w:val="0"/>
        <w:kinsoku/>
        <w:wordWrap/>
        <w:overflowPunct/>
        <w:topLinePunct w:val="0"/>
        <w:bidi w:val="0"/>
        <w:adjustRightInd/>
        <w:snapToGrid/>
        <w:spacing w:line="240" w:lineRule="auto"/>
        <w:ind w:firstLine="643" w:firstLineChars="200"/>
        <w:jc w:val="left"/>
        <w:textAlignment w:val="auto"/>
        <w:rPr>
          <w:rFonts w:hint="eastAsia" w:ascii="仿宋_GB2312" w:hAnsi="宋体" w:eastAsia="仿宋_GB2312" w:cs="宋体"/>
          <w:color w:val="auto"/>
          <w:kern w:val="0"/>
          <w:sz w:val="32"/>
          <w:szCs w:val="32"/>
          <w:highlight w:val="none"/>
        </w:rPr>
      </w:pPr>
      <w:r>
        <w:rPr>
          <w:rFonts w:hint="eastAsia" w:ascii="仿宋_GB2312" w:eastAsia="仿宋_GB2312"/>
          <w:b/>
          <w:color w:val="auto"/>
          <w:sz w:val="32"/>
          <w:szCs w:val="32"/>
          <w:highlight w:val="none"/>
        </w:rPr>
        <w:t>（按</w:t>
      </w:r>
      <w:r>
        <w:rPr>
          <w:rFonts w:hint="eastAsia" w:ascii="仿宋_GB2312" w:eastAsia="仿宋_GB2312"/>
          <w:b/>
          <w:color w:val="auto"/>
          <w:sz w:val="32"/>
          <w:szCs w:val="32"/>
          <w:highlight w:val="none"/>
          <w:lang w:eastAsia="zh-CN"/>
        </w:rPr>
        <w:t>公开《表六</w:t>
      </w:r>
      <w:r>
        <w:rPr>
          <w:rFonts w:hint="eastAsia" w:ascii="仿宋_GB2312" w:eastAsia="仿宋_GB2312"/>
          <w:b/>
          <w:color w:val="auto"/>
          <w:sz w:val="32"/>
          <w:szCs w:val="32"/>
          <w:highlight w:val="none"/>
        </w:rPr>
        <w:t>一般公共预算财政拨款基本支出决算表</w:t>
      </w:r>
      <w:r>
        <w:rPr>
          <w:rFonts w:hint="eastAsia" w:ascii="仿宋_GB2312" w:eastAsia="仿宋_GB2312"/>
          <w:b/>
          <w:color w:val="auto"/>
          <w:sz w:val="32"/>
          <w:szCs w:val="32"/>
          <w:highlight w:val="none"/>
          <w:lang w:eastAsia="zh-CN"/>
        </w:rPr>
        <w:t>》</w:t>
      </w:r>
      <w:r>
        <w:rPr>
          <w:rFonts w:hint="eastAsia" w:ascii="仿宋_GB2312" w:eastAsia="仿宋_GB2312"/>
          <w:b/>
          <w:color w:val="auto"/>
          <w:sz w:val="32"/>
          <w:szCs w:val="32"/>
          <w:highlight w:val="none"/>
        </w:rPr>
        <w:t>中实际发生经济分类科目名称填写，</w:t>
      </w:r>
      <w:r>
        <w:rPr>
          <w:rFonts w:hint="eastAsia" w:ascii="仿宋_GB2312" w:hAnsi="宋体" w:eastAsia="仿宋_GB2312" w:cs="宋体"/>
          <w:b/>
          <w:color w:val="auto"/>
          <w:kern w:val="0"/>
          <w:sz w:val="32"/>
          <w:szCs w:val="32"/>
          <w:highlight w:val="none"/>
        </w:rPr>
        <w:t>多余科目应删除）</w:t>
      </w:r>
      <w:r>
        <w:rPr>
          <w:rFonts w:hint="eastAsia" w:ascii="仿宋_GB2312" w:hAnsi="宋体" w:eastAsia="仿宋_GB2312" w:cs="宋体"/>
          <w:color w:val="auto"/>
          <w:kern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“三公”经费支出1.19万元，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减少0.81万元，</w:t>
      </w:r>
      <w:r>
        <w:rPr>
          <w:rFonts w:hint="eastAsia" w:ascii="仿宋_GB2312" w:eastAsia="仿宋_GB2312"/>
          <w:color w:val="auto"/>
          <w:spacing w:val="0"/>
          <w:sz w:val="32"/>
          <w:szCs w:val="32"/>
          <w:highlight w:val="none"/>
          <w:lang w:val="en-US" w:eastAsia="zh-CN"/>
        </w:rPr>
        <w:t>下降40.50%,</w:t>
      </w:r>
      <w:r>
        <w:rPr>
          <w:rFonts w:hint="eastAsia" w:ascii="仿宋_GB2312" w:eastAsia="仿宋_GB2312"/>
          <w:color w:val="auto"/>
          <w:sz w:val="32"/>
          <w:szCs w:val="32"/>
          <w:highlight w:val="none"/>
          <w:lang w:val="zh-CN" w:eastAsia="zh-CN"/>
        </w:rPr>
        <w:t>主要原因是：本年公务用车运行维护费支出较上年减少，故“三公”经费支出较上年减少。其中：因公出国（境）费支出0.00万元，占0.00%，比上年增加0.00万元，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主要原因是：本年及上年我单位均无因公出国（境）费支出，故无增长变化；公务用车购置及运行维护费支出1.19万元，占100.00%，比上年减少0.81万元，</w:t>
      </w:r>
      <w:r>
        <w:rPr>
          <w:rFonts w:hint="eastAsia" w:ascii="仿宋_GB2312" w:eastAsia="仿宋_GB2312"/>
          <w:color w:val="auto"/>
          <w:spacing w:val="0"/>
          <w:sz w:val="32"/>
          <w:szCs w:val="32"/>
          <w:highlight w:val="none"/>
          <w:lang w:val="en-US" w:eastAsia="zh-CN"/>
        </w:rPr>
        <w:t>下降40.50%,</w:t>
      </w:r>
      <w:r>
        <w:rPr>
          <w:rFonts w:hint="eastAsia" w:ascii="仿宋_GB2312" w:eastAsia="仿宋_GB2312"/>
          <w:color w:val="auto"/>
          <w:sz w:val="32"/>
          <w:szCs w:val="32"/>
          <w:highlight w:val="none"/>
          <w:lang w:val="zh-CN" w:eastAsia="zh-CN"/>
        </w:rPr>
        <w:t>主要原因是：本年部分燃油费由草原植被恢复费中支出，故公务用车运行维护费支出较上年减少，故公务用车购置及运行维护费支出较上年减少；公务接待费支出0.00万元，占0.00%，比上年增加0.00万元，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主要原因是：本年及上年我单位均无公务接待费支出，故无增长变化。</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因公出国（境）费支出0.00万元，开支内容包括我单位无因公出国（境）费支出。单位全年安排的因公出国（境）团组0个，因公出国（境）0人次。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1.19万元，其中：公务用车购置费0.00万元，公务用车运行维护费1.19万元。公务用车运行维护费开支内容包括车辆保险费、燃油费、维修费。公务用车购置数0辆，公务用车保有量2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2辆，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原因是：我单位公务用车保有量与国有资产占用情况</w:t>
      </w:r>
      <w:r>
        <w:rPr>
          <w:rFonts w:hint="eastAsia" w:ascii="仿宋_GB2312" w:eastAsia="仿宋_GB2312"/>
          <w:color w:val="auto"/>
          <w:sz w:val="32"/>
          <w:szCs w:val="32"/>
          <w:highlight w:val="none"/>
          <w:lang w:val="en-US" w:eastAsia="zh-CN"/>
        </w:rPr>
        <w:t>中固定资产数量一致，无差异</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公务接待费0.00万元，开支内容包括我单位无公务接待费。单位全年安排的国内公务接待0批次，0人次。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预算数1.19万元，决算数1.19万元，预决算差异率0.00%，主要原因是：我单位财政拨款“三公”经费预算数与决算数一致，无差异。其中：因公出国（境）费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0.00万元，决算数0.00万元，预决算差异率0.00%，主要原因是：本年度我单位未安排因公出国（境）费；公务用车购置费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预算数0.00万元，决算数0.00万元，预决算差异率0.00%，主要原因是：本年度我单位未安排公务用车购置费；公务用车运行费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预算数1.19万元，决算数1.19万元，预决算差异率0.00%，主要原因是：我单位公务用车运行维护费预算数与决算数一致，无差异；公务接待费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预算数0.00万元，决算数0.00万元，预决算差异率0.00%，主要原因是：本年度我单位未安排公务接待费。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5810"/>
      <w:bookmarkStart w:id="19" w:name="_Toc7927"/>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bookmarkStart w:id="24" w:name="_Toc227"/>
      <w:bookmarkStart w:id="25" w:name="_Toc26704"/>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裕民县草原监理所（行政单位和参照公务员法管理事业单位）机关运行经费支出7.86万元，</w:t>
      </w:r>
      <w:r>
        <w:rPr>
          <w:rFonts w:hint="eastAsia" w:ascii="仿宋_GB2312" w:eastAsia="仿宋_GB2312"/>
          <w:color w:val="auto"/>
          <w:sz w:val="32"/>
          <w:szCs w:val="32"/>
          <w:highlight w:val="none"/>
          <w:lang w:val="zh-CN" w:eastAsia="zh-CN"/>
        </w:rPr>
        <w:t>比上年增加1.57万元，增长24.9</w:t>
      </w:r>
      <w:r>
        <w:rPr>
          <w:rFonts w:hint="eastAsia" w:ascii="仿宋_GB2312" w:eastAsia="仿宋_GB2312"/>
          <w:color w:val="auto"/>
          <w:sz w:val="32"/>
          <w:szCs w:val="32"/>
          <w:highlight w:val="none"/>
          <w:lang w:val="en-US" w:eastAsia="zh-CN"/>
        </w:rPr>
        <w:t>6</w:t>
      </w:r>
      <w:r>
        <w:rPr>
          <w:rFonts w:hint="eastAsia" w:ascii="仿宋_GB2312" w:eastAsia="仿宋_GB2312"/>
          <w:color w:val="auto"/>
          <w:sz w:val="32"/>
          <w:szCs w:val="32"/>
          <w:highlight w:val="none"/>
          <w:lang w:val="zh-CN" w:eastAsia="zh-CN"/>
        </w:rPr>
        <w:t>%，主要原因是：因物价上涨及工作需求本年机关运行经费支出较上年增加</w:t>
      </w:r>
      <w:r>
        <w:rPr>
          <w:rFonts w:hint="eastAsia" w:ascii="仿宋_GB2312" w:eastAsia="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2023年度政府采购支出总额6.20万元，其中：政府采购货物支出0.52万元、政府采购工程支出0.00万元、政府采购服务支出5.68万元。</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授予中小企业合同金额6.20万元，占政府采购支出总额的100.00</w:t>
      </w:r>
      <w:r>
        <w:rPr>
          <w:rFonts w:hint="default"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zh-CN" w:eastAsia="zh-CN"/>
        </w:rPr>
        <w:t>，其中：授予小微企业合同金额6.20万元，占政府采购支出总额的100.00</w:t>
      </w:r>
      <w:r>
        <w:rPr>
          <w:rFonts w:hint="default"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4591"/>
      <w:bookmarkStart w:id="27" w:name="_Toc83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en-US" w:eastAsia="zh-CN"/>
        </w:rPr>
        <w:t>截至2023</w:t>
      </w:r>
      <w:r>
        <w:rPr>
          <w:rFonts w:hint="eastAsia" w:ascii="仿宋_GB2312" w:eastAsia="仿宋_GB2312"/>
          <w:color w:val="auto"/>
          <w:sz w:val="32"/>
          <w:szCs w:val="32"/>
          <w:highlight w:val="none"/>
          <w:lang w:val="zh-CN" w:eastAsia="zh-CN"/>
        </w:rPr>
        <w:t>年</w:t>
      </w:r>
      <w:r>
        <w:rPr>
          <w:rFonts w:hint="eastAsia" w:ascii="仿宋_GB2312" w:eastAsia="仿宋_GB2312"/>
          <w:color w:val="auto"/>
          <w:sz w:val="32"/>
          <w:szCs w:val="32"/>
          <w:highlight w:val="none"/>
          <w:lang w:val="en-US" w:eastAsia="zh-CN"/>
        </w:rPr>
        <w:t>12月31日</w:t>
      </w:r>
      <w:r>
        <w:rPr>
          <w:rFonts w:hint="eastAsia"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固定资产原值</w:t>
      </w:r>
      <w:r>
        <w:rPr>
          <w:rFonts w:hint="eastAsia" w:ascii="仿宋_GB2312" w:eastAsia="仿宋_GB2312"/>
          <w:color w:val="auto"/>
          <w:sz w:val="32"/>
          <w:szCs w:val="32"/>
          <w:highlight w:val="none"/>
          <w:lang w:val="zh-CN" w:eastAsia="zh-CN"/>
        </w:rPr>
        <w:t>79.91</w:t>
      </w:r>
      <w:r>
        <w:rPr>
          <w:rFonts w:hint="eastAsia" w:ascii="仿宋_GB2312" w:eastAsia="仿宋_GB2312"/>
          <w:color w:val="auto"/>
          <w:sz w:val="32"/>
          <w:szCs w:val="32"/>
          <w:highlight w:val="none"/>
          <w:lang w:val="en-US" w:eastAsia="zh-CN"/>
        </w:rPr>
        <w:t>万元，房</w:t>
      </w:r>
      <w:r>
        <w:rPr>
          <w:rFonts w:hint="eastAsia" w:ascii="仿宋_GB2312" w:eastAsia="仿宋_GB2312"/>
          <w:color w:val="auto"/>
          <w:sz w:val="32"/>
          <w:szCs w:val="32"/>
          <w:highlight w:val="none"/>
          <w:lang w:val="zh-CN" w:eastAsia="zh-CN"/>
        </w:rPr>
        <w:t>屋16.0平方米，价值2.09万元。车辆2辆，价值29.28万元，其中：副部（省）级及以上领导用车0辆、主要</w:t>
      </w:r>
      <w:r>
        <w:rPr>
          <w:rFonts w:hint="eastAsia" w:ascii="仿宋_GB2312" w:eastAsia="仿宋_GB2312"/>
          <w:color w:val="auto"/>
          <w:sz w:val="32"/>
          <w:szCs w:val="32"/>
          <w:highlight w:val="none"/>
          <w:lang w:val="en-US" w:eastAsia="zh-CN"/>
        </w:rPr>
        <w:t>负责人</w:t>
      </w:r>
      <w:r>
        <w:rPr>
          <w:rFonts w:hint="eastAsia" w:ascii="仿宋_GB2312" w:eastAsia="仿宋_GB2312"/>
          <w:color w:val="auto"/>
          <w:sz w:val="32"/>
          <w:szCs w:val="32"/>
          <w:highlight w:val="none"/>
          <w:lang w:val="zh-CN" w:eastAsia="zh-CN"/>
        </w:rPr>
        <w:t>用车0辆、机要通信用车0辆、应急保障用车0辆、执法执勤用车0辆、特种专业技术用车0辆、离</w:t>
      </w:r>
      <w:bookmarkStart w:id="48" w:name="_GoBack"/>
      <w:bookmarkEnd w:id="48"/>
      <w:r>
        <w:rPr>
          <w:rFonts w:hint="eastAsia" w:ascii="仿宋_GB2312" w:eastAsia="仿宋_GB2312"/>
          <w:color w:val="auto"/>
          <w:sz w:val="32"/>
          <w:szCs w:val="32"/>
          <w:highlight w:val="none"/>
          <w:lang w:val="zh-CN" w:eastAsia="zh-CN"/>
        </w:rPr>
        <w:t>退休干部</w:t>
      </w:r>
      <w:r>
        <w:rPr>
          <w:rFonts w:hint="eastAsia" w:ascii="仿宋_GB2312" w:eastAsia="仿宋_GB2312"/>
          <w:color w:val="auto"/>
          <w:sz w:val="32"/>
          <w:szCs w:val="32"/>
          <w:highlight w:val="none"/>
          <w:lang w:val="en-US" w:eastAsia="zh-CN"/>
        </w:rPr>
        <w:t>服务</w:t>
      </w:r>
      <w:r>
        <w:rPr>
          <w:rFonts w:hint="eastAsia" w:ascii="仿宋_GB2312" w:eastAsia="仿宋_GB2312"/>
          <w:color w:val="auto"/>
          <w:sz w:val="32"/>
          <w:szCs w:val="32"/>
          <w:highlight w:val="none"/>
          <w:lang w:val="zh-CN" w:eastAsia="zh-CN"/>
        </w:rPr>
        <w:t>用车0辆、其他用车2辆，其他用车主要是：单位公务用车；单价100万元（含）以上设备（不含车辆）0</w:t>
      </w:r>
      <w:r>
        <w:rPr>
          <w:rFonts w:hint="eastAsia" w:ascii="仿宋_GB2312" w:eastAsia="仿宋_GB2312"/>
          <w:color w:val="auto"/>
          <w:sz w:val="32"/>
          <w:szCs w:val="32"/>
          <w:highlight w:val="none"/>
          <w:lang w:val="en-US" w:eastAsia="zh-CN"/>
        </w:rPr>
        <w:t>台</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435"/>
      <w:bookmarkStart w:id="29"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2023年度</w:t>
      </w:r>
      <w:r>
        <w:rPr>
          <w:rFonts w:hint="eastAsia" w:ascii="仿宋_GB2312" w:hAnsi="仿宋_GB2312" w:eastAsia="仿宋_GB2312" w:cs="仿宋_GB2312"/>
          <w:color w:val="auto"/>
          <w:kern w:val="0"/>
          <w:sz w:val="32"/>
          <w:szCs w:val="32"/>
          <w:highlight w:val="none"/>
        </w:rPr>
        <w:t>预算绩效管理整体</w:t>
      </w:r>
      <w:r>
        <w:rPr>
          <w:rFonts w:hint="eastAsia" w:ascii="仿宋_GB2312" w:hAnsi="仿宋_GB2312" w:eastAsia="仿宋_GB2312" w:cs="仿宋_GB2312"/>
          <w:color w:val="auto"/>
          <w:kern w:val="0"/>
          <w:sz w:val="32"/>
          <w:szCs w:val="32"/>
          <w:highlight w:val="none"/>
          <w:lang w:val="en-US" w:eastAsia="zh-CN"/>
        </w:rPr>
        <w:t>支出</w:t>
      </w:r>
      <w:r>
        <w:rPr>
          <w:rFonts w:hint="eastAsia" w:ascii="仿宋_GB2312" w:hAnsi="仿宋_GB2312" w:eastAsia="仿宋_GB2312" w:cs="仿宋_GB2312"/>
          <w:color w:val="auto"/>
          <w:kern w:val="0"/>
          <w:sz w:val="32"/>
          <w:szCs w:val="32"/>
          <w:highlight w:val="none"/>
        </w:rPr>
        <w:t>绩效自评表</w:t>
      </w:r>
      <w:r>
        <w:rPr>
          <w:rFonts w:hint="eastAsia" w:ascii="仿宋_GB2312" w:eastAsia="仿宋_GB2312"/>
          <w:color w:val="auto"/>
          <w:sz w:val="32"/>
          <w:szCs w:val="32"/>
          <w:highlight w:val="none"/>
          <w:lang w:val="en-US" w:eastAsia="zh-CN"/>
        </w:rPr>
        <w:t>1</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eastAsia="仿宋_GB2312"/>
          <w:color w:val="auto"/>
          <w:sz w:val="32"/>
          <w:szCs w:val="32"/>
          <w:highlight w:val="none"/>
          <w:lang w:val="en-US" w:eastAsia="zh-CN"/>
        </w:rPr>
        <w:t>预算总额171.39</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实际执行总额171.38</w:t>
      </w:r>
      <w:r>
        <w:rPr>
          <w:rFonts w:hint="eastAsia" w:ascii="仿宋_GB2312" w:eastAsia="仿宋_GB2312"/>
          <w:color w:val="auto"/>
          <w:sz w:val="32"/>
          <w:szCs w:val="32"/>
          <w:highlight w:val="none"/>
        </w:rPr>
        <w:t>万元</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eastAsia="仿宋_GB2312"/>
          <w:color w:val="auto"/>
          <w:sz w:val="32"/>
          <w:szCs w:val="32"/>
          <w:highlight w:val="none"/>
          <w:lang w:eastAsia="zh-CN"/>
        </w:rPr>
        <w:t>预算绩效评价项目</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全年预算数4.00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全年执行数4.00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一是优化了人员组合、明确了责任分工，提高了业务人员的法律、法规、照章办事的意识；二是加强了资金管理，合理使用、公开透明，有效防范经济风险的发生，确保了国家资金的安全性。发现的问题及原因：项目搜集资料不全，上报不及时，造成资金支付缓慢。下一步改进措施：及时组织人员进行工程验收，加快资金支付。</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24143"/>
      <w:bookmarkStart w:id="31" w:name="_Toc3250"/>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2183"/>
      <w:bookmarkStart w:id="33" w:name="_Toc6062"/>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14238"/>
      <w:bookmarkStart w:id="39" w:name="_Toc28786"/>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4869"/>
      <w:bookmarkStart w:id="41" w:name="_Toc10347"/>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29106"/>
      <w:bookmarkStart w:id="45" w:name="_Toc32663"/>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000000"/>
    <w:rsid w:val="00213C59"/>
    <w:rsid w:val="003210CE"/>
    <w:rsid w:val="00B70D59"/>
    <w:rsid w:val="00F52A8D"/>
    <w:rsid w:val="019404F8"/>
    <w:rsid w:val="02BD3108"/>
    <w:rsid w:val="02C70DB6"/>
    <w:rsid w:val="02F73D26"/>
    <w:rsid w:val="034D4FEF"/>
    <w:rsid w:val="035D1785"/>
    <w:rsid w:val="039F47CE"/>
    <w:rsid w:val="03E05CE8"/>
    <w:rsid w:val="03F973EE"/>
    <w:rsid w:val="043E5B56"/>
    <w:rsid w:val="04C04386"/>
    <w:rsid w:val="04D96608"/>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885A41"/>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62582B"/>
    <w:rsid w:val="28DF2665"/>
    <w:rsid w:val="29072599"/>
    <w:rsid w:val="291029F3"/>
    <w:rsid w:val="29CB58F0"/>
    <w:rsid w:val="2A053397"/>
    <w:rsid w:val="2A145E96"/>
    <w:rsid w:val="2A2131BB"/>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4B2362"/>
    <w:rsid w:val="385E3AC3"/>
    <w:rsid w:val="387D6B9E"/>
    <w:rsid w:val="38B75FF0"/>
    <w:rsid w:val="38D45016"/>
    <w:rsid w:val="38D90432"/>
    <w:rsid w:val="3914510A"/>
    <w:rsid w:val="3926770B"/>
    <w:rsid w:val="398D3668"/>
    <w:rsid w:val="39DA0497"/>
    <w:rsid w:val="3A893816"/>
    <w:rsid w:val="3A893B6D"/>
    <w:rsid w:val="3AD1763A"/>
    <w:rsid w:val="3B6716E3"/>
    <w:rsid w:val="3B6C6B2D"/>
    <w:rsid w:val="3BEB124B"/>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5D81DA4"/>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0753C"/>
    <w:rsid w:val="4A934476"/>
    <w:rsid w:val="4AAA220A"/>
    <w:rsid w:val="4AE12E67"/>
    <w:rsid w:val="4B4C0111"/>
    <w:rsid w:val="4B8553A9"/>
    <w:rsid w:val="4BDB3730"/>
    <w:rsid w:val="4C200F7A"/>
    <w:rsid w:val="4CEE3180"/>
    <w:rsid w:val="4D0F4AF6"/>
    <w:rsid w:val="4D3C6D7C"/>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5A1D2A"/>
    <w:rsid w:val="54C811C0"/>
    <w:rsid w:val="556A442D"/>
    <w:rsid w:val="557E7653"/>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6809A8"/>
    <w:rsid w:val="5AB34579"/>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1FF64E4"/>
    <w:rsid w:val="62512BB4"/>
    <w:rsid w:val="625D7D1A"/>
    <w:rsid w:val="62DD7D21"/>
    <w:rsid w:val="637D586B"/>
    <w:rsid w:val="63A5560B"/>
    <w:rsid w:val="63E9091F"/>
    <w:rsid w:val="64322AF9"/>
    <w:rsid w:val="64D6010D"/>
    <w:rsid w:val="64D82665"/>
    <w:rsid w:val="64E47C96"/>
    <w:rsid w:val="64E503D4"/>
    <w:rsid w:val="651E5741"/>
    <w:rsid w:val="653B4513"/>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7248A0"/>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6480</Words>
  <Characters>20825</Characters>
  <Lines>0</Lines>
  <Paragraphs>0</Paragraphs>
  <TotalTime>51</TotalTime>
  <ScaleCrop>false</ScaleCrop>
  <LinksUpToDate>false</LinksUpToDate>
  <CharactersWithSpaces>20937</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lenovo</cp:lastModifiedBy>
  <dcterms:modified xsi:type="dcterms:W3CDTF">2025-04-08T07:01:31Z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D624B15633CD43C8BF9435464A96BF70</vt:lpwstr>
  </property>
</Properties>
</file>