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AA" w:rsidRDefault="002645B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Default="000048AA">
      <w:pPr>
        <w:spacing w:line="540" w:lineRule="exact"/>
        <w:jc w:val="center"/>
        <w:rPr>
          <w:rFonts w:ascii="华文中宋" w:eastAsia="华文中宋" w:hAnsi="华文中宋" w:cs="宋体"/>
          <w:b/>
          <w:kern w:val="0"/>
          <w:sz w:val="52"/>
          <w:szCs w:val="52"/>
        </w:rPr>
      </w:pPr>
    </w:p>
    <w:p w:rsidR="000048AA" w:rsidRPr="00AD591D" w:rsidRDefault="000048AA" w:rsidP="00AD591D">
      <w:pPr>
        <w:spacing w:line="540" w:lineRule="exact"/>
        <w:rPr>
          <w:rFonts w:ascii="华文中宋" w:eastAsia="华文中宋" w:hAnsi="华文中宋" w:cs="宋体"/>
          <w:b/>
          <w:kern w:val="0"/>
          <w:sz w:val="52"/>
          <w:szCs w:val="52"/>
        </w:rPr>
      </w:pPr>
    </w:p>
    <w:p w:rsidR="000048AA" w:rsidRDefault="002645B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rsidR="000048AA" w:rsidRDefault="000048AA">
      <w:pPr>
        <w:spacing w:line="540" w:lineRule="exact"/>
        <w:jc w:val="center"/>
        <w:rPr>
          <w:rFonts w:ascii="华文中宋" w:eastAsia="华文中宋" w:hAnsi="华文中宋" w:cs="宋体"/>
          <w:b/>
          <w:kern w:val="0"/>
          <w:sz w:val="52"/>
          <w:szCs w:val="52"/>
        </w:rPr>
      </w:pPr>
    </w:p>
    <w:p w:rsidR="000048AA" w:rsidRDefault="002645B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jc w:val="center"/>
        <w:rPr>
          <w:rFonts w:eastAsia="仿宋_GB2312" w:hAnsi="宋体" w:cs="宋体"/>
          <w:kern w:val="0"/>
          <w:sz w:val="30"/>
          <w:szCs w:val="30"/>
        </w:rPr>
      </w:pPr>
    </w:p>
    <w:p w:rsidR="000048AA" w:rsidRDefault="000048AA">
      <w:pPr>
        <w:spacing w:line="540" w:lineRule="exact"/>
        <w:rPr>
          <w:rFonts w:eastAsia="仿宋_GB2312" w:hAnsi="宋体" w:cs="宋体"/>
          <w:kern w:val="0"/>
          <w:sz w:val="30"/>
          <w:szCs w:val="30"/>
        </w:rPr>
      </w:pPr>
    </w:p>
    <w:p w:rsidR="000048AA" w:rsidRDefault="002645B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0048AA" w:rsidRDefault="002645B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2023</w:t>
      </w:r>
      <w:r>
        <w:rPr>
          <w:rStyle w:val="a8"/>
          <w:rFonts w:ascii="楷体" w:eastAsia="楷体" w:hAnsi="楷体" w:hint="eastAsia"/>
          <w:spacing w:val="-4"/>
          <w:sz w:val="32"/>
          <w:szCs w:val="32"/>
        </w:rPr>
        <w:t>年中央动物防疫等补助经费预算</w:t>
      </w:r>
    </w:p>
    <w:p w:rsidR="000048AA" w:rsidRDefault="002645B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裕民县畜牧兽医站</w:t>
      </w:r>
    </w:p>
    <w:p w:rsidR="000048AA" w:rsidRDefault="002645B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裕民县畜牧兽医站</w:t>
      </w:r>
    </w:p>
    <w:p w:rsidR="000048AA" w:rsidRDefault="002645B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卢裕华</w:t>
      </w:r>
    </w:p>
    <w:p w:rsidR="000048AA" w:rsidRDefault="002645B0">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04</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28</w:t>
      </w:r>
      <w:r>
        <w:rPr>
          <w:rStyle w:val="a8"/>
          <w:rFonts w:ascii="楷体" w:eastAsia="楷体" w:hAnsi="楷体" w:hint="eastAsia"/>
          <w:spacing w:val="-4"/>
          <w:sz w:val="32"/>
          <w:szCs w:val="32"/>
        </w:rPr>
        <w:t>日</w:t>
      </w:r>
    </w:p>
    <w:p w:rsidR="000048AA" w:rsidRDefault="000048AA">
      <w:pPr>
        <w:spacing w:line="700" w:lineRule="exact"/>
        <w:ind w:firstLineChars="236" w:firstLine="708"/>
        <w:jc w:val="left"/>
        <w:rPr>
          <w:rFonts w:eastAsia="仿宋_GB2312" w:hAnsi="宋体" w:cs="宋体"/>
          <w:kern w:val="0"/>
          <w:sz w:val="30"/>
          <w:szCs w:val="30"/>
        </w:rPr>
      </w:pPr>
    </w:p>
    <w:p w:rsidR="000048AA" w:rsidRDefault="000048AA">
      <w:pPr>
        <w:spacing w:line="540" w:lineRule="exact"/>
        <w:rPr>
          <w:rStyle w:val="a8"/>
          <w:rFonts w:ascii="黑体" w:eastAsia="黑体" w:hAnsi="黑体"/>
          <w:b w:val="0"/>
          <w:spacing w:val="-4"/>
          <w:sz w:val="32"/>
          <w:szCs w:val="32"/>
        </w:rPr>
      </w:pP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0048AA" w:rsidRDefault="002645B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项目背景</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动物防疫工作与养殖业的发展、自然生态环境保护、人类身体健康关系十分密切，是保障畜牧业健康发展和畜产品质量安全的重大措施，它不仅可能造成大批畜禽死亡和畜产品损失，影响人们的生产生活，而且还可能给人类健康带来潜在威胁，一旦爆发流行将给养殖业带来毁灭性打击、造成巨大经济损失。畜牧业健康发展是当前和今后一段时间解决农业、农村、农民“三农”工作一条有效途径，增加农民收入，保障畜产品有效供给，脱贫致富，建设社会主义新农村的必然要求。采取有效防疫措施，加大动物防疫工作力度，防止动物疫病发生与流行无疑具有重大的现实意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本项目主要内容为：根据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塔地财农</w:t>
      </w:r>
      <w:r>
        <w:rPr>
          <w:rStyle w:val="a8"/>
          <w:rFonts w:ascii="楷体" w:eastAsia="楷体" w:hAnsi="楷体" w:hint="eastAsia"/>
          <w:b w:val="0"/>
          <w:bCs w:val="0"/>
          <w:spacing w:val="-4"/>
          <w:sz w:val="32"/>
          <w:szCs w:val="32"/>
        </w:rPr>
        <w:t>[2022]48</w:t>
      </w:r>
      <w:r>
        <w:rPr>
          <w:rStyle w:val="a8"/>
          <w:rFonts w:ascii="楷体" w:eastAsia="楷体" w:hAnsi="楷体" w:hint="eastAsia"/>
          <w:b w:val="0"/>
          <w:bCs w:val="0"/>
          <w:spacing w:val="-4"/>
          <w:sz w:val="32"/>
          <w:szCs w:val="32"/>
        </w:rPr>
        <w:t>号、塔地财农</w:t>
      </w:r>
      <w:r>
        <w:rPr>
          <w:rStyle w:val="a8"/>
          <w:rFonts w:ascii="楷体" w:eastAsia="楷体" w:hAnsi="楷体" w:hint="eastAsia"/>
          <w:b w:val="0"/>
          <w:bCs w:val="0"/>
          <w:spacing w:val="-4"/>
          <w:sz w:val="32"/>
          <w:szCs w:val="32"/>
        </w:rPr>
        <w:t>[2022]56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文件要求，本项目实施内容为：用于全县</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名村级防疫员工资及保险、采购动物所需药品及试剂。通过项目实施，旨在增强农牧民健康意识，提高健康素养，同时达让农牧民满意的效果。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月开始实施，截至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月，该项目已实施完成，各项任务指标全部完成。通过本项目的实施，有效解决了用于全县</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名村级防疫员工资及保险、采购动物所需药品及试剂。</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项目实施主体</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2023</w:t>
      </w:r>
      <w:r>
        <w:rPr>
          <w:rStyle w:val="a8"/>
          <w:rFonts w:ascii="楷体" w:eastAsia="楷体" w:hAnsi="楷体" w:hint="eastAsia"/>
          <w:b w:val="0"/>
          <w:bCs w:val="0"/>
          <w:spacing w:val="-4"/>
          <w:sz w:val="32"/>
          <w:szCs w:val="32"/>
        </w:rPr>
        <w:t>年中央动物防疫等补助经费预算项目的实施主体为裕民县畜牧兽医站。</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）项目资金安排落实、总投入情况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塔地财农</w:t>
      </w:r>
      <w:r>
        <w:rPr>
          <w:rStyle w:val="a8"/>
          <w:rFonts w:ascii="楷体" w:eastAsia="楷体" w:hAnsi="楷体" w:hint="eastAsia"/>
          <w:b w:val="0"/>
          <w:bCs w:val="0"/>
          <w:spacing w:val="-4"/>
          <w:sz w:val="32"/>
          <w:szCs w:val="32"/>
        </w:rPr>
        <w:t>[2022]56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项目预算安排资金总额</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万元，其中财政资金</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年实际收到预算资金</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万元，预算资金到位率为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）项目资金实际使用情况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日，本项目实际支付资金</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。项目资金主要用于用于全县</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名村级防疫</w:t>
      </w:r>
      <w:r>
        <w:rPr>
          <w:rStyle w:val="a8"/>
          <w:rFonts w:ascii="楷体" w:eastAsia="楷体" w:hAnsi="楷体" w:hint="eastAsia"/>
          <w:b w:val="0"/>
          <w:bCs w:val="0"/>
          <w:spacing w:val="-4"/>
          <w:sz w:val="32"/>
          <w:szCs w:val="32"/>
        </w:rPr>
        <w:t>员工资及保险、采购动物所需药品及试剂。</w:t>
      </w:r>
    </w:p>
    <w:p w:rsidR="000048AA" w:rsidRDefault="002645B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总体目标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动物防疫工作与养殖业的发展、自然生态环境保护、人类身体健康关系十分密切，是保障畜牧业健康发展和畜产品质量安全的重大措施，它不仅可能造成大批畜禽死亡和畜产品损失，影响人们的生产生活，而且还可能给人类健康带来潜在威胁，一旦爆发流行将给养殖业带来毁灭性打击、造成巨大经济损失。畜牧业健康发展是当前和今后一段时间解决农业、农村、农民“三农”工作一条有效途径，增加农民收入，保障畜产品有效供给，脱贫致富，建设社会主义新农村的必然要求。采取有效防疫措</w:t>
      </w:r>
      <w:r>
        <w:rPr>
          <w:rStyle w:val="a8"/>
          <w:rFonts w:ascii="楷体" w:eastAsia="楷体" w:hAnsi="楷体" w:hint="eastAsia"/>
          <w:b w:val="0"/>
          <w:bCs w:val="0"/>
          <w:spacing w:val="-4"/>
          <w:sz w:val="32"/>
          <w:szCs w:val="32"/>
        </w:rPr>
        <w:t>施，加大动物防疫工作力度，防止动物疫病发生与流行无疑具有重大的现实意义。用于全县</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名村级防疫员工资及保险、采购动物所需药品及试剂。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w:t>
      </w:r>
      <w:r>
        <w:rPr>
          <w:rStyle w:val="a8"/>
          <w:rFonts w:ascii="楷体" w:eastAsia="楷体" w:hAnsi="楷体" w:hint="eastAsia"/>
          <w:b w:val="0"/>
          <w:bCs w:val="0"/>
          <w:spacing w:val="-4"/>
          <w:sz w:val="32"/>
          <w:szCs w:val="32"/>
        </w:rPr>
        <w:t>阶段性目标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根据《中华人民共和国预算法》《中共中央国务院关于全面实施预算绩效管理的意见》（中发〔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号）、《塔城地区财政支出绩效评价管理暂行办法》（塔地财预〔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号）等文件要求，结合本项目实际，对绩效目标进行逐层分解、细化后的具体绩效指标如下：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）项目产出指标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①数量指标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“村级防疫员参险人数”指标，预期指标值为“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“村级防疫员工资发放人数”指标，预期指标值为“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②质量指标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“强制免疫病种应免畜禽的免疫密度”指标，预期指标值为“＞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③时效指标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“资金完成时间”指标，预期指标值为“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经济成本指标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“项目总金额”指标，预期指标值为“</w:t>
      </w:r>
      <w:r>
        <w:rPr>
          <w:rStyle w:val="a8"/>
          <w:rFonts w:ascii="楷体" w:eastAsia="楷体" w:hAnsi="楷体" w:hint="eastAsia"/>
          <w:b w:val="0"/>
          <w:bCs w:val="0"/>
          <w:spacing w:val="-4"/>
          <w:sz w:val="32"/>
          <w:szCs w:val="32"/>
        </w:rPr>
        <w:t>&lt;=95.56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）项目效益指标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“保障本区域动物疫情防控率”指标，预期指标值为“≥</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“提高防疫员生活质量”指标，预期指标值为“有效提高”。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③生态效益指标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无此项指标。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）相关满意度目标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“防疫员满意度”指标，预期指标值为“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w:t>
      </w: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rsidR="000048AA" w:rsidRDefault="002645B0">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绩效评价的对象和范围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本次绩效评价遵循财政部《关于印发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号）以及自治区财政厅《自治区财政支出绩效评价管理暂行办法》（新财预〔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号）等文件规定，对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0048AA" w:rsidRDefault="002645B0">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依据《中华人民共和国预算法》《关于印发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号）等法规和政策文件要求，本次绩效评价秉承科学规范、公正公开、分级分类、绩效相关等原则，按照从投入、过程到产出效果和影响的绩效逻辑路</w:t>
      </w:r>
      <w:r>
        <w:rPr>
          <w:rStyle w:val="a8"/>
          <w:rFonts w:ascii="楷体" w:eastAsia="楷体" w:hAnsi="楷体" w:hint="eastAsia"/>
          <w:b w:val="0"/>
          <w:bCs w:val="0"/>
          <w:spacing w:val="-4"/>
          <w:sz w:val="32"/>
          <w:szCs w:val="32"/>
        </w:rPr>
        <w:lastRenderedPageBreak/>
        <w:t>径，结合</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年中央动物防疫等补助经费预算项目实际开展情况，运用定量和定性分析相结合的方法，总结经验做法，反思项目实施和管理中的问题，以切实提升财政资金管理的科学化、规范化和精细化水平。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根据以上原则，绩效评价遵循如下具体要求：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）在数据采集时，采取客观数据主管部门审查、社会</w:t>
      </w:r>
      <w:r>
        <w:rPr>
          <w:rStyle w:val="a8"/>
          <w:rFonts w:ascii="楷体" w:eastAsia="楷体" w:hAnsi="楷体" w:hint="eastAsia"/>
          <w:b w:val="0"/>
          <w:bCs w:val="0"/>
          <w:spacing w:val="-4"/>
          <w:sz w:val="32"/>
          <w:szCs w:val="32"/>
        </w:rPr>
        <w:t>中介组织复查与问卷调查相结合的形式，以保证各项指标的真实性。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）保证评价结果的真实性、公正性，提高评价报告的公信力。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）绩效评价报告简明扼要，除对绩效评价的过程、结果描述外，还总结经验、指出问题，并就共性问题提出可操作性改进建议。</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绩效评价指标体系及绩效评价标准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绩效评价指标体系根据财政部《关于印发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号）、自治区财政厅《自治区财政支出绩效评价管理暂行办法》（新财预〔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189</w:t>
      </w:r>
      <w:r>
        <w:rPr>
          <w:rStyle w:val="a8"/>
          <w:rFonts w:ascii="楷体" w:eastAsia="楷体" w:hAnsi="楷体" w:hint="eastAsia"/>
          <w:b w:val="0"/>
          <w:bCs w:val="0"/>
          <w:spacing w:val="-4"/>
          <w:sz w:val="32"/>
          <w:szCs w:val="32"/>
        </w:rPr>
        <w:t>号）等文件要求，结合本项目特点，在与专家组充分协商的基础上，</w:t>
      </w:r>
      <w:r>
        <w:rPr>
          <w:rStyle w:val="a8"/>
          <w:rFonts w:ascii="楷体" w:eastAsia="楷体" w:hAnsi="楷体" w:hint="eastAsia"/>
          <w:b w:val="0"/>
          <w:bCs w:val="0"/>
          <w:spacing w:val="-4"/>
          <w:sz w:val="32"/>
          <w:szCs w:val="32"/>
        </w:rPr>
        <w:t>评价工作组细化了该项目的绩效评价指标体系：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一级指标为：决策、过程、产出、成本、效益。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二级指标为：项目立项、绩效目标、资金投入、资金管理、组织实施、产出数量、产出质量、产出时效、经济成本、项目效益。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w:t>
      </w:r>
      <w:r>
        <w:rPr>
          <w:rStyle w:val="a8"/>
          <w:rFonts w:ascii="楷体" w:eastAsia="楷体" w:hAnsi="楷体" w:hint="eastAsia"/>
          <w:b w:val="0"/>
          <w:bCs w:val="0"/>
          <w:spacing w:val="-4"/>
          <w:sz w:val="32"/>
          <w:szCs w:val="32"/>
        </w:rPr>
        <w:t>采用比较法、公众评判法对项目实施过程以及预期绩效目标完成情况进行全面、系统的评价，总分由各项指标得分汇总形成。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rsidR="000048AA" w:rsidRDefault="002645B0">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第一阶段：前期准备。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我单位绩效评价人员根据《项目支出绩效评价管理办法》（财预〔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号）文件精神认真学习相关要求与规定，成立绩效评价工作组，作为绩效评价工作具体实施机构。成员构成如下：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艾布都阿黑提任评价组组长，</w:t>
      </w:r>
      <w:r>
        <w:rPr>
          <w:rStyle w:val="a8"/>
          <w:rFonts w:ascii="楷体" w:eastAsia="楷体" w:hAnsi="楷体" w:hint="eastAsia"/>
          <w:b w:val="0"/>
          <w:bCs w:val="0"/>
          <w:spacing w:val="-4"/>
          <w:sz w:val="32"/>
          <w:szCs w:val="32"/>
        </w:rPr>
        <w:t>绩效评价工作职责为检查项目绩效指标完成情况、审定项目支出绩效评价结果及项目支出绩效评价</w:t>
      </w:r>
      <w:r>
        <w:rPr>
          <w:rStyle w:val="a8"/>
          <w:rFonts w:ascii="楷体" w:eastAsia="楷体" w:hAnsi="楷体" w:hint="eastAsia"/>
          <w:b w:val="0"/>
          <w:bCs w:val="0"/>
          <w:spacing w:val="-4"/>
          <w:sz w:val="32"/>
          <w:szCs w:val="32"/>
        </w:rPr>
        <w:lastRenderedPageBreak/>
        <w:t>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周佩陆任评价组副组长，绩效评价工作职责为组织和协调项目工作人员采取实地调查、资料检查等方式，核实项目绩效指标完成情况；组织受益对象对项目工作进行评价等。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王琴任评价组成员，绩效评价工作职责为做好项目支出绩效评价工作的沟通协调工作，对项目实施情况进行实地调查，编写项目支出绩效评价报告。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第二阶段：组织实施。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经评价组通过实地调研、查阅资料等方式，采用综合分析法对项目的决策、管理、绩效进行综合评价分析。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第三阶段：分析</w:t>
      </w:r>
      <w:r>
        <w:rPr>
          <w:rStyle w:val="a8"/>
          <w:rFonts w:ascii="楷体" w:eastAsia="楷体" w:hAnsi="楷体" w:hint="eastAsia"/>
          <w:b w:val="0"/>
          <w:bCs w:val="0"/>
          <w:spacing w:val="-4"/>
          <w:sz w:val="32"/>
          <w:szCs w:val="32"/>
        </w:rPr>
        <w:t>评价。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第四阶段：撰写与提交评价报告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项目撰写绩效评价报告，按照财政局大平台绩效系统中统一格式和文本框架撰写绩效评价报告。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第五阶段：归集档案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建立和落实档案管理制度，将项目相关资料存档，包括但不限于：评价项目基本情况和相关文件、评价实施方案、项目支付资料等相关档案。</w:t>
      </w: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（一）综合评价情况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年中央动物防疫等补助经费预算项目的实施，</w:t>
      </w:r>
      <w:r>
        <w:rPr>
          <w:rStyle w:val="a8"/>
          <w:rFonts w:ascii="楷体" w:eastAsia="楷体" w:hAnsi="楷体" w:hint="eastAsia"/>
          <w:b w:val="0"/>
          <w:bCs w:val="0"/>
          <w:spacing w:val="-4"/>
          <w:sz w:val="32"/>
          <w:szCs w:val="32"/>
        </w:rPr>
        <w:t>解决了全县</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名村级防疫员工资及保险、采购动物所需药品及试剂。</w:t>
      </w:r>
      <w:r>
        <w:rPr>
          <w:rStyle w:val="a8"/>
          <w:rFonts w:ascii="楷体" w:eastAsia="楷体" w:hAnsi="楷体" w:hint="eastAsia"/>
          <w:b w:val="0"/>
          <w:bCs w:val="0"/>
          <w:spacing w:val="-4"/>
          <w:sz w:val="32"/>
          <w:szCs w:val="32"/>
        </w:rPr>
        <w:lastRenderedPageBreak/>
        <w:t>实现了显著提升对人民群众对健康意识的认知，持续保障各族群众健康水平提升的效益，该项目资金已全部使用完，该项目预算执行率达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（二）综合评价结论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本次评价采取定量与定性评价相结合的方式，对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年中央动物防疫等补助经费预算项目的绩效目标和各项具体绩效指标实现情况进行了客观评价，最终评分为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分，绩效评级为“优”，具体得分情况为：项目决策</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分、项目过程</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分、项目产出</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分、项目效益</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分、项目满意度</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2645B0">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rsidR="000048AA" w:rsidRDefault="002645B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rsidR="000048AA" w:rsidRDefault="002645B0">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项目决策类指标从项目立项、绩效目标和资金投入三个方面评价项目前期准备工作，权重分值为</w:t>
      </w:r>
      <w:r>
        <w:rPr>
          <w:rStyle w:val="a8"/>
          <w:rFonts w:ascii="楷体" w:eastAsia="楷体" w:hAnsi="楷体" w:hint="eastAsia"/>
          <w:b w:val="0"/>
          <w:bCs w:val="0"/>
          <w:spacing w:val="-4"/>
          <w:sz w:val="32"/>
          <w:szCs w:val="32"/>
        </w:rPr>
        <w:t xml:space="preserve"> 15 </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立项依据充分性：本项目是由裕民县畜牧兽医站提出申报，于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月批复设立，</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年我单位根据《关于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年部门预算的批复文件》文件要求组织实施该项目。项目立项符合国家法律法规、自治区和地区行业发展规划和政策要求，属于本部门履职所需。根据评分标准，该指标</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立项程序规范性：根据决策依据编制工作计划</w:t>
      </w:r>
      <w:r>
        <w:rPr>
          <w:rStyle w:val="a8"/>
          <w:rFonts w:ascii="楷体" w:eastAsia="楷体" w:hAnsi="楷体" w:hint="eastAsia"/>
          <w:b w:val="0"/>
          <w:bCs w:val="0"/>
          <w:spacing w:val="-4"/>
          <w:sz w:val="32"/>
          <w:szCs w:val="32"/>
        </w:rPr>
        <w:t>和经费预算，经过与单位领导进行沟通、筛选确定经费支出计划，上院委会研究确定最终预算方案。根据评分标准，该指标</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绩效目标合理性：本项目制定了项目支出绩效目标，明确了项目总体思路及总目标、并对项目任务进行了详细分解，对目标进行了细化。根据评分标准，该指标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4.</w:t>
      </w:r>
      <w:r>
        <w:rPr>
          <w:rStyle w:val="a8"/>
          <w:rFonts w:ascii="楷体" w:eastAsia="楷体" w:hAnsi="楷体" w:hint="eastAsia"/>
          <w:b w:val="0"/>
          <w:bCs w:val="0"/>
          <w:spacing w:val="-4"/>
          <w:sz w:val="32"/>
          <w:szCs w:val="32"/>
        </w:rPr>
        <w:t>绩效指标明确性：本项目已将项目绩效目标细化分解为具体的绩效指标，并通过清晰、可衡量的指标值予以体现，与项目目标任务数或计划数相对应。根据评分标准，该指标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预算编制科学性：预算编制经过科学论证，内容与</w:t>
      </w:r>
      <w:r>
        <w:rPr>
          <w:rStyle w:val="a8"/>
          <w:rFonts w:ascii="楷体" w:eastAsia="楷体" w:hAnsi="楷体" w:hint="eastAsia"/>
          <w:b w:val="0"/>
          <w:bCs w:val="0"/>
          <w:spacing w:val="-4"/>
          <w:sz w:val="32"/>
          <w:szCs w:val="32"/>
        </w:rPr>
        <w:t>项目内容匹配，项目投资额与工作任务相匹配，根据评分标准，该指标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资金分配合理性：本项目资金分配依据充分，资金分配额度合理，与项目地方实际相适应。根据评分标准，该指标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rsidR="000048AA" w:rsidRDefault="002645B0">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项目过程类指标包括资金管理和组织实施两方面的内容，由</w:t>
      </w:r>
      <w:r>
        <w:rPr>
          <w:rStyle w:val="a8"/>
          <w:rFonts w:ascii="楷体" w:eastAsia="楷体" w:hAnsi="楷体" w:hint="eastAsia"/>
          <w:b w:val="0"/>
          <w:bCs w:val="0"/>
          <w:spacing w:val="-4"/>
          <w:sz w:val="32"/>
          <w:szCs w:val="32"/>
        </w:rPr>
        <w:t xml:space="preserve"> 5</w:t>
      </w:r>
      <w:r>
        <w:rPr>
          <w:rStyle w:val="a8"/>
          <w:rFonts w:ascii="楷体" w:eastAsia="楷体" w:hAnsi="楷体" w:hint="eastAsia"/>
          <w:b w:val="0"/>
          <w:bCs w:val="0"/>
          <w:spacing w:val="-4"/>
          <w:sz w:val="32"/>
          <w:szCs w:val="32"/>
        </w:rPr>
        <w:t>个三级指标构成，权重分值为</w:t>
      </w:r>
      <w:r>
        <w:rPr>
          <w:rStyle w:val="a8"/>
          <w:rFonts w:ascii="楷体" w:eastAsia="楷体" w:hAnsi="楷体" w:hint="eastAsia"/>
          <w:b w:val="0"/>
          <w:bCs w:val="0"/>
          <w:spacing w:val="-4"/>
          <w:sz w:val="32"/>
          <w:szCs w:val="32"/>
        </w:rPr>
        <w:t xml:space="preserve"> 15 </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年年初预算中将裕民县畜牧兽医站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年中央动物防疫等补助经费项目</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万元足额到位，该项目所需财政资金</w:t>
      </w:r>
      <w:r>
        <w:rPr>
          <w:rStyle w:val="a8"/>
          <w:rFonts w:ascii="楷体" w:eastAsia="楷体" w:hAnsi="楷体" w:hint="eastAsia"/>
          <w:b w:val="0"/>
          <w:bCs w:val="0"/>
          <w:spacing w:val="-4"/>
          <w:sz w:val="32"/>
          <w:szCs w:val="32"/>
        </w:rPr>
        <w:t>能够足额拨付到位，牵头单位能够及时足额按照合同约定将专项资金拨付给单位，根据评分标准，该指标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预算执行率：本项目预算编制较为详细，预算资金</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万元，实际执行</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，项目资金支出总体能够按照预算执行，根据评分标准，该指标</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资金使用合规性：项目任务下达后，我单位制定了《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年中央动物防疫等补助经费预算方案》制度和管理规定对经费使用进行规范管理，财务制度健全、执行严格；根据评分标准，该指标</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4.</w:t>
      </w:r>
      <w:r>
        <w:rPr>
          <w:rStyle w:val="a8"/>
          <w:rFonts w:ascii="楷体" w:eastAsia="楷体" w:hAnsi="楷体" w:hint="eastAsia"/>
          <w:b w:val="0"/>
          <w:bCs w:val="0"/>
          <w:spacing w:val="-4"/>
          <w:sz w:val="32"/>
          <w:szCs w:val="32"/>
        </w:rPr>
        <w:t>管理制度健全性：我单</w:t>
      </w:r>
      <w:r>
        <w:rPr>
          <w:rStyle w:val="a8"/>
          <w:rFonts w:ascii="楷体" w:eastAsia="楷体" w:hAnsi="楷体" w:hint="eastAsia"/>
          <w:b w:val="0"/>
          <w:bCs w:val="0"/>
          <w:spacing w:val="-4"/>
          <w:sz w:val="32"/>
          <w:szCs w:val="32"/>
        </w:rPr>
        <w:t>位制定了《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年中央动物防疫等补助经费预算实施方案》等相关项目管理办法，同时对财政专项资金进行严格管理，基本做到了专款专用，根据评分标准，该指标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制度执行有效性：由科室提出经费预算支出可行性方案，经过与领导沟通后，报党组会研究执行，财务对资金的使用合法合规性进行监督，年底对资金使用效果进行自评，根据评分标准，该指标</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p>
    <w:p w:rsidR="000048AA" w:rsidRDefault="002645B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项目产出类指标包括产出数量、产出质量、产出时效、产出成本共四方面的内容，由</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30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“村级防疫员参险人数”指标，预期指标值为“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人”，根据项目实施方案可知，实际完成</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人，与预期目标一致，根据评分标准，该指标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“村级防疫员工资发放人数”指标，预期指标值为“</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人”，根据项目实施方案可知，实际完成</w:t>
      </w:r>
      <w:r>
        <w:rPr>
          <w:rStyle w:val="a8"/>
          <w:rFonts w:ascii="楷体" w:eastAsia="楷体" w:hAnsi="楷体" w:hint="eastAsia"/>
          <w:b w:val="0"/>
          <w:bCs w:val="0"/>
          <w:spacing w:val="-4"/>
          <w:sz w:val="32"/>
          <w:szCs w:val="32"/>
        </w:rPr>
        <w:t>88</w:t>
      </w:r>
      <w:r>
        <w:rPr>
          <w:rStyle w:val="a8"/>
          <w:rFonts w:ascii="楷体" w:eastAsia="楷体" w:hAnsi="楷体" w:hint="eastAsia"/>
          <w:b w:val="0"/>
          <w:bCs w:val="0"/>
          <w:spacing w:val="-4"/>
          <w:sz w:val="32"/>
          <w:szCs w:val="32"/>
        </w:rPr>
        <w:t>人，与预期目标一致，根据评分标准，该指标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资金使用合格率”指标，预期指标值为“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”，根据相关支付凭证的审核，有效开展率达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，与预期目标一致，根据评分标准，该指标</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“强制免疫病种应免畜禽的免疫密度”指标，预期指标值为“≥</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”，根据相关支付凭证的审核，有效开展率达</w:t>
      </w:r>
      <w:r>
        <w:rPr>
          <w:rStyle w:val="a8"/>
          <w:rFonts w:ascii="楷体" w:eastAsia="楷体" w:hAnsi="楷体" w:hint="eastAsia"/>
          <w:b w:val="0"/>
          <w:bCs w:val="0"/>
          <w:spacing w:val="-4"/>
          <w:sz w:val="32"/>
          <w:szCs w:val="32"/>
        </w:rPr>
        <w:t>90%</w:t>
      </w:r>
      <w:r>
        <w:rPr>
          <w:rStyle w:val="a8"/>
          <w:rFonts w:ascii="楷体" w:eastAsia="楷体" w:hAnsi="楷体" w:hint="eastAsia"/>
          <w:b w:val="0"/>
          <w:bCs w:val="0"/>
          <w:spacing w:val="-4"/>
          <w:sz w:val="32"/>
          <w:szCs w:val="32"/>
        </w:rPr>
        <w:t>，与预期目</w:t>
      </w:r>
      <w:r>
        <w:rPr>
          <w:rStyle w:val="a8"/>
          <w:rFonts w:ascii="楷体" w:eastAsia="楷体" w:hAnsi="楷体" w:hint="eastAsia"/>
          <w:b w:val="0"/>
          <w:bCs w:val="0"/>
          <w:spacing w:val="-4"/>
          <w:sz w:val="32"/>
          <w:szCs w:val="32"/>
        </w:rPr>
        <w:lastRenderedPageBreak/>
        <w:t>标一致，根据评分标准，该指标</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“资金完成时间”指标，预期指标值为“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日前”；根据资金支付凭证显示，该项目于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日前结束，与预期目标指标一致，根据评分标准，该指标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经济成本“项目总金额”指标，预期指标值为“≤</w:t>
      </w:r>
      <w:r>
        <w:rPr>
          <w:rStyle w:val="a8"/>
          <w:rFonts w:ascii="楷体" w:eastAsia="楷体" w:hAnsi="楷体" w:hint="eastAsia"/>
          <w:b w:val="0"/>
          <w:bCs w:val="0"/>
          <w:spacing w:val="-4"/>
          <w:sz w:val="32"/>
          <w:szCs w:val="32"/>
        </w:rPr>
        <w:t>95.56</w:t>
      </w:r>
      <w:r>
        <w:rPr>
          <w:rStyle w:val="a8"/>
          <w:rFonts w:ascii="楷体" w:eastAsia="楷体" w:hAnsi="楷体" w:hint="eastAsia"/>
          <w:b w:val="0"/>
          <w:bCs w:val="0"/>
          <w:spacing w:val="-4"/>
          <w:sz w:val="32"/>
          <w:szCs w:val="32"/>
        </w:rPr>
        <w:t>万元”，根据资金支付凭证显示，本项目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年共计支付</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万元，超出指标预期值。根据评分标准，该指标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分。</w:t>
      </w:r>
    </w:p>
    <w:p w:rsidR="000048AA" w:rsidRDefault="002645B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项目效益类指标由经济效益等</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个三级指标构成，权重分为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分，本项目实际得分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分，得分率为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。具体各项指标得分如下：</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“提高防疫员生活质量”指标，预期指标值为“有所提高”，根据本单位年度考核情况，实际完成值为“基本达成目标”根据评分标准，该指标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经济效益指标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“保障本区域动物疫情防控率”指标，预期指标值为“≥</w:t>
      </w:r>
      <w:r>
        <w:rPr>
          <w:rStyle w:val="a8"/>
          <w:rFonts w:ascii="楷体" w:eastAsia="楷体" w:hAnsi="楷体" w:hint="eastAsia"/>
          <w:b w:val="0"/>
          <w:bCs w:val="0"/>
          <w:spacing w:val="-4"/>
          <w:sz w:val="32"/>
          <w:szCs w:val="32"/>
        </w:rPr>
        <w:t>98%</w:t>
      </w:r>
      <w:r>
        <w:rPr>
          <w:rStyle w:val="a8"/>
          <w:rFonts w:ascii="楷体" w:eastAsia="楷体" w:hAnsi="楷体" w:hint="eastAsia"/>
          <w:b w:val="0"/>
          <w:bCs w:val="0"/>
          <w:spacing w:val="-4"/>
          <w:sz w:val="32"/>
          <w:szCs w:val="32"/>
        </w:rPr>
        <w:t>”，根据本单位年度考核情况，实际完成值为“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生态效益指标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本项目无该项指标。</w:t>
      </w:r>
    </w:p>
    <w:p w:rsidR="009C229E" w:rsidRDefault="009C229E">
      <w:pPr>
        <w:spacing w:line="540" w:lineRule="exact"/>
        <w:ind w:firstLine="567"/>
        <w:rPr>
          <w:rStyle w:val="a8"/>
          <w:rFonts w:ascii="楷体" w:eastAsia="楷体" w:hAnsi="楷体"/>
          <w:b w:val="0"/>
          <w:bCs w:val="0"/>
          <w:spacing w:val="-4"/>
          <w:sz w:val="32"/>
          <w:szCs w:val="32"/>
        </w:rPr>
      </w:pPr>
    </w:p>
    <w:p w:rsidR="00397B01" w:rsidRDefault="00397B01" w:rsidP="009C229E">
      <w:pPr>
        <w:spacing w:line="540" w:lineRule="exact"/>
        <w:ind w:firstLineChars="181" w:firstLine="567"/>
        <w:rPr>
          <w:rFonts w:ascii="楷体" w:eastAsia="楷体" w:hAnsi="楷体"/>
          <w:b/>
          <w:spacing w:val="-4"/>
          <w:sz w:val="32"/>
          <w:szCs w:val="32"/>
        </w:rPr>
      </w:pPr>
    </w:p>
    <w:p w:rsidR="00073CC5" w:rsidRDefault="00073CC5" w:rsidP="009C229E">
      <w:pPr>
        <w:spacing w:line="540" w:lineRule="exact"/>
        <w:ind w:firstLineChars="181" w:firstLine="567"/>
        <w:rPr>
          <w:rFonts w:ascii="楷体" w:eastAsia="楷体" w:hAnsi="楷体"/>
          <w:b/>
          <w:spacing w:val="-4"/>
          <w:sz w:val="32"/>
          <w:szCs w:val="32"/>
        </w:rPr>
      </w:pPr>
    </w:p>
    <w:p w:rsidR="009C229E" w:rsidRPr="009C229E" w:rsidRDefault="009C229E" w:rsidP="009C229E">
      <w:pPr>
        <w:spacing w:line="540" w:lineRule="exact"/>
        <w:ind w:firstLineChars="181" w:firstLine="567"/>
        <w:rPr>
          <w:rStyle w:val="a8"/>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rsidR="000048AA" w:rsidRPr="00397B01" w:rsidRDefault="002645B0" w:rsidP="00397B01">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“防疫员满意度”指标，预期指标值为“≥</w:t>
      </w:r>
      <w:r>
        <w:rPr>
          <w:rStyle w:val="a8"/>
          <w:rFonts w:ascii="楷体" w:eastAsia="楷体" w:hAnsi="楷体" w:hint="eastAsia"/>
          <w:b w:val="0"/>
          <w:bCs w:val="0"/>
          <w:spacing w:val="-4"/>
          <w:sz w:val="32"/>
          <w:szCs w:val="32"/>
        </w:rPr>
        <w:t>95%</w:t>
      </w:r>
      <w:r>
        <w:rPr>
          <w:rStyle w:val="a8"/>
          <w:rFonts w:ascii="楷体" w:eastAsia="楷体" w:hAnsi="楷体" w:hint="eastAsia"/>
          <w:b w:val="0"/>
          <w:bCs w:val="0"/>
          <w:spacing w:val="-4"/>
          <w:sz w:val="32"/>
          <w:szCs w:val="32"/>
        </w:rPr>
        <w:t>”，根据防疫员进行满意度问卷调查的结果可知，防疫员满意度达</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，根据评分标准，该指标</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分，得</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五、预算执行进度与绩效指标偏差</w:t>
      </w:r>
    </w:p>
    <w:p w:rsidR="000048AA" w:rsidRDefault="002645B0">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（一）预算执行进度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年中央动物防疫等补助经费预算项目预算金额</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157.12</w:t>
      </w:r>
      <w:r>
        <w:rPr>
          <w:rStyle w:val="a8"/>
          <w:rFonts w:ascii="楷体" w:eastAsia="楷体" w:hAnsi="楷体" w:hint="eastAsia"/>
          <w:b w:val="0"/>
          <w:bCs w:val="0"/>
          <w:spacing w:val="-4"/>
          <w:sz w:val="32"/>
          <w:szCs w:val="32"/>
        </w:rPr>
        <w:t>万元，预算执行率为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，项目绩效指标总体完成率为</w:t>
      </w:r>
      <w:r>
        <w:rPr>
          <w:rStyle w:val="a8"/>
          <w:rFonts w:ascii="楷体" w:eastAsia="楷体" w:hAnsi="楷体" w:hint="eastAsia"/>
          <w:b w:val="0"/>
          <w:bCs w:val="0"/>
          <w:spacing w:val="-4"/>
          <w:sz w:val="32"/>
          <w:szCs w:val="32"/>
        </w:rPr>
        <w:t>132.42%</w:t>
      </w:r>
      <w:r>
        <w:rPr>
          <w:rStyle w:val="a8"/>
          <w:rFonts w:ascii="楷体" w:eastAsia="楷体" w:hAnsi="楷体" w:hint="eastAsia"/>
          <w:b w:val="0"/>
          <w:bCs w:val="0"/>
          <w:spacing w:val="-4"/>
          <w:sz w:val="32"/>
          <w:szCs w:val="32"/>
        </w:rPr>
        <w:t>，偏差率为</w:t>
      </w:r>
      <w:r>
        <w:rPr>
          <w:rStyle w:val="a8"/>
          <w:rFonts w:ascii="楷体" w:eastAsia="楷体" w:hAnsi="楷体" w:hint="eastAsia"/>
          <w:b w:val="0"/>
          <w:bCs w:val="0"/>
          <w:spacing w:val="-4"/>
          <w:sz w:val="32"/>
          <w:szCs w:val="32"/>
        </w:rPr>
        <w:t>32.42%</w:t>
      </w:r>
      <w:r>
        <w:rPr>
          <w:rStyle w:val="a8"/>
          <w:rFonts w:ascii="楷体" w:eastAsia="楷体" w:hAnsi="楷体" w:hint="eastAsia"/>
          <w:b w:val="0"/>
          <w:bCs w:val="0"/>
          <w:spacing w:val="-4"/>
          <w:sz w:val="32"/>
          <w:szCs w:val="32"/>
        </w:rPr>
        <w:t>，偏差原因是：该项目年中追加，使支付资金大于年初预算资金。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（二）绩效指标偏差情况</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年本单位负责实施的</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年中央动物防疫等补助经费预算项目当中，该项目已全部实际完成情况全部达到预算指标值，不存在偏差。</w:t>
      </w: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六、主要经验及做法、存在的问题及原因分析</w:t>
      </w:r>
    </w:p>
    <w:p w:rsidR="000048AA" w:rsidRDefault="002645B0">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、成立了项目管理小组，对该项目进</w:t>
      </w:r>
      <w:r>
        <w:rPr>
          <w:rStyle w:val="a8"/>
          <w:rFonts w:ascii="楷体" w:eastAsia="楷体" w:hAnsi="楷体" w:hint="eastAsia"/>
          <w:b w:val="0"/>
          <w:bCs w:val="0"/>
          <w:spacing w:val="-4"/>
          <w:sz w:val="32"/>
          <w:szCs w:val="32"/>
        </w:rPr>
        <w:t>行全程监控管理，为实现绩效目标所采取的主要措施：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）健全管理制度，规范无害化处理流程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岗位分工明确，责任落实到人。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）落实管理制度，推进无害化工作有序进行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收集环节：切实落实统一收集机制，严格执行车辆消毒制度，防止收集环节导致疫病扩散传播。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）多方联动，建立病死动物无害化处理长效机制。畜牧兽医</w:t>
      </w:r>
      <w:r>
        <w:rPr>
          <w:rStyle w:val="a8"/>
          <w:rFonts w:ascii="楷体" w:eastAsia="楷体" w:hAnsi="楷体" w:hint="eastAsia"/>
          <w:b w:val="0"/>
          <w:bCs w:val="0"/>
          <w:spacing w:val="-4"/>
          <w:sz w:val="32"/>
          <w:szCs w:val="32"/>
        </w:rPr>
        <w:lastRenderedPageBreak/>
        <w:t>站驻场监管人员联动响应。相关部门按照“属地管理、分段负责、两级监管”的原则，落实监管责任；畜牧兽医站落实无害化处理环节监管责任。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）广泛宣传，提高病死动物无害化处理自觉性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、组织开展病死动物无害化处理</w:t>
      </w:r>
      <w:r>
        <w:rPr>
          <w:rStyle w:val="a8"/>
          <w:rFonts w:ascii="楷体" w:eastAsia="楷体" w:hAnsi="楷体" w:hint="eastAsia"/>
          <w:b w:val="0"/>
          <w:bCs w:val="0"/>
          <w:spacing w:val="-4"/>
          <w:sz w:val="32"/>
          <w:szCs w:val="32"/>
        </w:rPr>
        <w:t>宣传告知，强化落实主体责任；增强广大养殖户人员的法制观念，提高公众对无害化处理工作的认识。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绩效档案归档工作有待提高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财务人员业务素质有待进一步提高。由于财务人员非本专业人员，缺乏系统学习、培训，对部分财务专业用词理解不充分，由此造成操作财务相关系统时咨询他人，造成工作出现延后情况。</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资金支付进度慢</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部分体检使用的化验试剂发票未到，未支付相应的资金，导致项目资金出现结余。</w:t>
      </w: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七、有关建议</w:t>
      </w:r>
    </w:p>
    <w:p w:rsidR="000048AA" w:rsidRDefault="002645B0">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加强培训，提高相关人员工作水平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不定期开展财务业务方面的培训，加强本单位财务人员的专</w:t>
      </w:r>
      <w:r>
        <w:rPr>
          <w:rStyle w:val="a8"/>
          <w:rFonts w:ascii="楷体" w:eastAsia="楷体" w:hAnsi="楷体" w:hint="eastAsia"/>
          <w:b w:val="0"/>
          <w:bCs w:val="0"/>
          <w:spacing w:val="-4"/>
          <w:sz w:val="32"/>
          <w:szCs w:val="32"/>
        </w:rPr>
        <w:t>业知识及职业素养。</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高度重视，加强领导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在经费预算编制时整合所有有关资料，确保经费预算编制的精准度。</w:t>
      </w:r>
    </w:p>
    <w:p w:rsidR="000048AA" w:rsidRDefault="002645B0">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八、其他需要说明的问题</w:t>
      </w:r>
    </w:p>
    <w:p w:rsidR="000048AA" w:rsidRDefault="002645B0">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无</w:t>
      </w: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p w:rsidR="000048AA" w:rsidRDefault="000048AA">
      <w:pPr>
        <w:spacing w:line="540" w:lineRule="exact"/>
        <w:ind w:firstLine="567"/>
        <w:rPr>
          <w:rStyle w:val="a8"/>
          <w:rFonts w:ascii="仿宋" w:eastAsia="仿宋" w:hAnsi="仿宋"/>
          <w:b w:val="0"/>
          <w:spacing w:val="-4"/>
          <w:sz w:val="32"/>
          <w:szCs w:val="32"/>
        </w:rPr>
      </w:pPr>
    </w:p>
    <w:sectPr w:rsidR="000048AA" w:rsidSect="0059023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5B0" w:rsidRDefault="002645B0">
      <w:r>
        <w:separator/>
      </w:r>
    </w:p>
  </w:endnote>
  <w:endnote w:type="continuationSeparator" w:id="0">
    <w:p w:rsidR="002645B0" w:rsidRDefault="002645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0048AA" w:rsidRDefault="0059023D">
        <w:pPr>
          <w:pStyle w:val="a4"/>
          <w:jc w:val="center"/>
        </w:pPr>
        <w:r>
          <w:fldChar w:fldCharType="begin"/>
        </w:r>
        <w:r w:rsidR="002645B0">
          <w:instrText>PAGE   \* MERGEFORMAT</w:instrText>
        </w:r>
        <w:r>
          <w:fldChar w:fldCharType="separate"/>
        </w:r>
        <w:r w:rsidR="00F548ED" w:rsidRPr="00F548ED">
          <w:rPr>
            <w:noProof/>
            <w:lang w:val="zh-CN"/>
          </w:rPr>
          <w:t>15</w:t>
        </w:r>
        <w:r>
          <w:fldChar w:fldCharType="end"/>
        </w:r>
      </w:p>
    </w:sdtContent>
  </w:sdt>
  <w:p w:rsidR="000048AA" w:rsidRDefault="000048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5B0" w:rsidRDefault="002645B0">
      <w:r>
        <w:separator/>
      </w:r>
    </w:p>
  </w:footnote>
  <w:footnote w:type="continuationSeparator" w:id="0">
    <w:p w:rsidR="002645B0" w:rsidRDefault="002645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048AA"/>
    <w:rsid w:val="00032036"/>
    <w:rsid w:val="00056465"/>
    <w:rsid w:val="00073CC5"/>
    <w:rsid w:val="00102DFF"/>
    <w:rsid w:val="00121AE4"/>
    <w:rsid w:val="00146AAD"/>
    <w:rsid w:val="001B3A40"/>
    <w:rsid w:val="002645B0"/>
    <w:rsid w:val="00291BC0"/>
    <w:rsid w:val="00311DBE"/>
    <w:rsid w:val="00397B01"/>
    <w:rsid w:val="004366A8"/>
    <w:rsid w:val="00502BA7"/>
    <w:rsid w:val="005162F1"/>
    <w:rsid w:val="00535153"/>
    <w:rsid w:val="00554F82"/>
    <w:rsid w:val="0056390D"/>
    <w:rsid w:val="005719B0"/>
    <w:rsid w:val="0059023D"/>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548ED"/>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23D"/>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59023D"/>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9023D"/>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9023D"/>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9023D"/>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9023D"/>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9023D"/>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9023D"/>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9023D"/>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9023D"/>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9023D"/>
    <w:rPr>
      <w:sz w:val="18"/>
      <w:szCs w:val="18"/>
    </w:rPr>
  </w:style>
  <w:style w:type="paragraph" w:styleId="a4">
    <w:name w:val="footer"/>
    <w:basedOn w:val="a"/>
    <w:link w:val="Char0"/>
    <w:uiPriority w:val="99"/>
    <w:unhideWhenUsed/>
    <w:qFormat/>
    <w:rsid w:val="0059023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59023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59023D"/>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59023D"/>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59023D"/>
    <w:rPr>
      <w:b/>
      <w:bCs/>
    </w:rPr>
  </w:style>
  <w:style w:type="character" w:styleId="a9">
    <w:name w:val="Emphasis"/>
    <w:basedOn w:val="a0"/>
    <w:uiPriority w:val="20"/>
    <w:qFormat/>
    <w:rsid w:val="0059023D"/>
    <w:rPr>
      <w:rFonts w:asciiTheme="minorHAnsi" w:hAnsiTheme="minorHAnsi"/>
      <w:b/>
      <w:i/>
      <w:iCs/>
    </w:rPr>
  </w:style>
  <w:style w:type="character" w:customStyle="1" w:styleId="1Char">
    <w:name w:val="标题 1 Char"/>
    <w:basedOn w:val="a0"/>
    <w:link w:val="1"/>
    <w:uiPriority w:val="9"/>
    <w:qFormat/>
    <w:rsid w:val="0059023D"/>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59023D"/>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59023D"/>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59023D"/>
    <w:rPr>
      <w:b/>
      <w:bCs/>
      <w:sz w:val="28"/>
      <w:szCs w:val="28"/>
    </w:rPr>
  </w:style>
  <w:style w:type="character" w:customStyle="1" w:styleId="5Char">
    <w:name w:val="标题 5 Char"/>
    <w:basedOn w:val="a0"/>
    <w:link w:val="5"/>
    <w:uiPriority w:val="9"/>
    <w:semiHidden/>
    <w:qFormat/>
    <w:rsid w:val="0059023D"/>
    <w:rPr>
      <w:b/>
      <w:bCs/>
      <w:i/>
      <w:iCs/>
      <w:sz w:val="26"/>
      <w:szCs w:val="26"/>
    </w:rPr>
  </w:style>
  <w:style w:type="character" w:customStyle="1" w:styleId="6Char">
    <w:name w:val="标题 6 Char"/>
    <w:basedOn w:val="a0"/>
    <w:link w:val="6"/>
    <w:uiPriority w:val="9"/>
    <w:semiHidden/>
    <w:qFormat/>
    <w:rsid w:val="0059023D"/>
    <w:rPr>
      <w:b/>
      <w:bCs/>
    </w:rPr>
  </w:style>
  <w:style w:type="character" w:customStyle="1" w:styleId="7Char">
    <w:name w:val="标题 7 Char"/>
    <w:basedOn w:val="a0"/>
    <w:link w:val="7"/>
    <w:uiPriority w:val="9"/>
    <w:semiHidden/>
    <w:qFormat/>
    <w:rsid w:val="0059023D"/>
    <w:rPr>
      <w:sz w:val="24"/>
      <w:szCs w:val="24"/>
    </w:rPr>
  </w:style>
  <w:style w:type="character" w:customStyle="1" w:styleId="8Char">
    <w:name w:val="标题 8 Char"/>
    <w:basedOn w:val="a0"/>
    <w:link w:val="8"/>
    <w:uiPriority w:val="9"/>
    <w:semiHidden/>
    <w:qFormat/>
    <w:rsid w:val="0059023D"/>
    <w:rPr>
      <w:i/>
      <w:iCs/>
      <w:sz w:val="24"/>
      <w:szCs w:val="24"/>
    </w:rPr>
  </w:style>
  <w:style w:type="character" w:customStyle="1" w:styleId="9Char">
    <w:name w:val="标题 9 Char"/>
    <w:basedOn w:val="a0"/>
    <w:link w:val="9"/>
    <w:uiPriority w:val="9"/>
    <w:semiHidden/>
    <w:qFormat/>
    <w:rsid w:val="0059023D"/>
    <w:rPr>
      <w:rFonts w:asciiTheme="majorHAnsi" w:eastAsiaTheme="majorEastAsia" w:hAnsiTheme="majorHAnsi"/>
    </w:rPr>
  </w:style>
  <w:style w:type="character" w:customStyle="1" w:styleId="Char3">
    <w:name w:val="标题 Char"/>
    <w:basedOn w:val="a0"/>
    <w:link w:val="a7"/>
    <w:uiPriority w:val="10"/>
    <w:qFormat/>
    <w:rsid w:val="0059023D"/>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59023D"/>
    <w:rPr>
      <w:rFonts w:asciiTheme="majorHAnsi" w:eastAsiaTheme="majorEastAsia" w:hAnsiTheme="majorHAnsi"/>
      <w:sz w:val="24"/>
      <w:szCs w:val="24"/>
    </w:rPr>
  </w:style>
  <w:style w:type="paragraph" w:styleId="aa">
    <w:name w:val="No Spacing"/>
    <w:basedOn w:val="a"/>
    <w:uiPriority w:val="1"/>
    <w:qFormat/>
    <w:rsid w:val="0059023D"/>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59023D"/>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59023D"/>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59023D"/>
    <w:rPr>
      <w:i/>
      <w:sz w:val="24"/>
      <w:szCs w:val="24"/>
    </w:rPr>
  </w:style>
  <w:style w:type="paragraph" w:styleId="ad">
    <w:name w:val="Intense Quote"/>
    <w:basedOn w:val="a"/>
    <w:next w:val="a"/>
    <w:link w:val="Char5"/>
    <w:uiPriority w:val="30"/>
    <w:qFormat/>
    <w:rsid w:val="0059023D"/>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59023D"/>
    <w:rPr>
      <w:b/>
      <w:i/>
      <w:sz w:val="24"/>
    </w:rPr>
  </w:style>
  <w:style w:type="character" w:customStyle="1" w:styleId="10">
    <w:name w:val="不明显强调1"/>
    <w:uiPriority w:val="19"/>
    <w:qFormat/>
    <w:rsid w:val="0059023D"/>
    <w:rPr>
      <w:i/>
      <w:color w:val="595959" w:themeColor="text1" w:themeTint="A6"/>
    </w:rPr>
  </w:style>
  <w:style w:type="character" w:customStyle="1" w:styleId="11">
    <w:name w:val="明显强调1"/>
    <w:basedOn w:val="a0"/>
    <w:uiPriority w:val="21"/>
    <w:qFormat/>
    <w:rsid w:val="0059023D"/>
    <w:rPr>
      <w:b/>
      <w:i/>
      <w:sz w:val="24"/>
      <w:szCs w:val="24"/>
      <w:u w:val="single"/>
    </w:rPr>
  </w:style>
  <w:style w:type="character" w:customStyle="1" w:styleId="12">
    <w:name w:val="不明显参考1"/>
    <w:basedOn w:val="a0"/>
    <w:uiPriority w:val="31"/>
    <w:qFormat/>
    <w:rsid w:val="0059023D"/>
    <w:rPr>
      <w:sz w:val="24"/>
      <w:szCs w:val="24"/>
      <w:u w:val="single"/>
    </w:rPr>
  </w:style>
  <w:style w:type="character" w:customStyle="1" w:styleId="13">
    <w:name w:val="明显参考1"/>
    <w:basedOn w:val="a0"/>
    <w:uiPriority w:val="32"/>
    <w:qFormat/>
    <w:rsid w:val="0059023D"/>
    <w:rPr>
      <w:b/>
      <w:sz w:val="24"/>
      <w:u w:val="single"/>
    </w:rPr>
  </w:style>
  <w:style w:type="character" w:customStyle="1" w:styleId="14">
    <w:name w:val="书籍标题1"/>
    <w:basedOn w:val="a0"/>
    <w:uiPriority w:val="33"/>
    <w:qFormat/>
    <w:rsid w:val="0059023D"/>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59023D"/>
    <w:pPr>
      <w:outlineLvl w:val="9"/>
    </w:pPr>
    <w:rPr>
      <w:lang w:eastAsia="en-US" w:bidi="en-US"/>
    </w:rPr>
  </w:style>
  <w:style w:type="character" w:customStyle="1" w:styleId="Char1">
    <w:name w:val="页眉 Char"/>
    <w:basedOn w:val="a0"/>
    <w:link w:val="a5"/>
    <w:uiPriority w:val="99"/>
    <w:qFormat/>
    <w:rsid w:val="0059023D"/>
    <w:rPr>
      <w:rFonts w:ascii="Calibri" w:eastAsia="宋体" w:hAnsi="Calibri"/>
      <w:kern w:val="2"/>
      <w:sz w:val="18"/>
      <w:szCs w:val="18"/>
    </w:rPr>
  </w:style>
  <w:style w:type="character" w:customStyle="1" w:styleId="Char0">
    <w:name w:val="页脚 Char"/>
    <w:basedOn w:val="a0"/>
    <w:link w:val="a4"/>
    <w:uiPriority w:val="99"/>
    <w:rsid w:val="0059023D"/>
    <w:rPr>
      <w:rFonts w:ascii="Calibri" w:eastAsia="宋体" w:hAnsi="Calibri"/>
      <w:kern w:val="2"/>
      <w:sz w:val="18"/>
      <w:szCs w:val="18"/>
    </w:rPr>
  </w:style>
  <w:style w:type="character" w:customStyle="1" w:styleId="Char">
    <w:name w:val="批注框文本 Char"/>
    <w:basedOn w:val="a0"/>
    <w:link w:val="a3"/>
    <w:uiPriority w:val="99"/>
    <w:semiHidden/>
    <w:qFormat/>
    <w:rsid w:val="0059023D"/>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1090</Words>
  <Characters>6218</Characters>
  <Application>Microsoft Office Word</Application>
  <DocSecurity>0</DocSecurity>
  <Lines>51</Lines>
  <Paragraphs>14</Paragraphs>
  <ScaleCrop>false</ScaleCrop>
  <Company/>
  <LinksUpToDate>false</LinksUpToDate>
  <CharactersWithSpaces>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cp:revision>
  <cp:lastPrinted>2018-12-31T10:56:00Z</cp:lastPrinted>
  <dcterms:created xsi:type="dcterms:W3CDTF">2024-08-21T04:37:00Z</dcterms:created>
  <dcterms:modified xsi:type="dcterms:W3CDTF">2024-08-21T04:37:00Z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