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6AFB9">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1897093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E374CB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14:paraId="2AF87B8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14:paraId="6AF5C06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中共裕民县委党校</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01B7B65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548215E5">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33F2FA3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2B41742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75585FD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40B3AE2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3AE529B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7746A86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50AC0E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4D341F7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7E85A16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110064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0C7EC0B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524D979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EB06F3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571BA3C">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5FF17FB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A5A4F48">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67B60206">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13A07C22">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13CBD6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6EBFB90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3C760A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121CC00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0B7A9D9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7876EA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678145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65DD17D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08CD194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777F732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649EDF6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3C19011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C020CB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51E18DF6">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1B53DA5D">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41F568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14:paraId="0C0706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255C4F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en-US" w:eastAsia="zh-CN"/>
        </w:rPr>
      </w:pPr>
      <w:bookmarkStart w:id="4" w:name="_Toc31238"/>
      <w:bookmarkStart w:id="5" w:name="_Toc2151"/>
      <w:r>
        <w:rPr>
          <w:rFonts w:hint="eastAsia" w:ascii="仿宋_GB2312" w:eastAsia="仿宋_GB2312" w:cs="Times New Roman"/>
          <w:color w:val="auto"/>
          <w:sz w:val="32"/>
          <w:szCs w:val="32"/>
          <w:highlight w:val="none"/>
          <w:lang w:val="en-US" w:eastAsia="zh-CN"/>
        </w:rPr>
        <w:t xml:space="preserve">(1)、加强马克思主义基本理论研究，重点研究宣传习近平新时代中国特色社会主义思想；培训各级党政领导干部、公务员、事业单位领导人员、年轻干部、理论宣传骨干、高层次人才、基层干部、党员；承办县委和县政府以及相关部门举办的专题培训班。 </w:t>
      </w:r>
    </w:p>
    <w:p w14:paraId="480729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 xml:space="preserve">(2)、负责党校教师聘任和队伍建设，建立健全各项规章制度，从党校自身工作特点出发，切实加强党校的自身建设。 </w:t>
      </w:r>
    </w:p>
    <w:p w14:paraId="2FE0F8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(3)、开展与其他县市党校之间教学教研的合作交流。</w:t>
      </w:r>
    </w:p>
    <w:p w14:paraId="3529C9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(4)、开展重大理论和现实问题研究，主动参与县委关于党校工作政策以及干部培训计划的制定工作，为县委和县政府决策咨询提供服务。</w:t>
      </w:r>
    </w:p>
    <w:p w14:paraId="7DE694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(5)完成县委和</w:t>
      </w:r>
      <w:r>
        <w:rPr>
          <w:rFonts w:hint="eastAsia" w:ascii="仿宋_GB2312" w:eastAsia="仿宋_GB2312" w:cs="Times New Roman"/>
          <w:color w:val="auto"/>
          <w:sz w:val="32"/>
          <w:szCs w:val="32"/>
          <w:highlight w:val="none"/>
          <w:lang w:val="en-US" w:eastAsia="zh-CN"/>
        </w:rPr>
        <w:t>县</w:t>
      </w:r>
      <w:r>
        <w:rPr>
          <w:rFonts w:hint="eastAsia" w:ascii="仿宋_GB2312" w:hAnsi="Times New Roman" w:eastAsia="仿宋_GB2312" w:cs="Times New Roman"/>
          <w:color w:val="auto"/>
          <w:sz w:val="32"/>
          <w:szCs w:val="32"/>
          <w:highlight w:val="none"/>
          <w:lang w:val="en-US" w:eastAsia="zh-CN"/>
        </w:rPr>
        <w:t>政府交办的其他任务。</w:t>
      </w:r>
    </w:p>
    <w:p w14:paraId="022889F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29DBAA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中共裕民县委党校2023年度，实有人数</w:t>
      </w:r>
      <w:r>
        <w:rPr>
          <w:rFonts w:hint="eastAsia" w:ascii="仿宋_GB2312" w:eastAsia="仿宋_GB2312" w:cs="Times New Roman"/>
          <w:color w:val="auto"/>
          <w:sz w:val="32"/>
          <w:szCs w:val="32"/>
          <w:highlight w:val="none"/>
          <w:lang w:val="zh-CN" w:eastAsia="zh-CN"/>
        </w:rPr>
        <w:t>32</w:t>
      </w:r>
      <w:r>
        <w:rPr>
          <w:rFonts w:hint="eastAsia" w:ascii="仿宋_GB2312" w:eastAsia="仿宋_GB2312" w:cs="Times New Roman"/>
          <w:color w:val="auto"/>
          <w:sz w:val="32"/>
          <w:szCs w:val="32"/>
          <w:highlight w:val="none"/>
          <w:lang w:val="en-US" w:eastAsia="zh-CN"/>
        </w:rPr>
        <w:t>人，其中：在职人员</w:t>
      </w:r>
      <w:r>
        <w:rPr>
          <w:rFonts w:hint="eastAsia" w:ascii="仿宋_GB2312" w:eastAsia="仿宋_GB2312" w:cs="Times New Roman"/>
          <w:color w:val="auto"/>
          <w:sz w:val="32"/>
          <w:szCs w:val="32"/>
          <w:highlight w:val="none"/>
          <w:lang w:val="zh-CN" w:eastAsia="zh-CN"/>
        </w:rPr>
        <w:t>15</w:t>
      </w:r>
      <w:r>
        <w:rPr>
          <w:rFonts w:hint="eastAsia" w:ascii="仿宋_GB2312" w:eastAsia="仿宋_GB2312" w:cs="Times New Roman"/>
          <w:color w:val="auto"/>
          <w:sz w:val="32"/>
          <w:szCs w:val="32"/>
          <w:highlight w:val="none"/>
          <w:lang w:val="en-US" w:eastAsia="zh-CN"/>
        </w:rPr>
        <w:t>人，离休人员</w:t>
      </w:r>
      <w:r>
        <w:rPr>
          <w:rFonts w:hint="eastAsia" w:ascii="仿宋_GB2312" w:eastAsia="仿宋_GB2312" w:cs="Times New Roman"/>
          <w:color w:val="auto"/>
          <w:sz w:val="32"/>
          <w:szCs w:val="32"/>
          <w:highlight w:val="none"/>
          <w:lang w:val="zh-CN" w:eastAsia="zh-CN"/>
        </w:rPr>
        <w:t>0</w:t>
      </w:r>
      <w:r>
        <w:rPr>
          <w:rFonts w:hint="eastAsia" w:ascii="仿宋_GB2312" w:eastAsia="仿宋_GB2312" w:cs="Times New Roman"/>
          <w:color w:val="auto"/>
          <w:sz w:val="32"/>
          <w:szCs w:val="32"/>
          <w:highlight w:val="none"/>
          <w:lang w:val="en-US" w:eastAsia="zh-CN"/>
        </w:rPr>
        <w:t>人，退休人员</w:t>
      </w:r>
      <w:r>
        <w:rPr>
          <w:rFonts w:hint="eastAsia" w:ascii="仿宋_GB2312" w:eastAsia="仿宋_GB2312" w:cs="Times New Roman"/>
          <w:color w:val="auto"/>
          <w:sz w:val="32"/>
          <w:szCs w:val="32"/>
          <w:highlight w:val="none"/>
          <w:lang w:val="zh-CN" w:eastAsia="zh-CN"/>
        </w:rPr>
        <w:t>17</w:t>
      </w:r>
      <w:r>
        <w:rPr>
          <w:rFonts w:hint="eastAsia" w:ascii="仿宋_GB2312" w:eastAsia="仿宋_GB2312" w:cs="Times New Roman"/>
          <w:color w:val="auto"/>
          <w:sz w:val="32"/>
          <w:szCs w:val="32"/>
          <w:highlight w:val="none"/>
          <w:lang w:val="en-US" w:eastAsia="zh-CN"/>
        </w:rPr>
        <w:t>人。</w:t>
      </w:r>
    </w:p>
    <w:p w14:paraId="6110CD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中共裕民县委党校无下属预算单位，下设5个处室，分别是：办公室、财务室、教研室、教务室、后勤室。</w:t>
      </w:r>
    </w:p>
    <w:p w14:paraId="103CE61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0EAAAB2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0CB8FD2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2023年度收入总计4,041.58万元，</w:t>
      </w:r>
      <w:r>
        <w:rPr>
          <w:rFonts w:hint="eastAsia" w:ascii="仿宋_GB2312" w:eastAsia="仿宋_GB2312" w:cs="Times New Roman"/>
          <w:color w:val="auto"/>
          <w:sz w:val="32"/>
          <w:szCs w:val="32"/>
          <w:highlight w:val="none"/>
          <w:lang w:val="en-US" w:eastAsia="zh-CN"/>
        </w:rPr>
        <w:t>其中：本年收入合计4,041.58万元，使用非财政拨款结余0.00万元，年初结转和结余0.00万元。</w:t>
      </w:r>
    </w:p>
    <w:p w14:paraId="76DC5ED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2023年度支出总计4,041.58万元，</w:t>
      </w:r>
      <w:r>
        <w:rPr>
          <w:rFonts w:hint="eastAsia" w:ascii="仿宋_GB2312" w:eastAsia="仿宋_GB2312" w:cs="Times New Roman"/>
          <w:color w:val="auto"/>
          <w:sz w:val="32"/>
          <w:szCs w:val="32"/>
          <w:highlight w:val="none"/>
          <w:lang w:val="en-US" w:eastAsia="zh-CN"/>
        </w:rPr>
        <w:t>其中：本年支出合计4,041.58万元，结余分配0.00万元，年末结转和结余0.00万元。</w:t>
      </w:r>
    </w:p>
    <w:p w14:paraId="78D20E5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收入支出总体与上年相比，</w:t>
      </w:r>
      <w:r>
        <w:rPr>
          <w:rFonts w:hint="eastAsia" w:ascii="仿宋_GB2312" w:eastAsia="仿宋_GB2312" w:cs="Times New Roman"/>
          <w:color w:val="auto"/>
          <w:sz w:val="32"/>
          <w:szCs w:val="32"/>
          <w:highlight w:val="none"/>
          <w:lang w:val="zh-CN" w:eastAsia="zh-CN"/>
        </w:rPr>
        <w:t>增加</w:t>
      </w:r>
      <w:r>
        <w:rPr>
          <w:rFonts w:hint="eastAsia" w:ascii="仿宋_GB2312" w:eastAsia="仿宋_GB2312" w:cs="Times New Roman"/>
          <w:color w:val="auto"/>
          <w:sz w:val="32"/>
          <w:szCs w:val="32"/>
          <w:highlight w:val="none"/>
          <w:lang w:val="en-US" w:eastAsia="zh-CN"/>
        </w:rPr>
        <w:t>3699.81</w:t>
      </w:r>
      <w:r>
        <w:rPr>
          <w:rFonts w:hint="eastAsia" w:ascii="仿宋_GB2312" w:eastAsia="仿宋_GB2312" w:cs="Times New Roman"/>
          <w:color w:val="auto"/>
          <w:sz w:val="32"/>
          <w:szCs w:val="32"/>
          <w:highlight w:val="none"/>
          <w:lang w:val="zh-CN" w:eastAsia="zh-CN"/>
        </w:rPr>
        <w:t>万元</w:t>
      </w:r>
      <w:r>
        <w:rPr>
          <w:rFonts w:hint="eastAsia" w:ascii="仿宋_GB2312" w:eastAsia="仿宋_GB2312" w:cs="Times New Roman"/>
          <w:color w:val="auto"/>
          <w:sz w:val="32"/>
          <w:szCs w:val="32"/>
          <w:highlight w:val="none"/>
          <w:lang w:val="en-US" w:eastAsia="zh-CN"/>
        </w:rPr>
        <w:t>，</w:t>
      </w:r>
      <w:r>
        <w:rPr>
          <w:rFonts w:hint="eastAsia" w:ascii="仿宋_GB2312" w:eastAsia="仿宋_GB2312" w:cs="Times New Roman"/>
          <w:color w:val="auto"/>
          <w:sz w:val="32"/>
          <w:szCs w:val="32"/>
          <w:highlight w:val="none"/>
          <w:lang w:val="zh-CN" w:eastAsia="zh-CN"/>
        </w:rPr>
        <w:t>增长</w:t>
      </w:r>
      <w:r>
        <w:rPr>
          <w:rFonts w:hint="eastAsia" w:ascii="仿宋_GB2312" w:eastAsia="仿宋_GB2312" w:cs="Times New Roman"/>
          <w:color w:val="auto"/>
          <w:sz w:val="32"/>
          <w:szCs w:val="32"/>
          <w:highlight w:val="none"/>
          <w:lang w:val="en-US" w:eastAsia="zh-CN"/>
        </w:rPr>
        <w:t>1082.57%，主要原因是：本年度新增基建项目2个。</w:t>
      </w:r>
    </w:p>
    <w:p w14:paraId="2CEB1B1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0DE141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b/>
          <w:bCs/>
          <w:color w:val="auto"/>
          <w:sz w:val="32"/>
          <w:szCs w:val="32"/>
          <w:highlight w:val="none"/>
          <w:lang w:val="en-US" w:eastAsia="zh-CN"/>
        </w:rPr>
        <w:t>本年收入4,041.58万元，</w:t>
      </w:r>
      <w:r>
        <w:rPr>
          <w:rFonts w:hint="eastAsia" w:ascii="仿宋_GB2312" w:eastAsia="仿宋_GB2312" w:cs="Times New Roman"/>
          <w:color w:val="auto"/>
          <w:sz w:val="32"/>
          <w:szCs w:val="32"/>
          <w:highlight w:val="none"/>
          <w:lang w:val="en-US" w:eastAsia="zh-CN"/>
        </w:rPr>
        <w:t>其中：财政拨款收入</w:t>
      </w:r>
      <w:r>
        <w:rPr>
          <w:rFonts w:hint="eastAsia" w:ascii="仿宋_GB2312" w:eastAsia="仿宋_GB2312" w:cs="Times New Roman"/>
          <w:color w:val="auto"/>
          <w:sz w:val="32"/>
          <w:szCs w:val="32"/>
          <w:highlight w:val="none"/>
          <w:lang w:val="zh-CN" w:eastAsia="zh-CN"/>
        </w:rPr>
        <w:t>4,006.28</w:t>
      </w:r>
      <w:r>
        <w:rPr>
          <w:rFonts w:hint="eastAsia" w:ascii="仿宋_GB2312" w:eastAsia="仿宋_GB2312" w:cs="Times New Roman"/>
          <w:color w:val="auto"/>
          <w:sz w:val="32"/>
          <w:szCs w:val="32"/>
          <w:highlight w:val="none"/>
          <w:lang w:val="en-US" w:eastAsia="zh-CN"/>
        </w:rPr>
        <w:t>万元，占</w:t>
      </w:r>
      <w:r>
        <w:rPr>
          <w:rFonts w:hint="eastAsia" w:ascii="仿宋_GB2312" w:eastAsia="仿宋_GB2312" w:cs="Times New Roman"/>
          <w:color w:val="auto"/>
          <w:sz w:val="32"/>
          <w:szCs w:val="32"/>
          <w:highlight w:val="none"/>
          <w:lang w:val="zh-CN" w:eastAsia="zh-CN"/>
        </w:rPr>
        <w:t>99.13</w:t>
      </w:r>
      <w:r>
        <w:rPr>
          <w:rFonts w:hint="eastAsia" w:ascii="仿宋_GB2312" w:eastAsia="仿宋_GB2312" w:cs="Times New Roman"/>
          <w:color w:val="auto"/>
          <w:sz w:val="32"/>
          <w:szCs w:val="32"/>
          <w:highlight w:val="none"/>
          <w:lang w:val="en-US" w:eastAsia="zh-CN"/>
        </w:rPr>
        <w:t>%；上级补助收入</w:t>
      </w:r>
      <w:r>
        <w:rPr>
          <w:rFonts w:hint="eastAsia" w:ascii="仿宋_GB2312" w:eastAsia="仿宋_GB2312" w:cs="Times New Roman"/>
          <w:color w:val="auto"/>
          <w:sz w:val="32"/>
          <w:szCs w:val="32"/>
          <w:highlight w:val="none"/>
          <w:lang w:val="zh-CN" w:eastAsia="zh-CN"/>
        </w:rPr>
        <w:t>0.00</w:t>
      </w:r>
      <w:r>
        <w:rPr>
          <w:rFonts w:hint="eastAsia" w:ascii="仿宋_GB2312" w:eastAsia="仿宋_GB2312" w:cs="Times New Roman"/>
          <w:color w:val="auto"/>
          <w:sz w:val="32"/>
          <w:szCs w:val="32"/>
          <w:highlight w:val="none"/>
          <w:lang w:val="en-US" w:eastAsia="zh-CN"/>
        </w:rPr>
        <w:t>万元，占</w:t>
      </w:r>
      <w:r>
        <w:rPr>
          <w:rFonts w:hint="eastAsia" w:ascii="仿宋_GB2312" w:eastAsia="仿宋_GB2312" w:cs="Times New Roman"/>
          <w:color w:val="auto"/>
          <w:sz w:val="32"/>
          <w:szCs w:val="32"/>
          <w:highlight w:val="none"/>
          <w:lang w:val="zh-CN" w:eastAsia="zh-CN"/>
        </w:rPr>
        <w:t>0.00</w:t>
      </w:r>
      <w:r>
        <w:rPr>
          <w:rFonts w:hint="eastAsia" w:ascii="仿宋_GB2312" w:eastAsia="仿宋_GB2312" w:cs="Times New Roman"/>
          <w:color w:val="auto"/>
          <w:sz w:val="32"/>
          <w:szCs w:val="32"/>
          <w:highlight w:val="none"/>
          <w:lang w:val="en-US" w:eastAsia="zh-CN"/>
        </w:rPr>
        <w:t>%；事业收入</w:t>
      </w:r>
      <w:r>
        <w:rPr>
          <w:rFonts w:hint="eastAsia" w:ascii="仿宋_GB2312" w:eastAsia="仿宋_GB2312" w:cs="Times New Roman"/>
          <w:color w:val="auto"/>
          <w:sz w:val="32"/>
          <w:szCs w:val="32"/>
          <w:highlight w:val="none"/>
          <w:lang w:val="zh-CN" w:eastAsia="zh-CN"/>
        </w:rPr>
        <w:t>35.29</w:t>
      </w:r>
      <w:r>
        <w:rPr>
          <w:rFonts w:hint="eastAsia" w:ascii="仿宋_GB2312" w:eastAsia="仿宋_GB2312" w:cs="Times New Roman"/>
          <w:color w:val="auto"/>
          <w:sz w:val="32"/>
          <w:szCs w:val="32"/>
          <w:highlight w:val="none"/>
          <w:lang w:val="en-US" w:eastAsia="zh-CN"/>
        </w:rPr>
        <w:t>万元，占</w:t>
      </w:r>
      <w:r>
        <w:rPr>
          <w:rFonts w:hint="eastAsia" w:ascii="仿宋_GB2312" w:eastAsia="仿宋_GB2312" w:cs="Times New Roman"/>
          <w:color w:val="auto"/>
          <w:sz w:val="32"/>
          <w:szCs w:val="32"/>
          <w:highlight w:val="none"/>
          <w:lang w:val="zh-CN" w:eastAsia="zh-CN"/>
        </w:rPr>
        <w:t>0.87</w:t>
      </w:r>
      <w:r>
        <w:rPr>
          <w:rFonts w:hint="eastAsia" w:ascii="仿宋_GB2312" w:eastAsia="仿宋_GB2312" w:cs="Times New Roman"/>
          <w:color w:val="auto"/>
          <w:sz w:val="32"/>
          <w:szCs w:val="32"/>
          <w:highlight w:val="none"/>
          <w:lang w:val="en-US" w:eastAsia="zh-CN"/>
        </w:rPr>
        <w:t>%；经营收入</w:t>
      </w:r>
      <w:r>
        <w:rPr>
          <w:rFonts w:hint="eastAsia" w:ascii="仿宋_GB2312" w:eastAsia="仿宋_GB2312" w:cs="Times New Roman"/>
          <w:color w:val="auto"/>
          <w:sz w:val="32"/>
          <w:szCs w:val="32"/>
          <w:highlight w:val="none"/>
          <w:lang w:val="zh-CN" w:eastAsia="zh-CN"/>
        </w:rPr>
        <w:t>0.00</w:t>
      </w:r>
      <w:r>
        <w:rPr>
          <w:rFonts w:hint="eastAsia" w:ascii="仿宋_GB2312" w:eastAsia="仿宋_GB2312" w:cs="Times New Roman"/>
          <w:color w:val="auto"/>
          <w:sz w:val="32"/>
          <w:szCs w:val="32"/>
          <w:highlight w:val="none"/>
          <w:lang w:val="en-US" w:eastAsia="zh-CN"/>
        </w:rPr>
        <w:t>万元，占</w:t>
      </w:r>
      <w:r>
        <w:rPr>
          <w:rFonts w:hint="eastAsia" w:ascii="仿宋_GB2312" w:eastAsia="仿宋_GB2312" w:cs="Times New Roman"/>
          <w:color w:val="auto"/>
          <w:sz w:val="32"/>
          <w:szCs w:val="32"/>
          <w:highlight w:val="none"/>
          <w:lang w:val="zh-CN" w:eastAsia="zh-CN"/>
        </w:rPr>
        <w:t>0.00</w:t>
      </w:r>
      <w:r>
        <w:rPr>
          <w:rFonts w:hint="eastAsia" w:ascii="仿宋_GB2312" w:eastAsia="仿宋_GB2312" w:cs="Times New Roman"/>
          <w:color w:val="auto"/>
          <w:sz w:val="32"/>
          <w:szCs w:val="32"/>
          <w:highlight w:val="none"/>
          <w:lang w:val="en-US" w:eastAsia="zh-CN"/>
        </w:rPr>
        <w:t>%；附属单位上缴收入</w:t>
      </w:r>
      <w:r>
        <w:rPr>
          <w:rFonts w:hint="eastAsia" w:ascii="仿宋_GB2312" w:eastAsia="仿宋_GB2312" w:cs="Times New Roman"/>
          <w:color w:val="auto"/>
          <w:sz w:val="32"/>
          <w:szCs w:val="32"/>
          <w:highlight w:val="none"/>
          <w:lang w:val="zh-CN" w:eastAsia="zh-CN"/>
        </w:rPr>
        <w:t>0.00</w:t>
      </w:r>
      <w:r>
        <w:rPr>
          <w:rFonts w:hint="eastAsia" w:ascii="仿宋_GB2312" w:eastAsia="仿宋_GB2312" w:cs="Times New Roman"/>
          <w:color w:val="auto"/>
          <w:sz w:val="32"/>
          <w:szCs w:val="32"/>
          <w:highlight w:val="none"/>
          <w:lang w:val="en-US" w:eastAsia="zh-CN"/>
        </w:rPr>
        <w:t>万元，占</w:t>
      </w:r>
      <w:r>
        <w:rPr>
          <w:rFonts w:hint="eastAsia" w:ascii="仿宋_GB2312" w:eastAsia="仿宋_GB2312" w:cs="Times New Roman"/>
          <w:color w:val="auto"/>
          <w:sz w:val="32"/>
          <w:szCs w:val="32"/>
          <w:highlight w:val="none"/>
          <w:lang w:val="zh-CN" w:eastAsia="zh-CN"/>
        </w:rPr>
        <w:t>0.00</w:t>
      </w:r>
      <w:r>
        <w:rPr>
          <w:rFonts w:hint="eastAsia" w:ascii="仿宋_GB2312" w:eastAsia="仿宋_GB2312" w:cs="Times New Roman"/>
          <w:color w:val="auto"/>
          <w:sz w:val="32"/>
          <w:szCs w:val="32"/>
          <w:highlight w:val="none"/>
          <w:lang w:val="en-US" w:eastAsia="zh-CN"/>
        </w:rPr>
        <w:t>%；其他收入</w:t>
      </w:r>
      <w:r>
        <w:rPr>
          <w:rFonts w:hint="eastAsia" w:ascii="仿宋_GB2312" w:eastAsia="仿宋_GB2312" w:cs="Times New Roman"/>
          <w:color w:val="auto"/>
          <w:sz w:val="32"/>
          <w:szCs w:val="32"/>
          <w:highlight w:val="none"/>
          <w:lang w:val="zh-CN" w:eastAsia="zh-CN"/>
        </w:rPr>
        <w:t>0.00</w:t>
      </w:r>
      <w:r>
        <w:rPr>
          <w:rFonts w:hint="eastAsia" w:ascii="仿宋_GB2312" w:eastAsia="仿宋_GB2312" w:cs="Times New Roman"/>
          <w:color w:val="auto"/>
          <w:sz w:val="32"/>
          <w:szCs w:val="32"/>
          <w:highlight w:val="none"/>
          <w:lang w:val="en-US" w:eastAsia="zh-CN"/>
        </w:rPr>
        <w:t>万元，占</w:t>
      </w:r>
      <w:r>
        <w:rPr>
          <w:rFonts w:hint="eastAsia" w:ascii="仿宋_GB2312" w:eastAsia="仿宋_GB2312" w:cs="Times New Roman"/>
          <w:color w:val="auto"/>
          <w:sz w:val="32"/>
          <w:szCs w:val="32"/>
          <w:highlight w:val="none"/>
          <w:lang w:val="zh-CN" w:eastAsia="zh-CN"/>
        </w:rPr>
        <w:t>0.00</w:t>
      </w:r>
      <w:r>
        <w:rPr>
          <w:rFonts w:hint="eastAsia" w:ascii="仿宋_GB2312" w:eastAsia="仿宋_GB2312" w:cs="Times New Roman"/>
          <w:color w:val="auto"/>
          <w:sz w:val="32"/>
          <w:szCs w:val="32"/>
          <w:highlight w:val="none"/>
          <w:lang w:val="en-US" w:eastAsia="zh-CN"/>
        </w:rPr>
        <w:t>%。</w:t>
      </w:r>
    </w:p>
    <w:p w14:paraId="34F5C5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174C09C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b/>
          <w:bCs/>
          <w:color w:val="auto"/>
          <w:sz w:val="32"/>
          <w:szCs w:val="32"/>
          <w:highlight w:val="none"/>
          <w:lang w:val="zh-CN" w:eastAsia="zh-CN"/>
        </w:rPr>
        <w:t>本年支出4,041.58万元，</w:t>
      </w:r>
      <w:r>
        <w:rPr>
          <w:rFonts w:hint="eastAsia" w:ascii="仿宋_GB2312" w:eastAsia="仿宋_GB2312" w:cs="Times New Roman"/>
          <w:color w:val="auto"/>
          <w:sz w:val="32"/>
          <w:szCs w:val="32"/>
          <w:highlight w:val="none"/>
          <w:lang w:val="zh-CN" w:eastAsia="zh-CN"/>
        </w:rPr>
        <w:t>其中：基本支出314.96万元，占7.79%；项目支出3,726.62万元，占92.21%；上缴上级支出0.00万元，占0.00%；经营支出0.00万元，占0.00%；对附属单位补助支出0.00万元，占0.00%。</w:t>
      </w:r>
    </w:p>
    <w:p w14:paraId="5B06054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6556230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b/>
          <w:bCs/>
          <w:color w:val="auto"/>
          <w:sz w:val="32"/>
          <w:szCs w:val="32"/>
          <w:highlight w:val="none"/>
          <w:lang w:val="zh-CN" w:eastAsia="zh-CN"/>
        </w:rPr>
        <w:t>2023年度财政拨款收入</w:t>
      </w:r>
      <w:r>
        <w:rPr>
          <w:rFonts w:hint="eastAsia" w:ascii="仿宋_GB2312" w:eastAsia="仿宋_GB2312" w:cs="Times New Roman"/>
          <w:b/>
          <w:bCs/>
          <w:color w:val="auto"/>
          <w:sz w:val="32"/>
          <w:szCs w:val="32"/>
          <w:highlight w:val="none"/>
          <w:lang w:val="en-US" w:eastAsia="zh-CN"/>
        </w:rPr>
        <w:t>总计</w:t>
      </w:r>
      <w:r>
        <w:rPr>
          <w:rFonts w:hint="eastAsia" w:ascii="仿宋_GB2312" w:eastAsia="仿宋_GB2312" w:cs="Times New Roman"/>
          <w:b/>
          <w:bCs/>
          <w:color w:val="auto"/>
          <w:sz w:val="32"/>
          <w:szCs w:val="32"/>
          <w:highlight w:val="none"/>
          <w:lang w:val="zh-CN" w:eastAsia="zh-CN"/>
        </w:rPr>
        <w:t>4,006.28万元，</w:t>
      </w:r>
      <w:r>
        <w:rPr>
          <w:rFonts w:hint="eastAsia" w:ascii="仿宋_GB2312" w:eastAsia="仿宋_GB2312" w:cs="Times New Roman"/>
          <w:color w:val="auto"/>
          <w:sz w:val="32"/>
          <w:szCs w:val="32"/>
          <w:highlight w:val="none"/>
          <w:lang w:val="en-US" w:eastAsia="zh-CN"/>
        </w:rPr>
        <w:t>其中：年初财政拨款结转和结余</w:t>
      </w:r>
      <w:r>
        <w:rPr>
          <w:rFonts w:hint="eastAsia" w:ascii="仿宋_GB2312" w:eastAsia="仿宋_GB2312" w:cs="Times New Roman"/>
          <w:color w:val="auto"/>
          <w:sz w:val="32"/>
          <w:szCs w:val="32"/>
          <w:highlight w:val="none"/>
          <w:lang w:val="zh-CN" w:eastAsia="zh-CN"/>
        </w:rPr>
        <w:t>0.00万元，</w:t>
      </w:r>
      <w:r>
        <w:rPr>
          <w:rFonts w:hint="eastAsia" w:ascii="仿宋_GB2312" w:eastAsia="仿宋_GB2312" w:cs="Times New Roman"/>
          <w:color w:val="auto"/>
          <w:sz w:val="32"/>
          <w:szCs w:val="32"/>
          <w:highlight w:val="none"/>
          <w:lang w:val="en-US" w:eastAsia="zh-CN"/>
        </w:rPr>
        <w:t>本年财政拨款收入</w:t>
      </w:r>
      <w:r>
        <w:rPr>
          <w:rFonts w:hint="eastAsia" w:ascii="仿宋_GB2312" w:eastAsia="仿宋_GB2312" w:cs="Times New Roman"/>
          <w:color w:val="auto"/>
          <w:sz w:val="32"/>
          <w:szCs w:val="32"/>
          <w:highlight w:val="none"/>
          <w:lang w:val="zh-CN" w:eastAsia="zh-CN"/>
        </w:rPr>
        <w:t>4,006.28万元。</w:t>
      </w:r>
      <w:r>
        <w:rPr>
          <w:rFonts w:hint="eastAsia" w:ascii="仿宋_GB2312" w:eastAsia="仿宋_GB2312" w:cs="Times New Roman"/>
          <w:b/>
          <w:bCs/>
          <w:color w:val="auto"/>
          <w:sz w:val="32"/>
          <w:szCs w:val="32"/>
          <w:highlight w:val="none"/>
          <w:lang w:val="zh-CN" w:eastAsia="zh-CN"/>
        </w:rPr>
        <w:t>财政拨款支出</w:t>
      </w:r>
      <w:r>
        <w:rPr>
          <w:rFonts w:hint="eastAsia" w:ascii="仿宋_GB2312" w:eastAsia="仿宋_GB2312" w:cs="Times New Roman"/>
          <w:b/>
          <w:bCs/>
          <w:color w:val="auto"/>
          <w:sz w:val="32"/>
          <w:szCs w:val="32"/>
          <w:highlight w:val="none"/>
          <w:lang w:val="en-US" w:eastAsia="zh-CN"/>
        </w:rPr>
        <w:t>总计</w:t>
      </w:r>
      <w:r>
        <w:rPr>
          <w:rFonts w:hint="eastAsia" w:ascii="仿宋_GB2312" w:eastAsia="仿宋_GB2312" w:cs="Times New Roman"/>
          <w:b/>
          <w:bCs/>
          <w:color w:val="auto"/>
          <w:sz w:val="32"/>
          <w:szCs w:val="32"/>
          <w:highlight w:val="none"/>
          <w:lang w:val="zh-CN" w:eastAsia="zh-CN"/>
        </w:rPr>
        <w:t>4,006.28万元，</w:t>
      </w:r>
      <w:r>
        <w:rPr>
          <w:rFonts w:hint="eastAsia" w:ascii="仿宋_GB2312" w:eastAsia="仿宋_GB2312" w:cs="Times New Roman"/>
          <w:color w:val="auto"/>
          <w:sz w:val="32"/>
          <w:szCs w:val="32"/>
          <w:highlight w:val="none"/>
          <w:lang w:val="en-US" w:eastAsia="zh-CN"/>
        </w:rPr>
        <w:t>其中：年末财政拨款结转和结余</w:t>
      </w:r>
      <w:r>
        <w:rPr>
          <w:rFonts w:hint="eastAsia" w:ascii="仿宋_GB2312" w:eastAsia="仿宋_GB2312" w:cs="Times New Roman"/>
          <w:color w:val="auto"/>
          <w:sz w:val="32"/>
          <w:szCs w:val="32"/>
          <w:highlight w:val="none"/>
          <w:lang w:val="zh-CN" w:eastAsia="zh-CN"/>
        </w:rPr>
        <w:t>0.00万元，</w:t>
      </w:r>
      <w:r>
        <w:rPr>
          <w:rFonts w:hint="eastAsia" w:ascii="仿宋_GB2312" w:eastAsia="仿宋_GB2312" w:cs="Times New Roman"/>
          <w:color w:val="auto"/>
          <w:sz w:val="32"/>
          <w:szCs w:val="32"/>
          <w:highlight w:val="none"/>
          <w:lang w:val="en-US" w:eastAsia="zh-CN"/>
        </w:rPr>
        <w:t>本年财政拨款支出</w:t>
      </w:r>
      <w:r>
        <w:rPr>
          <w:rFonts w:hint="eastAsia" w:ascii="仿宋_GB2312" w:eastAsia="仿宋_GB2312" w:cs="Times New Roman"/>
          <w:color w:val="auto"/>
          <w:sz w:val="32"/>
          <w:szCs w:val="32"/>
          <w:highlight w:val="none"/>
          <w:lang w:val="zh-CN" w:eastAsia="zh-CN"/>
        </w:rPr>
        <w:t>4,006.28万元。</w:t>
      </w:r>
    </w:p>
    <w:p w14:paraId="27B5EAF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s="Times New Roman"/>
          <w:color w:val="auto"/>
          <w:sz w:val="32"/>
          <w:szCs w:val="32"/>
          <w:highlight w:val="none"/>
          <w:lang w:val="en-US" w:eastAsia="zh-CN"/>
        </w:rPr>
      </w:pPr>
      <w:r>
        <w:rPr>
          <w:rFonts w:hint="eastAsia" w:ascii="仿宋_GB2312" w:eastAsia="仿宋_GB2312" w:cs="Times New Roman"/>
          <w:b/>
          <w:bCs/>
          <w:color w:val="auto"/>
          <w:sz w:val="32"/>
          <w:szCs w:val="32"/>
          <w:highlight w:val="none"/>
          <w:lang w:val="zh-CN" w:eastAsia="zh-CN"/>
        </w:rPr>
        <w:t>财政拨款收入支出总体与上年相比</w:t>
      </w:r>
      <w:r>
        <w:rPr>
          <w:rFonts w:hint="eastAsia" w:ascii="仿宋_GB2312" w:eastAsia="仿宋_GB2312" w:cs="Times New Roman"/>
          <w:b/>
          <w:bCs/>
          <w:color w:val="auto"/>
          <w:sz w:val="32"/>
          <w:szCs w:val="32"/>
          <w:highlight w:val="none"/>
          <w:lang w:val="en-US" w:eastAsia="zh-CN"/>
        </w:rPr>
        <w:t>,</w:t>
      </w:r>
      <w:r>
        <w:rPr>
          <w:rFonts w:hint="eastAsia" w:ascii="仿宋_GB2312" w:eastAsia="仿宋_GB2312" w:cs="Times New Roman"/>
          <w:b w:val="0"/>
          <w:bCs w:val="0"/>
          <w:color w:val="auto"/>
          <w:sz w:val="32"/>
          <w:szCs w:val="32"/>
          <w:highlight w:val="none"/>
          <w:lang w:val="en-US" w:eastAsia="zh-CN"/>
        </w:rPr>
        <w:t>增加3,709.23万元，增长1248.69%</w:t>
      </w:r>
      <w:r>
        <w:rPr>
          <w:rFonts w:hint="eastAsia" w:ascii="仿宋_GB2312" w:eastAsia="仿宋_GB2312" w:cs="Times New Roman"/>
          <w:color w:val="auto"/>
          <w:sz w:val="32"/>
          <w:szCs w:val="32"/>
          <w:highlight w:val="none"/>
          <w:lang w:val="zh-CN" w:eastAsia="zh-CN"/>
        </w:rPr>
        <w:t>，主要原因是：新增基建项目</w:t>
      </w:r>
      <w:r>
        <w:rPr>
          <w:rFonts w:hint="eastAsia" w:ascii="仿宋_GB2312" w:eastAsia="仿宋_GB2312" w:cs="Times New Roman"/>
          <w:color w:val="auto"/>
          <w:sz w:val="32"/>
          <w:szCs w:val="32"/>
          <w:highlight w:val="none"/>
          <w:lang w:val="en-US" w:eastAsia="zh-CN"/>
        </w:rPr>
        <w:t>2个</w:t>
      </w:r>
      <w:r>
        <w:rPr>
          <w:rFonts w:hint="eastAsia" w:ascii="仿宋_GB2312" w:eastAsia="仿宋_GB2312" w:cs="Times New Roman"/>
          <w:color w:val="auto"/>
          <w:sz w:val="32"/>
          <w:szCs w:val="32"/>
          <w:highlight w:val="none"/>
          <w:lang w:val="zh-CN" w:eastAsia="zh-CN"/>
        </w:rPr>
        <w:t>。</w:t>
      </w:r>
      <w:r>
        <w:rPr>
          <w:rFonts w:hint="eastAsia" w:ascii="仿宋_GB2312" w:eastAsia="仿宋_GB2312" w:cs="Times New Roman"/>
          <w:b/>
          <w:bCs/>
          <w:color w:val="auto"/>
          <w:sz w:val="32"/>
          <w:szCs w:val="32"/>
          <w:highlight w:val="none"/>
          <w:lang w:val="zh-CN" w:eastAsia="zh-CN"/>
        </w:rPr>
        <w:t>与年初预算相比，</w:t>
      </w:r>
      <w:r>
        <w:rPr>
          <w:rFonts w:hint="eastAsia" w:ascii="仿宋_GB2312" w:eastAsia="仿宋_GB2312" w:cs="Times New Roman"/>
          <w:color w:val="auto"/>
          <w:sz w:val="32"/>
          <w:szCs w:val="32"/>
          <w:highlight w:val="none"/>
          <w:lang w:val="zh-CN" w:eastAsia="zh-CN"/>
        </w:rPr>
        <w:t>年初预算数305.20万元，决算数4,006.28万元，预决算差异率1212.67%，主要原因是：新增基建项目</w:t>
      </w:r>
      <w:r>
        <w:rPr>
          <w:rFonts w:hint="eastAsia" w:ascii="仿宋_GB2312" w:eastAsia="仿宋_GB2312" w:cs="Times New Roman"/>
          <w:color w:val="auto"/>
          <w:sz w:val="32"/>
          <w:szCs w:val="32"/>
          <w:highlight w:val="none"/>
          <w:lang w:val="en-US" w:eastAsia="zh-CN"/>
        </w:rPr>
        <w:t>2个</w:t>
      </w:r>
      <w:r>
        <w:rPr>
          <w:rFonts w:hint="eastAsia" w:ascii="仿宋_GB2312" w:eastAsia="仿宋_GB2312" w:cs="Times New Roman"/>
          <w:color w:val="auto"/>
          <w:sz w:val="32"/>
          <w:szCs w:val="32"/>
          <w:highlight w:val="none"/>
          <w:lang w:val="zh-CN" w:eastAsia="zh-CN"/>
        </w:rPr>
        <w:t>。</w:t>
      </w:r>
    </w:p>
    <w:p w14:paraId="24DF94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15CBBA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68BF64D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仿宋_GB2312" w:eastAsia="仿宋_GB2312" w:cs="Times New Roman"/>
          <w:color w:val="auto"/>
          <w:sz w:val="32"/>
          <w:szCs w:val="32"/>
          <w:highlight w:val="none"/>
          <w:lang w:val="en-US" w:eastAsia="zh-CN"/>
        </w:rPr>
      </w:pPr>
      <w:r>
        <w:rPr>
          <w:rFonts w:hint="eastAsia" w:ascii="仿宋_GB2312" w:eastAsia="仿宋_GB2312" w:cs="Times New Roman"/>
          <w:b/>
          <w:bCs/>
          <w:color w:val="auto"/>
          <w:sz w:val="32"/>
          <w:szCs w:val="32"/>
          <w:highlight w:val="none"/>
          <w:lang w:val="zh-CN" w:eastAsia="zh-CN"/>
        </w:rPr>
        <w:t>2023年度一般公共预算财政拨款支出4,006.28万元，</w:t>
      </w:r>
      <w:r>
        <w:rPr>
          <w:rFonts w:hint="eastAsia" w:ascii="仿宋_GB2312" w:eastAsia="仿宋_GB2312" w:cs="Times New Roman"/>
          <w:color w:val="auto"/>
          <w:sz w:val="32"/>
          <w:szCs w:val="32"/>
          <w:highlight w:val="none"/>
          <w:lang w:val="zh-CN" w:eastAsia="zh-CN"/>
        </w:rPr>
        <w:t>占本年支出合计的99.13%。</w:t>
      </w:r>
      <w:r>
        <w:rPr>
          <w:rFonts w:hint="eastAsia" w:ascii="仿宋_GB2312" w:eastAsia="仿宋_GB2312" w:cs="Times New Roman"/>
          <w:b/>
          <w:bCs/>
          <w:color w:val="auto"/>
          <w:sz w:val="32"/>
          <w:szCs w:val="32"/>
          <w:highlight w:val="none"/>
          <w:lang w:val="zh-CN" w:eastAsia="zh-CN"/>
        </w:rPr>
        <w:t>与上年相比，</w:t>
      </w:r>
      <w:r>
        <w:rPr>
          <w:rFonts w:hint="eastAsia" w:ascii="仿宋_GB2312" w:eastAsia="仿宋_GB2312" w:cs="Times New Roman"/>
          <w:color w:val="auto"/>
          <w:sz w:val="32"/>
          <w:szCs w:val="32"/>
          <w:highlight w:val="none"/>
          <w:lang w:val="zh-CN" w:eastAsia="zh-CN"/>
        </w:rPr>
        <w:t>增加</w:t>
      </w:r>
      <w:r>
        <w:rPr>
          <w:rFonts w:hint="eastAsia" w:ascii="仿宋_GB2312" w:eastAsia="仿宋_GB2312" w:cs="Times New Roman"/>
          <w:color w:val="auto"/>
          <w:sz w:val="32"/>
          <w:szCs w:val="32"/>
          <w:highlight w:val="none"/>
          <w:lang w:val="en-US" w:eastAsia="zh-CN"/>
        </w:rPr>
        <w:t>3742.04</w:t>
      </w:r>
      <w:r>
        <w:rPr>
          <w:rFonts w:hint="eastAsia" w:ascii="仿宋_GB2312" w:eastAsia="仿宋_GB2312" w:cs="Times New Roman"/>
          <w:color w:val="auto"/>
          <w:sz w:val="32"/>
          <w:szCs w:val="32"/>
          <w:highlight w:val="none"/>
          <w:lang w:val="zh-CN" w:eastAsia="zh-CN"/>
        </w:rPr>
        <w:t>万元，增长</w:t>
      </w:r>
      <w:r>
        <w:rPr>
          <w:rFonts w:hint="eastAsia" w:ascii="仿宋_GB2312" w:eastAsia="仿宋_GB2312" w:cs="Times New Roman"/>
          <w:color w:val="auto"/>
          <w:sz w:val="32"/>
          <w:szCs w:val="32"/>
          <w:highlight w:val="none"/>
          <w:lang w:val="en-US" w:eastAsia="zh-CN"/>
        </w:rPr>
        <w:t>1416.15</w:t>
      </w:r>
      <w:r>
        <w:rPr>
          <w:rFonts w:hint="eastAsia" w:ascii="仿宋_GB2312" w:eastAsia="仿宋_GB2312" w:cs="Times New Roman"/>
          <w:color w:val="auto"/>
          <w:sz w:val="32"/>
          <w:szCs w:val="32"/>
          <w:highlight w:val="none"/>
          <w:lang w:val="zh-CN" w:eastAsia="zh-CN"/>
        </w:rPr>
        <w:t>%，主要原因是：新增基建项目</w:t>
      </w:r>
      <w:r>
        <w:rPr>
          <w:rFonts w:hint="eastAsia" w:ascii="仿宋_GB2312" w:eastAsia="仿宋_GB2312" w:cs="Times New Roman"/>
          <w:color w:val="auto"/>
          <w:sz w:val="32"/>
          <w:szCs w:val="32"/>
          <w:highlight w:val="none"/>
          <w:lang w:val="en-US" w:eastAsia="zh-CN"/>
        </w:rPr>
        <w:t>2个</w:t>
      </w:r>
      <w:r>
        <w:rPr>
          <w:rFonts w:hint="eastAsia" w:ascii="仿宋_GB2312" w:eastAsia="仿宋_GB2312" w:cs="Times New Roman"/>
          <w:color w:val="auto"/>
          <w:sz w:val="32"/>
          <w:szCs w:val="32"/>
          <w:highlight w:val="none"/>
          <w:lang w:val="zh-CN" w:eastAsia="zh-CN"/>
        </w:rPr>
        <w:t>。</w:t>
      </w:r>
      <w:r>
        <w:rPr>
          <w:rFonts w:hint="eastAsia" w:ascii="仿宋_GB2312" w:eastAsia="仿宋_GB2312" w:cs="Times New Roman"/>
          <w:b/>
          <w:bCs/>
          <w:color w:val="auto"/>
          <w:sz w:val="32"/>
          <w:szCs w:val="32"/>
          <w:highlight w:val="none"/>
          <w:lang w:val="zh-CN" w:eastAsia="zh-CN"/>
        </w:rPr>
        <w:t>与年初预算相比，</w:t>
      </w:r>
      <w:r>
        <w:rPr>
          <w:rFonts w:hint="eastAsia" w:ascii="仿宋_GB2312" w:eastAsia="仿宋_GB2312" w:cs="Times New Roman"/>
          <w:color w:val="auto"/>
          <w:sz w:val="32"/>
          <w:szCs w:val="32"/>
          <w:highlight w:val="none"/>
          <w:lang w:val="zh-CN" w:eastAsia="zh-CN"/>
        </w:rPr>
        <w:t>年初预算数305.20万元，决算数4,006.28万元，预决算差异率1212.68%，主要原因是：新增基建项目</w:t>
      </w:r>
      <w:r>
        <w:rPr>
          <w:rFonts w:hint="eastAsia" w:ascii="仿宋_GB2312" w:eastAsia="仿宋_GB2312" w:cs="Times New Roman"/>
          <w:color w:val="auto"/>
          <w:sz w:val="32"/>
          <w:szCs w:val="32"/>
          <w:highlight w:val="none"/>
          <w:lang w:val="en-US" w:eastAsia="zh-CN"/>
        </w:rPr>
        <w:t>2个</w:t>
      </w:r>
      <w:r>
        <w:rPr>
          <w:rFonts w:hint="eastAsia" w:ascii="仿宋_GB2312" w:eastAsia="仿宋_GB2312" w:cs="Times New Roman"/>
          <w:color w:val="auto"/>
          <w:sz w:val="32"/>
          <w:szCs w:val="32"/>
          <w:highlight w:val="none"/>
          <w:lang w:val="zh-CN" w:eastAsia="zh-CN"/>
        </w:rPr>
        <w:t>。</w:t>
      </w:r>
    </w:p>
    <w:p w14:paraId="6D485633">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77741A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1、</w:t>
      </w:r>
      <w:r>
        <w:rPr>
          <w:rFonts w:hint="default" w:ascii="仿宋_GB2312" w:eastAsia="仿宋_GB2312" w:cs="Times New Roman"/>
          <w:color w:val="auto"/>
          <w:sz w:val="32"/>
          <w:szCs w:val="32"/>
          <w:highlight w:val="none"/>
          <w:lang w:val="zh-CN" w:eastAsia="zh-CN"/>
        </w:rPr>
        <w:t>教育支出（类）</w:t>
      </w:r>
      <w:r>
        <w:rPr>
          <w:rFonts w:hint="eastAsia" w:ascii="仿宋_GB2312" w:eastAsia="仿宋_GB2312" w:cs="Times New Roman"/>
          <w:color w:val="auto"/>
          <w:sz w:val="32"/>
          <w:szCs w:val="32"/>
          <w:highlight w:val="none"/>
          <w:lang w:val="zh-CN" w:eastAsia="zh-CN"/>
        </w:rPr>
        <w:t>201.89</w:t>
      </w:r>
      <w:r>
        <w:rPr>
          <w:rFonts w:hint="default" w:ascii="仿宋_GB2312" w:eastAsia="仿宋_GB2312" w:cs="Times New Roman"/>
          <w:color w:val="auto"/>
          <w:sz w:val="32"/>
          <w:szCs w:val="32"/>
          <w:highlight w:val="none"/>
          <w:lang w:val="zh-CN" w:eastAsia="zh-CN"/>
        </w:rPr>
        <w:t>万元，占</w:t>
      </w:r>
      <w:r>
        <w:rPr>
          <w:rFonts w:hint="eastAsia" w:ascii="仿宋_GB2312" w:eastAsia="仿宋_GB2312" w:cs="Times New Roman"/>
          <w:color w:val="auto"/>
          <w:sz w:val="32"/>
          <w:szCs w:val="32"/>
          <w:highlight w:val="none"/>
          <w:lang w:val="zh-CN" w:eastAsia="zh-CN"/>
        </w:rPr>
        <w:t>5.04</w:t>
      </w:r>
      <w:r>
        <w:rPr>
          <w:rFonts w:hint="default" w:ascii="仿宋_GB2312" w:eastAsia="仿宋_GB2312" w:cs="Times New Roman"/>
          <w:color w:val="auto"/>
          <w:sz w:val="32"/>
          <w:szCs w:val="32"/>
          <w:highlight w:val="none"/>
          <w:lang w:val="zh-CN" w:eastAsia="zh-CN"/>
        </w:rPr>
        <w:t>%；</w:t>
      </w:r>
    </w:p>
    <w:p w14:paraId="790D9A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2、</w:t>
      </w:r>
      <w:r>
        <w:rPr>
          <w:rFonts w:hint="default" w:ascii="仿宋_GB2312" w:eastAsia="仿宋_GB2312" w:cs="Times New Roman"/>
          <w:color w:val="auto"/>
          <w:sz w:val="32"/>
          <w:szCs w:val="32"/>
          <w:highlight w:val="none"/>
          <w:lang w:val="zh-CN" w:eastAsia="zh-CN"/>
        </w:rPr>
        <w:t>社会保障和就业支出（类）</w:t>
      </w:r>
      <w:r>
        <w:rPr>
          <w:rFonts w:hint="eastAsia" w:ascii="仿宋_GB2312" w:eastAsia="仿宋_GB2312" w:cs="Times New Roman"/>
          <w:color w:val="auto"/>
          <w:sz w:val="32"/>
          <w:szCs w:val="32"/>
          <w:highlight w:val="none"/>
          <w:lang w:val="zh-CN" w:eastAsia="zh-CN"/>
        </w:rPr>
        <w:t>43.72</w:t>
      </w:r>
      <w:r>
        <w:rPr>
          <w:rFonts w:hint="default" w:ascii="仿宋_GB2312" w:eastAsia="仿宋_GB2312" w:cs="Times New Roman"/>
          <w:color w:val="auto"/>
          <w:sz w:val="32"/>
          <w:szCs w:val="32"/>
          <w:highlight w:val="none"/>
          <w:lang w:val="zh-CN" w:eastAsia="zh-CN"/>
        </w:rPr>
        <w:t>万元，占</w:t>
      </w:r>
      <w:r>
        <w:rPr>
          <w:rFonts w:hint="eastAsia" w:ascii="仿宋_GB2312" w:eastAsia="仿宋_GB2312" w:cs="Times New Roman"/>
          <w:color w:val="auto"/>
          <w:sz w:val="32"/>
          <w:szCs w:val="32"/>
          <w:highlight w:val="none"/>
          <w:lang w:val="zh-CN" w:eastAsia="zh-CN"/>
        </w:rPr>
        <w:t>1.09</w:t>
      </w:r>
      <w:r>
        <w:rPr>
          <w:rFonts w:hint="default" w:ascii="仿宋_GB2312" w:eastAsia="仿宋_GB2312" w:cs="Times New Roman"/>
          <w:color w:val="auto"/>
          <w:sz w:val="32"/>
          <w:szCs w:val="32"/>
          <w:highlight w:val="none"/>
          <w:lang w:val="zh-CN" w:eastAsia="zh-CN"/>
        </w:rPr>
        <w:t>%；</w:t>
      </w:r>
    </w:p>
    <w:p w14:paraId="65F7DF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3</w:t>
      </w:r>
      <w:r>
        <w:rPr>
          <w:rFonts w:hint="default" w:ascii="仿宋_GB2312" w:eastAsia="仿宋_GB2312" w:cs="Times New Roman"/>
          <w:color w:val="auto"/>
          <w:sz w:val="32"/>
          <w:szCs w:val="32"/>
          <w:highlight w:val="none"/>
          <w:lang w:val="zh-CN" w:eastAsia="zh-CN"/>
        </w:rPr>
        <w:t>.卫生健康支出（类）</w:t>
      </w:r>
      <w:r>
        <w:rPr>
          <w:rFonts w:hint="eastAsia" w:ascii="仿宋_GB2312" w:eastAsia="仿宋_GB2312" w:cs="Times New Roman"/>
          <w:color w:val="auto"/>
          <w:sz w:val="32"/>
          <w:szCs w:val="32"/>
          <w:highlight w:val="none"/>
          <w:lang w:val="zh-CN" w:eastAsia="zh-CN"/>
        </w:rPr>
        <w:t>13.14</w:t>
      </w:r>
      <w:r>
        <w:rPr>
          <w:rFonts w:hint="default" w:ascii="仿宋_GB2312" w:eastAsia="仿宋_GB2312" w:cs="Times New Roman"/>
          <w:color w:val="auto"/>
          <w:sz w:val="32"/>
          <w:szCs w:val="32"/>
          <w:highlight w:val="none"/>
          <w:lang w:val="zh-CN" w:eastAsia="zh-CN"/>
        </w:rPr>
        <w:t>万元，占</w:t>
      </w:r>
      <w:r>
        <w:rPr>
          <w:rFonts w:hint="eastAsia" w:ascii="仿宋_GB2312" w:eastAsia="仿宋_GB2312" w:cs="Times New Roman"/>
          <w:color w:val="auto"/>
          <w:sz w:val="32"/>
          <w:szCs w:val="32"/>
          <w:highlight w:val="none"/>
          <w:lang w:val="zh-CN" w:eastAsia="zh-CN"/>
        </w:rPr>
        <w:t>0.33</w:t>
      </w:r>
      <w:r>
        <w:rPr>
          <w:rFonts w:hint="default" w:ascii="仿宋_GB2312" w:eastAsia="仿宋_GB2312" w:cs="Times New Roman"/>
          <w:color w:val="auto"/>
          <w:sz w:val="32"/>
          <w:szCs w:val="32"/>
          <w:highlight w:val="none"/>
          <w:lang w:val="zh-CN" w:eastAsia="zh-CN"/>
        </w:rPr>
        <w:t>%；</w:t>
      </w:r>
    </w:p>
    <w:p w14:paraId="3B0E529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4</w:t>
      </w:r>
      <w:r>
        <w:rPr>
          <w:rFonts w:hint="default" w:ascii="仿宋_GB2312" w:eastAsia="仿宋_GB2312" w:cs="Times New Roman"/>
          <w:color w:val="auto"/>
          <w:sz w:val="32"/>
          <w:szCs w:val="32"/>
          <w:highlight w:val="none"/>
          <w:lang w:val="zh-CN" w:eastAsia="zh-CN"/>
        </w:rPr>
        <w:t>.住房保障支出（类）</w:t>
      </w:r>
      <w:r>
        <w:rPr>
          <w:rFonts w:hint="eastAsia" w:ascii="仿宋_GB2312" w:eastAsia="仿宋_GB2312" w:cs="Times New Roman"/>
          <w:color w:val="auto"/>
          <w:sz w:val="32"/>
          <w:szCs w:val="32"/>
          <w:highlight w:val="none"/>
          <w:lang w:val="zh-CN" w:eastAsia="zh-CN"/>
        </w:rPr>
        <w:t>20.91</w:t>
      </w:r>
      <w:r>
        <w:rPr>
          <w:rFonts w:hint="default" w:ascii="仿宋_GB2312" w:eastAsia="仿宋_GB2312" w:cs="Times New Roman"/>
          <w:color w:val="auto"/>
          <w:sz w:val="32"/>
          <w:szCs w:val="32"/>
          <w:highlight w:val="none"/>
          <w:lang w:val="zh-CN" w:eastAsia="zh-CN"/>
        </w:rPr>
        <w:t>万元，占</w:t>
      </w:r>
      <w:r>
        <w:rPr>
          <w:rFonts w:hint="eastAsia" w:ascii="仿宋_GB2312" w:eastAsia="仿宋_GB2312" w:cs="Times New Roman"/>
          <w:color w:val="auto"/>
          <w:sz w:val="32"/>
          <w:szCs w:val="32"/>
          <w:highlight w:val="none"/>
          <w:lang w:val="zh-CN" w:eastAsia="zh-CN"/>
        </w:rPr>
        <w:t>0.52</w:t>
      </w:r>
      <w:r>
        <w:rPr>
          <w:rFonts w:hint="default" w:ascii="仿宋_GB2312" w:eastAsia="仿宋_GB2312" w:cs="Times New Roman"/>
          <w:color w:val="auto"/>
          <w:sz w:val="32"/>
          <w:szCs w:val="32"/>
          <w:highlight w:val="none"/>
          <w:lang w:val="zh-CN" w:eastAsia="zh-CN"/>
        </w:rPr>
        <w:t>%；</w:t>
      </w:r>
    </w:p>
    <w:p w14:paraId="12A453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仿宋_GB2312" w:eastAsia="仿宋_GB2312" w:cs="Times New Roman"/>
          <w:color w:val="auto"/>
          <w:sz w:val="32"/>
          <w:szCs w:val="32"/>
          <w:highlight w:val="none"/>
          <w:lang w:val="en-US" w:eastAsia="zh-CN"/>
        </w:rPr>
      </w:pPr>
      <w:r>
        <w:rPr>
          <w:rFonts w:hint="eastAsia" w:ascii="仿宋_GB2312" w:eastAsia="仿宋_GB2312" w:cs="Times New Roman"/>
          <w:color w:val="auto"/>
          <w:sz w:val="32"/>
          <w:szCs w:val="32"/>
          <w:highlight w:val="none"/>
          <w:lang w:val="en-US" w:eastAsia="zh-CN"/>
        </w:rPr>
        <w:t>5</w:t>
      </w:r>
      <w:r>
        <w:rPr>
          <w:rFonts w:hint="default" w:ascii="仿宋_GB2312" w:eastAsia="仿宋_GB2312" w:cs="Times New Roman"/>
          <w:color w:val="auto"/>
          <w:sz w:val="32"/>
          <w:szCs w:val="32"/>
          <w:highlight w:val="none"/>
          <w:lang w:val="zh-CN" w:eastAsia="zh-CN"/>
        </w:rPr>
        <w:t>.其他支出（类）</w:t>
      </w:r>
      <w:r>
        <w:rPr>
          <w:rFonts w:hint="eastAsia" w:ascii="仿宋_GB2312" w:eastAsia="仿宋_GB2312" w:cs="Times New Roman"/>
          <w:color w:val="auto"/>
          <w:sz w:val="32"/>
          <w:szCs w:val="32"/>
          <w:highlight w:val="none"/>
          <w:lang w:val="zh-CN" w:eastAsia="zh-CN"/>
        </w:rPr>
        <w:t>3,726.62</w:t>
      </w:r>
      <w:r>
        <w:rPr>
          <w:rFonts w:hint="default" w:ascii="仿宋_GB2312" w:eastAsia="仿宋_GB2312" w:cs="Times New Roman"/>
          <w:color w:val="auto"/>
          <w:sz w:val="32"/>
          <w:szCs w:val="32"/>
          <w:highlight w:val="none"/>
          <w:lang w:val="zh-CN" w:eastAsia="zh-CN"/>
        </w:rPr>
        <w:t>万元，占</w:t>
      </w:r>
      <w:r>
        <w:rPr>
          <w:rFonts w:hint="eastAsia" w:ascii="仿宋_GB2312" w:eastAsia="仿宋_GB2312" w:cs="Times New Roman"/>
          <w:color w:val="auto"/>
          <w:sz w:val="32"/>
          <w:szCs w:val="32"/>
          <w:highlight w:val="none"/>
          <w:lang w:val="zh-CN" w:eastAsia="zh-CN"/>
        </w:rPr>
        <w:t>93.02</w:t>
      </w:r>
      <w:r>
        <w:rPr>
          <w:rFonts w:hint="default" w:ascii="仿宋_GB2312" w:eastAsia="仿宋_GB2312" w:cs="Times New Roman"/>
          <w:color w:val="auto"/>
          <w:sz w:val="32"/>
          <w:szCs w:val="32"/>
          <w:highlight w:val="none"/>
          <w:lang w:val="zh-CN" w:eastAsia="zh-CN"/>
        </w:rPr>
        <w:t>%</w:t>
      </w:r>
      <w:r>
        <w:rPr>
          <w:rFonts w:hint="eastAsia" w:ascii="仿宋_GB2312" w:eastAsia="仿宋_GB2312" w:cs="Times New Roman"/>
          <w:color w:val="auto"/>
          <w:sz w:val="32"/>
          <w:szCs w:val="32"/>
          <w:highlight w:val="none"/>
          <w:lang w:val="en-US" w:eastAsia="zh-CN"/>
        </w:rPr>
        <w:t>.</w:t>
      </w:r>
    </w:p>
    <w:p w14:paraId="34FD5D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1694CB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1.教育支出（类）进修及培训（款）干部教育（项）:支出决算数为201.89万元，比上年决算增加11.64万元，增长6.12%，主要原因是：在职人员工资调增，经费增加</w:t>
      </w:r>
      <w:r>
        <w:rPr>
          <w:rFonts w:hint="eastAsia" w:ascii="仿宋_GB2312" w:eastAsia="仿宋_GB2312" w:cs="Times New Roman"/>
          <w:color w:val="auto"/>
          <w:sz w:val="32"/>
          <w:szCs w:val="32"/>
          <w:highlight w:val="none"/>
          <w:lang w:val="zh-CN" w:eastAsia="zh-CN"/>
        </w:rPr>
        <w:t>。</w:t>
      </w:r>
    </w:p>
    <w:p w14:paraId="48472A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2.其他支出（类）其他支出（款）其他支出（项）:支出决算数为3726.62万元，比上年决算增加3726.62万元，增长100%，主要原因是：</w:t>
      </w:r>
      <w:r>
        <w:rPr>
          <w:rFonts w:hint="eastAsia" w:ascii="仿宋_GB2312" w:eastAsia="仿宋_GB2312" w:cs="Times New Roman"/>
          <w:color w:val="auto"/>
          <w:sz w:val="32"/>
          <w:szCs w:val="32"/>
          <w:highlight w:val="none"/>
          <w:lang w:val="zh-CN" w:eastAsia="zh-CN"/>
        </w:rPr>
        <w:t>新增基建项目</w:t>
      </w:r>
      <w:r>
        <w:rPr>
          <w:rFonts w:hint="eastAsia" w:ascii="仿宋_GB2312" w:eastAsia="仿宋_GB2312" w:cs="Times New Roman"/>
          <w:color w:val="auto"/>
          <w:sz w:val="32"/>
          <w:szCs w:val="32"/>
          <w:highlight w:val="none"/>
          <w:lang w:val="en-US" w:eastAsia="zh-CN"/>
        </w:rPr>
        <w:t>2个</w:t>
      </w:r>
      <w:r>
        <w:rPr>
          <w:rFonts w:hint="eastAsia" w:ascii="仿宋_GB2312" w:eastAsia="仿宋_GB2312" w:cs="Times New Roman"/>
          <w:color w:val="auto"/>
          <w:sz w:val="32"/>
          <w:szCs w:val="32"/>
          <w:highlight w:val="none"/>
          <w:lang w:val="zh-CN" w:eastAsia="zh-CN"/>
        </w:rPr>
        <w:t>。</w:t>
      </w:r>
    </w:p>
    <w:p w14:paraId="0C3F28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3.卫生健康支出（类）行政事业单位医疗（款）行政单位医疗（项）:支出决算数为11.79万元，比上年决算增加1.18万元，增长11.12%，主要原因是：在职人员工资调增</w:t>
      </w:r>
      <w:r>
        <w:rPr>
          <w:rFonts w:hint="eastAsia" w:ascii="仿宋_GB2312" w:eastAsia="仿宋_GB2312" w:cs="Times New Roman"/>
          <w:color w:val="auto"/>
          <w:sz w:val="32"/>
          <w:szCs w:val="32"/>
          <w:highlight w:val="none"/>
          <w:lang w:val="zh-CN" w:eastAsia="zh-CN"/>
        </w:rPr>
        <w:t>。</w:t>
      </w:r>
    </w:p>
    <w:p w14:paraId="5E987FA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4.社会保障和就业支出（类）行政事业单位养老支出（款）行政单位离退休（项）:支出决算数为10.30万元，比上年决算减少10.42万元，降低50.29%，主要原因是：</w:t>
      </w:r>
      <w:r>
        <w:rPr>
          <w:rFonts w:hint="eastAsia" w:ascii="仿宋_GB2312" w:eastAsia="仿宋_GB2312" w:cs="Times New Roman"/>
          <w:color w:val="auto"/>
          <w:sz w:val="32"/>
          <w:szCs w:val="32"/>
          <w:highlight w:val="none"/>
          <w:lang w:val="zh-CN" w:eastAsia="zh-CN"/>
        </w:rPr>
        <w:t>上年有退休人员死亡丧葬费金，退休人员医疗费等，本年度无。</w:t>
      </w:r>
    </w:p>
    <w:p w14:paraId="61173F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5.社会保障和就业支出（类）行政事业单位养老支出（款）机关事业单位基本养老保险缴费支出（项）:支出决算数为26.36万元，比上年决算增加4.86万元，增长22.60%，主要原因是：在职人员工资调增</w:t>
      </w:r>
      <w:r>
        <w:rPr>
          <w:rFonts w:hint="eastAsia" w:ascii="仿宋_GB2312" w:eastAsia="仿宋_GB2312" w:cs="Times New Roman"/>
          <w:color w:val="auto"/>
          <w:sz w:val="32"/>
          <w:szCs w:val="32"/>
          <w:highlight w:val="none"/>
          <w:lang w:val="zh-CN" w:eastAsia="zh-CN"/>
        </w:rPr>
        <w:t>。</w:t>
      </w:r>
    </w:p>
    <w:p w14:paraId="7C4D620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6.卫生健康支出（类）行政事业单位医疗（款）公务员医疗补助（项）:支出决算数为1.36万元，比上年决算增加改为0.05万元，增长3.82%，主要原因是：在职人员工资调增</w:t>
      </w:r>
      <w:r>
        <w:rPr>
          <w:rFonts w:hint="eastAsia" w:ascii="仿宋_GB2312" w:eastAsia="仿宋_GB2312" w:cs="Times New Roman"/>
          <w:color w:val="auto"/>
          <w:sz w:val="32"/>
          <w:szCs w:val="32"/>
          <w:highlight w:val="none"/>
          <w:lang w:val="zh-CN" w:eastAsia="zh-CN"/>
        </w:rPr>
        <w:t>。</w:t>
      </w:r>
    </w:p>
    <w:p w14:paraId="3B1B07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s="Times New Roman"/>
          <w:color w:val="auto"/>
          <w:sz w:val="32"/>
          <w:szCs w:val="32"/>
          <w:highlight w:val="none"/>
          <w:lang w:val="zh-CN" w:eastAsia="zh-CN"/>
        </w:rPr>
      </w:pPr>
      <w:r>
        <w:rPr>
          <w:rFonts w:hint="eastAsia" w:ascii="仿宋_GB2312" w:eastAsia="仿宋_GB2312" w:cs="Times New Roman"/>
          <w:color w:val="auto"/>
          <w:sz w:val="32"/>
          <w:szCs w:val="32"/>
          <w:highlight w:val="none"/>
          <w:lang w:val="en-US" w:eastAsia="zh-CN"/>
        </w:rPr>
        <w:t>7.住房保障支出（类）住房改革支出（款）住房公积金（项）:支出决算数为20.91万元，比上年决算增加改为3.08万元，增长17.27%，主要原因是：在职人员工资调增</w:t>
      </w:r>
      <w:r>
        <w:rPr>
          <w:rFonts w:hint="eastAsia" w:ascii="仿宋_GB2312" w:eastAsia="仿宋_GB2312" w:cs="Times New Roman"/>
          <w:color w:val="auto"/>
          <w:sz w:val="32"/>
          <w:szCs w:val="32"/>
          <w:highlight w:val="none"/>
          <w:lang w:val="zh-CN" w:eastAsia="zh-CN"/>
        </w:rPr>
        <w:t>。</w:t>
      </w:r>
    </w:p>
    <w:p w14:paraId="57B702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黑体" w:cs="宋体"/>
          <w:bCs/>
          <w:color w:val="auto"/>
          <w:kern w:val="0"/>
          <w:sz w:val="32"/>
          <w:szCs w:val="32"/>
          <w:highlight w:val="none"/>
          <w:lang w:eastAsia="zh-CN"/>
        </w:rPr>
      </w:pPr>
      <w:r>
        <w:rPr>
          <w:rFonts w:hint="eastAsia" w:ascii="仿宋_GB2312" w:eastAsia="仿宋_GB2312" w:cs="Times New Roman"/>
          <w:color w:val="auto"/>
          <w:sz w:val="32"/>
          <w:szCs w:val="32"/>
          <w:highlight w:val="none"/>
          <w:lang w:val="en-US" w:eastAsia="zh-CN"/>
        </w:rPr>
        <w:t>8.社会保障和就业支出（类）行政事业单位养老支出（款）机关事业单位</w:t>
      </w:r>
      <w:bookmarkStart w:id="48" w:name="_GoBack"/>
      <w:bookmarkEnd w:id="48"/>
      <w:r>
        <w:rPr>
          <w:rFonts w:hint="eastAsia" w:ascii="仿宋_GB2312" w:eastAsia="仿宋_GB2312" w:cs="Times New Roman"/>
          <w:color w:val="auto"/>
          <w:sz w:val="32"/>
          <w:szCs w:val="32"/>
          <w:highlight w:val="none"/>
          <w:lang w:val="en-US" w:eastAsia="zh-CN"/>
        </w:rPr>
        <w:t>职业年金缴费支出（项）:支出决算数为7.06万元，比上年决算增加7.06万元，增长100%，主要原因是：</w:t>
      </w:r>
      <w:r>
        <w:rPr>
          <w:rFonts w:hint="eastAsia" w:ascii="仿宋_GB2312" w:eastAsia="仿宋_GB2312" w:cs="Times New Roman"/>
          <w:color w:val="auto"/>
          <w:sz w:val="32"/>
          <w:szCs w:val="32"/>
          <w:highlight w:val="none"/>
          <w:lang w:val="zh-CN" w:eastAsia="zh-CN"/>
        </w:rPr>
        <w:t>本年度在职转退休一人，补缴职业年金公补部分。</w:t>
      </w:r>
      <w:r>
        <w:rPr>
          <w:rFonts w:hint="eastAsia" w:ascii="黑体" w:hAnsi="黑体" w:eastAsia="黑体" w:cs="宋体"/>
          <w:bCs/>
          <w:color w:val="auto"/>
          <w:kern w:val="0"/>
          <w:sz w:val="32"/>
          <w:szCs w:val="32"/>
          <w:highlight w:val="none"/>
          <w:lang w:eastAsia="zh-CN"/>
        </w:rPr>
        <w:t>六、一般公共预算财政拨款基本支出决算情况说明</w:t>
      </w:r>
    </w:p>
    <w:p w14:paraId="6856A3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279.67</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277.37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基本工资、津贴补贴、奖金、绩效工资、机关事业单位基本养老保险缴费、职业年金缴费、职工基本医疗保险缴费、公务员医疗补助缴费、其他社会保障缴费、住房公积金、退休费、医疗费补助、。</w:t>
      </w:r>
    </w:p>
    <w:p w14:paraId="67D77E7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宋体" w:eastAsia="仿宋_GB2312" w:cs="宋体"/>
          <w:color w:val="auto"/>
          <w:kern w:val="0"/>
          <w:sz w:val="32"/>
          <w:szCs w:val="32"/>
          <w:highlight w:val="none"/>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2.30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w:t>
      </w:r>
    </w:p>
    <w:p w14:paraId="260170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F6B43C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b/>
          <w:bCs/>
          <w:color w:val="auto"/>
          <w:spacing w:val="0"/>
          <w:sz w:val="32"/>
          <w:szCs w:val="32"/>
          <w:highlight w:val="none"/>
          <w:lang w:val="zh-CN" w:eastAsia="zh-CN"/>
        </w:rPr>
        <w:t>2023年度</w:t>
      </w:r>
      <w:r>
        <w:rPr>
          <w:rFonts w:hint="eastAsia" w:ascii="仿宋_GB2312" w:eastAsia="仿宋_GB2312"/>
          <w:b/>
          <w:bCs/>
          <w:color w:val="auto"/>
          <w:spacing w:val="0"/>
          <w:sz w:val="32"/>
          <w:szCs w:val="32"/>
          <w:highlight w:val="none"/>
          <w:lang w:val="en-US" w:eastAsia="zh-CN"/>
        </w:rPr>
        <w:t>财政拨款</w:t>
      </w:r>
      <w:r>
        <w:rPr>
          <w:rFonts w:hint="eastAsia" w:ascii="仿宋_GB2312" w:eastAsia="仿宋_GB2312"/>
          <w:b/>
          <w:bCs/>
          <w:color w:val="auto"/>
          <w:spacing w:val="0"/>
          <w:sz w:val="32"/>
          <w:szCs w:val="32"/>
          <w:highlight w:val="none"/>
          <w:lang w:val="zh-CN" w:eastAsia="zh-CN"/>
        </w:rPr>
        <w:t>“三公”经费支出0.00万元，</w:t>
      </w:r>
      <w:r>
        <w:rPr>
          <w:rFonts w:hint="eastAsia" w:ascii="仿宋_GB2312" w:eastAsia="仿宋_GB2312"/>
          <w:color w:val="auto"/>
          <w:spacing w:val="0"/>
          <w:sz w:val="32"/>
          <w:szCs w:val="32"/>
          <w:highlight w:val="none"/>
          <w:lang w:val="en-US" w:eastAsia="zh-CN"/>
        </w:rPr>
        <w:t>比上年</w:t>
      </w:r>
      <w:r>
        <w:rPr>
          <w:rFonts w:hint="eastAsia" w:ascii="仿宋_GB2312" w:eastAsia="仿宋_GB2312"/>
          <w:color w:val="auto"/>
          <w:spacing w:val="0"/>
          <w:sz w:val="32"/>
          <w:szCs w:val="32"/>
          <w:highlight w:val="none"/>
          <w:lang w:val="zh-CN" w:eastAsia="zh-CN"/>
        </w:rPr>
        <w:t>增加0.00万元，增长0.00%，主要原因是：我单位未安排财政拨款“三公”经费支出。其中：因公出国（境）费支出0.00万元，占0.00%，比上年增加0.00万元，增长0.00%，主要原因是：我单位未安排财政拨款“因公出国（境）费”支出；公务用车购置及运行维护费支出0.00万元，占0.00%，比上年增加0.00万元，增长0.00%，主要原因是：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val="zh-CN" w:eastAsia="zh-CN"/>
        </w:rPr>
        <w:t>年度我单位未安排财政拨款“公务用车购置及运行维护费”支出；公务接待费支出0.00万元，占0.00%，比上年增加0.00万元，增长0.00%，主要原因是：202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val="zh-CN" w:eastAsia="zh-CN"/>
        </w:rPr>
        <w:t>年度我单位未安排财政拨款“公务接待费”经费支出。</w:t>
      </w:r>
    </w:p>
    <w:p w14:paraId="66A85DDE">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pacing w:val="0"/>
          <w:sz w:val="32"/>
          <w:szCs w:val="32"/>
          <w:highlight w:val="none"/>
          <w:lang w:val="zh-CN" w:eastAsia="zh-CN"/>
        </w:rPr>
      </w:pPr>
      <w:r>
        <w:rPr>
          <w:rFonts w:hint="eastAsia" w:ascii="仿宋_GB2312" w:eastAsia="仿宋_GB2312"/>
          <w:b/>
          <w:bCs/>
          <w:color w:val="auto"/>
          <w:spacing w:val="0"/>
          <w:sz w:val="32"/>
          <w:szCs w:val="32"/>
          <w:highlight w:val="none"/>
          <w:lang w:val="zh-CN" w:eastAsia="zh-CN"/>
        </w:rPr>
        <w:t>具体情况如下：</w:t>
      </w:r>
    </w:p>
    <w:p w14:paraId="5B9528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因公出国（境）费支出0.00万元，开支内容包括无此开支内容。单位全年安排的因公出国（境）团组0个，因公出国（境）0人次。</w:t>
      </w:r>
    </w:p>
    <w:p w14:paraId="39F963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pacing w:val="0"/>
          <w:sz w:val="32"/>
          <w:szCs w:val="32"/>
          <w:highlight w:val="none"/>
          <w:lang w:val="en-US" w:eastAsia="zh-CN"/>
        </w:rPr>
        <w:t>我单位无公务用车运行维护费开支</w:t>
      </w:r>
      <w:r>
        <w:rPr>
          <w:rFonts w:hint="eastAsia" w:ascii="仿宋_GB2312" w:eastAsia="仿宋_GB2312"/>
          <w:color w:val="auto"/>
          <w:spacing w:val="0"/>
          <w:sz w:val="32"/>
          <w:szCs w:val="32"/>
          <w:highlight w:val="none"/>
          <w:lang w:val="zh-CN" w:eastAsia="zh-CN"/>
        </w:rPr>
        <w:t>。公务用车购置数0辆，公务用车保有量0辆。国有资产占用情况</w:t>
      </w:r>
      <w:r>
        <w:rPr>
          <w:rFonts w:hint="eastAsia" w:ascii="仿宋_GB2312" w:eastAsia="仿宋_GB2312"/>
          <w:color w:val="auto"/>
          <w:spacing w:val="0"/>
          <w:sz w:val="32"/>
          <w:szCs w:val="32"/>
          <w:highlight w:val="none"/>
          <w:lang w:val="en-US" w:eastAsia="zh-CN"/>
        </w:rPr>
        <w:t>中固定资产车辆</w:t>
      </w:r>
      <w:r>
        <w:rPr>
          <w:rFonts w:hint="eastAsia" w:ascii="仿宋_GB2312" w:eastAsia="仿宋_GB2312"/>
          <w:color w:val="auto"/>
          <w:spacing w:val="0"/>
          <w:sz w:val="32"/>
          <w:szCs w:val="32"/>
          <w:highlight w:val="none"/>
          <w:lang w:val="zh-CN" w:eastAsia="zh-CN"/>
        </w:rPr>
        <w:t>1辆，</w:t>
      </w:r>
      <w:r>
        <w:rPr>
          <w:rFonts w:hint="eastAsia" w:ascii="仿宋_GB2312" w:eastAsia="仿宋_GB2312"/>
          <w:color w:val="auto"/>
          <w:spacing w:val="0"/>
          <w:sz w:val="32"/>
          <w:szCs w:val="32"/>
          <w:highlight w:val="none"/>
          <w:lang w:val="en-US" w:eastAsia="zh-CN"/>
        </w:rPr>
        <w:t>与</w:t>
      </w:r>
      <w:r>
        <w:rPr>
          <w:rFonts w:hint="eastAsia" w:ascii="仿宋_GB2312" w:eastAsia="仿宋_GB2312"/>
          <w:color w:val="auto"/>
          <w:spacing w:val="0"/>
          <w:sz w:val="32"/>
          <w:szCs w:val="32"/>
          <w:highlight w:val="none"/>
          <w:lang w:val="zh-CN" w:eastAsia="zh-CN"/>
        </w:rPr>
        <w:t>公务用车</w:t>
      </w:r>
      <w:r>
        <w:rPr>
          <w:rFonts w:hint="eastAsia" w:ascii="仿宋_GB2312" w:eastAsia="仿宋_GB2312"/>
          <w:color w:val="auto"/>
          <w:spacing w:val="0"/>
          <w:sz w:val="32"/>
          <w:szCs w:val="32"/>
          <w:highlight w:val="none"/>
          <w:lang w:val="en-US" w:eastAsia="zh-CN"/>
        </w:rPr>
        <w:t>保有量差异</w:t>
      </w:r>
      <w:r>
        <w:rPr>
          <w:rFonts w:hint="eastAsia" w:ascii="仿宋_GB2312" w:eastAsia="仿宋_GB2312"/>
          <w:color w:val="auto"/>
          <w:spacing w:val="0"/>
          <w:sz w:val="32"/>
          <w:szCs w:val="32"/>
          <w:highlight w:val="none"/>
          <w:lang w:val="zh-CN" w:eastAsia="zh-CN"/>
        </w:rPr>
        <w:t>原因是：</w:t>
      </w:r>
      <w:r>
        <w:rPr>
          <w:rFonts w:hint="eastAsia" w:ascii="仿宋_GB2312" w:eastAsia="仿宋_GB2312"/>
          <w:color w:val="auto"/>
          <w:spacing w:val="0"/>
          <w:sz w:val="32"/>
          <w:szCs w:val="32"/>
          <w:highlight w:val="none"/>
          <w:lang w:val="en-US" w:eastAsia="zh-CN"/>
        </w:rPr>
        <w:t>与</w:t>
      </w:r>
      <w:r>
        <w:rPr>
          <w:rFonts w:hint="eastAsia" w:ascii="仿宋_GB2312" w:eastAsia="仿宋_GB2312"/>
          <w:color w:val="auto"/>
          <w:spacing w:val="0"/>
          <w:sz w:val="32"/>
          <w:szCs w:val="32"/>
          <w:highlight w:val="none"/>
          <w:lang w:val="zh-CN" w:eastAsia="zh-CN"/>
        </w:rPr>
        <w:t>公务用车</w:t>
      </w:r>
      <w:r>
        <w:rPr>
          <w:rFonts w:hint="eastAsia" w:ascii="仿宋_GB2312" w:eastAsia="仿宋_GB2312"/>
          <w:color w:val="auto"/>
          <w:spacing w:val="0"/>
          <w:sz w:val="32"/>
          <w:szCs w:val="32"/>
          <w:highlight w:val="none"/>
          <w:lang w:val="en-US" w:eastAsia="zh-CN"/>
        </w:rPr>
        <w:t>保有量</w:t>
      </w:r>
      <w:r>
        <w:rPr>
          <w:rFonts w:hint="eastAsia" w:ascii="仿宋_GB2312" w:eastAsia="仿宋_GB2312"/>
          <w:color w:val="auto"/>
          <w:spacing w:val="0"/>
          <w:sz w:val="32"/>
          <w:szCs w:val="32"/>
          <w:highlight w:val="none"/>
          <w:lang w:val="zh-CN" w:eastAsia="zh-CN"/>
        </w:rPr>
        <w:t>无差异，本单位公务用车运行维护费由预算外资金承担。</w:t>
      </w:r>
    </w:p>
    <w:p w14:paraId="37B6A8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公务接待费0.00万元，开支内容包括</w:t>
      </w:r>
      <w:r>
        <w:rPr>
          <w:rFonts w:hint="eastAsia" w:ascii="仿宋_GB2312" w:eastAsia="仿宋_GB2312"/>
          <w:color w:val="auto"/>
          <w:spacing w:val="0"/>
          <w:sz w:val="32"/>
          <w:szCs w:val="32"/>
          <w:highlight w:val="none"/>
          <w:lang w:val="en-US" w:eastAsia="zh-CN"/>
        </w:rPr>
        <w:t>我单位无公务接待费</w:t>
      </w:r>
      <w:r>
        <w:rPr>
          <w:rFonts w:hint="eastAsia" w:ascii="仿宋_GB2312" w:eastAsia="仿宋_GB2312"/>
          <w:color w:val="auto"/>
          <w:spacing w:val="0"/>
          <w:sz w:val="32"/>
          <w:szCs w:val="32"/>
          <w:highlight w:val="none"/>
          <w:lang w:val="zh-CN" w:eastAsia="zh-CN"/>
        </w:rPr>
        <w:t>。单位全年安排的国内公务接待0批次，0人次。</w:t>
      </w:r>
    </w:p>
    <w:p w14:paraId="3DEB708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b/>
          <w:bCs/>
          <w:color w:val="auto"/>
          <w:spacing w:val="0"/>
          <w:sz w:val="32"/>
          <w:szCs w:val="32"/>
          <w:highlight w:val="none"/>
          <w:lang w:val="zh-CN" w:eastAsia="zh-CN"/>
        </w:rPr>
        <w:t>与</w:t>
      </w:r>
      <w:r>
        <w:rPr>
          <w:rFonts w:hint="eastAsia" w:ascii="仿宋_GB2312" w:eastAsia="仿宋_GB2312"/>
          <w:b/>
          <w:bCs/>
          <w:color w:val="auto"/>
          <w:spacing w:val="0"/>
          <w:sz w:val="32"/>
          <w:szCs w:val="32"/>
          <w:highlight w:val="none"/>
          <w:lang w:val="en-US" w:eastAsia="zh-CN"/>
        </w:rPr>
        <w:t>全年</w:t>
      </w:r>
      <w:r>
        <w:rPr>
          <w:rFonts w:hint="eastAsia" w:ascii="仿宋_GB2312" w:eastAsia="仿宋_GB2312"/>
          <w:b/>
          <w:bCs/>
          <w:color w:val="auto"/>
          <w:spacing w:val="0"/>
          <w:sz w:val="32"/>
          <w:szCs w:val="32"/>
          <w:highlight w:val="none"/>
          <w:lang w:val="zh-CN" w:eastAsia="zh-CN"/>
        </w:rPr>
        <w:t>预算相比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财政拨款“三公”经费支出</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预算数0.00万元，决算数0.00万元，预决算差异率0.00%，主要原因是：无差异。其中：因公出国（境）费</w:t>
      </w:r>
      <w:r>
        <w:rPr>
          <w:rFonts w:hint="eastAsia" w:ascii="仿宋_GB2312" w:eastAsia="仿宋_GB2312"/>
          <w:color w:val="auto"/>
          <w:spacing w:val="0"/>
          <w:sz w:val="32"/>
          <w:szCs w:val="32"/>
          <w:highlight w:val="none"/>
          <w:lang w:val="en-US" w:eastAsia="zh-CN"/>
        </w:rPr>
        <w:t>全年预算数</w:t>
      </w:r>
      <w:r>
        <w:rPr>
          <w:rFonts w:hint="eastAsia" w:ascii="仿宋_GB2312" w:eastAsia="仿宋_GB2312"/>
          <w:color w:val="auto"/>
          <w:spacing w:val="0"/>
          <w:sz w:val="32"/>
          <w:szCs w:val="32"/>
          <w:highlight w:val="none"/>
          <w:lang w:val="zh-CN" w:eastAsia="zh-CN"/>
        </w:rPr>
        <w:t>0.00万元，决算数0.00万元，预决算差异率0.00%，主要原因是：无差异；公务用车购置费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预算数0.00万元，决算数0.00万元，预决算差异率0.00%，主要原因是：无差异；公务用车运行费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预算数0.00万元，决算数0.00万元，预决算差异率0.00%，主要原因是：无差异；公务接待费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预算数0.00万元，决算数0.00万元，预决算差异率0.00%，主要原因是：无差异。</w:t>
      </w:r>
    </w:p>
    <w:p w14:paraId="331F6F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21DF52D">
      <w:pPr>
        <w:keepNext w:val="0"/>
        <w:keepLines w:val="0"/>
        <w:pageBreakBefore w:val="0"/>
        <w:widowControl w:val="0"/>
        <w:kinsoku/>
        <w:wordWrap/>
        <w:overflowPunct/>
        <w:topLinePunct w:val="0"/>
        <w:autoSpaceDE/>
        <w:autoSpaceDN/>
        <w:bidi w:val="0"/>
        <w:adjustRightInd/>
        <w:snapToGrid/>
        <w:spacing w:line="240" w:lineRule="auto"/>
        <w:ind w:left="319" w:leftChars="152" w:firstLine="320" w:firstLineChars="100"/>
        <w:jc w:val="left"/>
        <w:textAlignment w:val="auto"/>
        <w:outlineLvl w:val="1"/>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2023年度政府性基金预算财政拨款收入总计0.00万，其中：年初结转和结余0.00万元，本年收入0.00万元。政府性基金预算财政拨款支出总计0.00万元，其中：年初结转和结余0.00万元，本年支出0.00万元。</w:t>
      </w:r>
    </w:p>
    <w:p w14:paraId="5ECEBFDF">
      <w:pPr>
        <w:keepNext w:val="0"/>
        <w:keepLines w:val="0"/>
        <w:pageBreakBefore w:val="0"/>
        <w:widowControl w:val="0"/>
        <w:kinsoku/>
        <w:wordWrap/>
        <w:overflowPunct/>
        <w:topLinePunct w:val="0"/>
        <w:autoSpaceDE/>
        <w:autoSpaceDN/>
        <w:bidi w:val="0"/>
        <w:adjustRightInd/>
        <w:snapToGrid/>
        <w:spacing w:line="240" w:lineRule="auto"/>
        <w:ind w:left="319" w:leftChars="152" w:firstLine="320" w:firstLineChars="100"/>
        <w:jc w:val="left"/>
        <w:textAlignment w:val="auto"/>
        <w:outlineLvl w:val="1"/>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政府性基金预算财政拨款收入支出与上年相比，减少32.81万元。下降100%，主要原因是：上年度因单位项目原因增加土地出让金。与年初预算相比，年初预算数0.00万元，决算数0.00万元，预决算差异率0.00万元，主要原因是：本年度无政府性基金预算安排。</w:t>
      </w:r>
    </w:p>
    <w:p w14:paraId="399C63A1">
      <w:pPr>
        <w:keepNext w:val="0"/>
        <w:keepLines w:val="0"/>
        <w:pageBreakBefore w:val="0"/>
        <w:widowControl w:val="0"/>
        <w:kinsoku/>
        <w:wordWrap/>
        <w:overflowPunct/>
        <w:topLinePunct w:val="0"/>
        <w:autoSpaceDE/>
        <w:autoSpaceDN/>
        <w:bidi w:val="0"/>
        <w:adjustRightInd/>
        <w:snapToGrid/>
        <w:spacing w:line="240" w:lineRule="auto"/>
        <w:ind w:left="319" w:leftChars="152" w:firstLine="320" w:firstLineChars="100"/>
        <w:jc w:val="left"/>
        <w:textAlignment w:val="auto"/>
        <w:outlineLvl w:val="1"/>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政府性基金预算财政拨款支出0.00万元。</w:t>
      </w:r>
    </w:p>
    <w:p w14:paraId="46F53CE7">
      <w:pPr>
        <w:keepNext w:val="0"/>
        <w:keepLines w:val="0"/>
        <w:pageBreakBefore w:val="0"/>
        <w:widowControl w:val="0"/>
        <w:kinsoku/>
        <w:wordWrap/>
        <w:overflowPunct/>
        <w:topLinePunct w:val="0"/>
        <w:autoSpaceDE/>
        <w:autoSpaceDN/>
        <w:bidi w:val="0"/>
        <w:adjustRightInd/>
        <w:snapToGrid/>
        <w:spacing w:line="240" w:lineRule="auto"/>
        <w:ind w:left="319" w:leftChars="152" w:firstLine="320" w:firstLineChars="100"/>
        <w:jc w:val="left"/>
        <w:textAlignment w:val="auto"/>
        <w:outlineLvl w:val="1"/>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1、城乡社区支出（类）国有土地使用权出让收入安排的支出（款）征地和拆迁补偿支出（项）：支出决算数为0.00万元，比上年决算减少32.81万元，下降100%，主要原因是：本年度无政府性基金预算安排。</w:t>
      </w:r>
    </w:p>
    <w:p w14:paraId="642B353B">
      <w:pPr>
        <w:keepNext w:val="0"/>
        <w:keepLines w:val="0"/>
        <w:pageBreakBefore w:val="0"/>
        <w:widowControl w:val="0"/>
        <w:kinsoku/>
        <w:wordWrap/>
        <w:overflowPunct/>
        <w:topLinePunct w:val="0"/>
        <w:autoSpaceDE/>
        <w:autoSpaceDN/>
        <w:bidi w:val="0"/>
        <w:adjustRightInd/>
        <w:snapToGrid/>
        <w:spacing w:line="240" w:lineRule="auto"/>
        <w:ind w:left="319" w:leftChars="152" w:firstLine="320" w:firstLineChars="1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9B060E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hAnsi="Times New Roman" w:eastAsia="仿宋_GB2312" w:cs="Times New Roman"/>
          <w:sz w:val="32"/>
          <w:szCs w:val="32"/>
          <w:highlight w:val="none"/>
          <w:lang w:val="zh-CN" w:eastAsia="zh-CN"/>
        </w:rPr>
        <w:t>我</w:t>
      </w:r>
      <w:r>
        <w:rPr>
          <w:rFonts w:hint="eastAsia" w:ascii="仿宋_GB2312" w:hAnsi="Times New Roman" w:eastAsia="仿宋_GB2312" w:cs="Times New Roman"/>
          <w:sz w:val="32"/>
          <w:szCs w:val="32"/>
          <w:highlight w:val="none"/>
          <w:lang w:val="en-US" w:eastAsia="zh-CN"/>
        </w:rPr>
        <w:t>单位</w:t>
      </w:r>
      <w:r>
        <w:rPr>
          <w:rFonts w:hint="eastAsia" w:ascii="仿宋_GB2312" w:hAnsi="Times New Roman" w:eastAsia="仿宋_GB2312" w:cs="Times New Roman"/>
          <w:sz w:val="32"/>
          <w:szCs w:val="32"/>
          <w:highlight w:val="none"/>
          <w:lang w:val="zh-CN" w:eastAsia="zh-CN"/>
        </w:rPr>
        <w:t>本年度无国有资本经营预算财政拨款收入、支出</w:t>
      </w:r>
      <w:r>
        <w:rPr>
          <w:rFonts w:hint="eastAsia" w:ascii="仿宋_GB2312" w:hAnsi="Times New Roman" w:eastAsia="仿宋_GB2312" w:cs="Times New Roman"/>
          <w:sz w:val="32"/>
          <w:szCs w:val="32"/>
          <w:highlight w:val="none"/>
          <w:lang w:val="en-US" w:eastAsia="zh-CN"/>
        </w:rPr>
        <w:t>及结转和结余</w:t>
      </w:r>
      <w:r>
        <w:rPr>
          <w:rFonts w:hint="eastAsia" w:ascii="仿宋_GB2312" w:hAnsi="Times New Roman" w:eastAsia="仿宋_GB2312" w:cs="Times New Roman"/>
          <w:sz w:val="32"/>
          <w:szCs w:val="32"/>
          <w:highlight w:val="none"/>
          <w:lang w:val="zh-CN" w:eastAsia="zh-CN"/>
        </w:rPr>
        <w:t>，国有资本经营预算财政拨款收入支出决算表为空表。</w:t>
      </w:r>
    </w:p>
    <w:p w14:paraId="358B9D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1514843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56F0D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仿宋_GB2312" w:hAnsi="Times New Roman" w:eastAsia="仿宋_GB2312" w:cs="Times New Roman"/>
          <w:sz w:val="32"/>
          <w:szCs w:val="32"/>
          <w:highlight w:val="none"/>
          <w:lang w:val="zh-CN" w:eastAsia="zh-CN"/>
        </w:rPr>
        <w:t>2023年度</w:t>
      </w:r>
      <w:r>
        <w:rPr>
          <w:rFonts w:hint="eastAsia" w:ascii="仿宋_GB2312" w:hAnsi="Times New Roman" w:eastAsia="仿宋_GB2312" w:cs="Times New Roman"/>
          <w:sz w:val="32"/>
          <w:szCs w:val="32"/>
          <w:highlight w:val="none"/>
          <w:lang w:val="en-US" w:eastAsia="zh-CN"/>
        </w:rPr>
        <w:t>中共裕民县委党校（行政单位和参照公务员法管理事业单位）机关运行经费支出2.30万元，比上年减少</w:t>
      </w:r>
      <w:r>
        <w:rPr>
          <w:rFonts w:hint="eastAsia" w:ascii="仿宋_GB2312" w:eastAsia="仿宋_GB2312" w:cs="Times New Roman"/>
          <w:sz w:val="32"/>
          <w:szCs w:val="32"/>
          <w:highlight w:val="none"/>
          <w:lang w:val="en-US" w:eastAsia="zh-CN"/>
        </w:rPr>
        <w:t>41.30</w:t>
      </w:r>
      <w:r>
        <w:rPr>
          <w:rFonts w:hint="eastAsia" w:ascii="仿宋_GB2312" w:hAnsi="Times New Roman" w:eastAsia="仿宋_GB2312" w:cs="Times New Roman"/>
          <w:sz w:val="32"/>
          <w:szCs w:val="32"/>
          <w:highlight w:val="none"/>
          <w:lang w:val="en-US" w:eastAsia="zh-CN"/>
        </w:rPr>
        <w:t>万元，降低</w:t>
      </w:r>
      <w:r>
        <w:rPr>
          <w:rFonts w:hint="eastAsia" w:ascii="仿宋_GB2312" w:eastAsia="仿宋_GB2312" w:cs="Times New Roman"/>
          <w:sz w:val="32"/>
          <w:szCs w:val="32"/>
          <w:highlight w:val="none"/>
          <w:lang w:val="en-US" w:eastAsia="zh-CN"/>
        </w:rPr>
        <w:t>94.72</w:t>
      </w:r>
      <w:r>
        <w:rPr>
          <w:rFonts w:hint="eastAsia" w:ascii="仿宋_GB2312" w:hAnsi="Times New Roman" w:eastAsia="仿宋_GB2312" w:cs="Times New Roman"/>
          <w:sz w:val="32"/>
          <w:szCs w:val="32"/>
          <w:highlight w:val="none"/>
          <w:lang w:val="en-US" w:eastAsia="zh-CN"/>
        </w:rPr>
        <w:t>%,主要原因是：2023年度本单位因办公区域项目施工原因，未缴纳办公用房取暖费</w:t>
      </w:r>
      <w:r>
        <w:rPr>
          <w:rFonts w:hint="eastAsia" w:ascii="Times New Roman" w:hAnsi="Times New Roman" w:eastAsia="仿宋_GB2312" w:cs="Times New Roman"/>
          <w:color w:val="auto"/>
          <w:sz w:val="32"/>
          <w:szCs w:val="32"/>
          <w:highlight w:val="none"/>
          <w:lang w:val="en-US" w:eastAsia="zh-CN"/>
        </w:rPr>
        <w:t>。</w:t>
      </w:r>
    </w:p>
    <w:p w14:paraId="5935BC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4DD27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2023年度政府采购支出总额1.35万元，其中：政府采购货物支出0.75万元、政府采购工程支出0.00万元、政府采购服务支出0.60万元。</w:t>
      </w:r>
    </w:p>
    <w:p w14:paraId="5BCE45A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zh-CN" w:eastAsia="zh-CN"/>
        </w:rPr>
        <w:t>授予中小企业合同金额1.35万元，占政府采购支出总额的100.00</w:t>
      </w:r>
      <w:r>
        <w:rPr>
          <w:rFonts w:hint="default"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zh-CN" w:eastAsia="zh-CN"/>
        </w:rPr>
        <w:t>，其中：授予小微企业合同金额1.35万元，占政府采购支出总额的100.00</w:t>
      </w:r>
      <w:r>
        <w:rPr>
          <w:rFonts w:hint="default"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en-US" w:eastAsia="zh-CN"/>
        </w:rPr>
        <w:t>。</w:t>
      </w:r>
    </w:p>
    <w:p w14:paraId="6D2EC9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0F66C9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截至2023</w:t>
      </w:r>
      <w:r>
        <w:rPr>
          <w:rFonts w:hint="eastAsia" w:ascii="仿宋_GB2312" w:hAnsi="Times New Roman" w:eastAsia="仿宋_GB2312" w:cs="Times New Roman"/>
          <w:sz w:val="32"/>
          <w:szCs w:val="32"/>
          <w:highlight w:val="none"/>
          <w:lang w:val="zh-CN" w:eastAsia="zh-CN"/>
        </w:rPr>
        <w:t>年</w:t>
      </w:r>
      <w:r>
        <w:rPr>
          <w:rFonts w:hint="eastAsia" w:ascii="仿宋_GB2312" w:hAnsi="Times New Roman" w:eastAsia="仿宋_GB2312" w:cs="Times New Roman"/>
          <w:sz w:val="32"/>
          <w:szCs w:val="32"/>
          <w:highlight w:val="none"/>
          <w:lang w:val="en-US" w:eastAsia="zh-CN"/>
        </w:rPr>
        <w:t>12月31日</w:t>
      </w:r>
      <w:r>
        <w:rPr>
          <w:rFonts w:hint="eastAsia"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en-US" w:eastAsia="zh-CN"/>
        </w:rPr>
        <w:t>固定资产原值</w:t>
      </w:r>
      <w:r>
        <w:rPr>
          <w:rFonts w:hint="eastAsia" w:ascii="仿宋_GB2312" w:hAnsi="Times New Roman" w:eastAsia="仿宋_GB2312" w:cs="Times New Roman"/>
          <w:sz w:val="32"/>
          <w:szCs w:val="32"/>
          <w:highlight w:val="none"/>
          <w:lang w:val="zh-CN" w:eastAsia="zh-CN"/>
        </w:rPr>
        <w:t>1,413.93</w:t>
      </w:r>
      <w:r>
        <w:rPr>
          <w:rFonts w:hint="eastAsia" w:ascii="仿宋_GB2312" w:hAnsi="Times New Roman" w:eastAsia="仿宋_GB2312" w:cs="Times New Roman"/>
          <w:sz w:val="32"/>
          <w:szCs w:val="32"/>
          <w:highlight w:val="none"/>
          <w:lang w:val="en-US" w:eastAsia="zh-CN"/>
        </w:rPr>
        <w:t>万元，房</w:t>
      </w:r>
      <w:r>
        <w:rPr>
          <w:rFonts w:hint="eastAsia" w:ascii="仿宋_GB2312" w:hAnsi="Times New Roman" w:eastAsia="仿宋_GB2312" w:cs="Times New Roman"/>
          <w:sz w:val="32"/>
          <w:szCs w:val="32"/>
          <w:highlight w:val="none"/>
          <w:lang w:val="zh-CN" w:eastAsia="zh-CN"/>
        </w:rPr>
        <w:t>屋6,454.85平方米，价值1,289.65万元。车辆1辆，价值1.18万元，其中：副部（省）级及以上领导用车0辆、主要</w:t>
      </w:r>
      <w:r>
        <w:rPr>
          <w:rFonts w:hint="eastAsia" w:ascii="仿宋_GB2312" w:hAnsi="Times New Roman" w:eastAsia="仿宋_GB2312" w:cs="Times New Roman"/>
          <w:sz w:val="32"/>
          <w:szCs w:val="32"/>
          <w:highlight w:val="none"/>
          <w:lang w:val="en-US" w:eastAsia="zh-CN"/>
        </w:rPr>
        <w:t>负责人</w:t>
      </w:r>
      <w:r>
        <w:rPr>
          <w:rFonts w:hint="eastAsia" w:ascii="仿宋_GB2312" w:hAnsi="Times New Roman" w:eastAsia="仿宋_GB2312" w:cs="Times New Roman"/>
          <w:sz w:val="32"/>
          <w:szCs w:val="32"/>
          <w:highlight w:val="none"/>
          <w:lang w:val="zh-CN" w:eastAsia="zh-CN"/>
        </w:rPr>
        <w:t>用车0辆、机要通信用车0辆、应急保障用车0辆、执法执勤用车0辆、特种专业技术用车0辆、离退休干部</w:t>
      </w:r>
      <w:r>
        <w:rPr>
          <w:rFonts w:hint="eastAsia" w:ascii="仿宋_GB2312" w:hAnsi="Times New Roman" w:eastAsia="仿宋_GB2312" w:cs="Times New Roman"/>
          <w:sz w:val="32"/>
          <w:szCs w:val="32"/>
          <w:highlight w:val="none"/>
          <w:lang w:val="en-US" w:eastAsia="zh-CN"/>
        </w:rPr>
        <w:t>服务</w:t>
      </w:r>
      <w:r>
        <w:rPr>
          <w:rFonts w:hint="eastAsia" w:ascii="仿宋_GB2312" w:hAnsi="Times New Roman" w:eastAsia="仿宋_GB2312" w:cs="Times New Roman"/>
          <w:sz w:val="32"/>
          <w:szCs w:val="32"/>
          <w:highlight w:val="none"/>
          <w:lang w:val="zh-CN" w:eastAsia="zh-CN"/>
        </w:rPr>
        <w:t>用车0辆、其他用车1辆，其他用车主要是：</w:t>
      </w:r>
      <w:r>
        <w:rPr>
          <w:rFonts w:hint="eastAsia" w:ascii="仿宋_GB2312" w:eastAsia="仿宋_GB2312" w:cs="Times New Roman"/>
          <w:sz w:val="32"/>
          <w:szCs w:val="32"/>
          <w:highlight w:val="none"/>
          <w:lang w:val="en-US" w:eastAsia="zh-CN"/>
        </w:rPr>
        <w:t>1辆轿车，用于</w:t>
      </w:r>
      <w:r>
        <w:rPr>
          <w:rFonts w:hint="eastAsia" w:ascii="仿宋_GB2312" w:eastAsia="仿宋_GB2312" w:cs="Times New Roman"/>
          <w:sz w:val="32"/>
          <w:szCs w:val="32"/>
          <w:highlight w:val="none"/>
          <w:lang w:val="zh-CN" w:eastAsia="zh-CN"/>
        </w:rPr>
        <w:t>日常办公</w:t>
      </w:r>
      <w:r>
        <w:rPr>
          <w:rFonts w:hint="eastAsia" w:ascii="仿宋_GB2312" w:hAnsi="Times New Roman" w:eastAsia="仿宋_GB2312" w:cs="Times New Roman"/>
          <w:sz w:val="32"/>
          <w:szCs w:val="32"/>
          <w:highlight w:val="none"/>
          <w:lang w:val="zh-CN" w:eastAsia="zh-CN"/>
        </w:rPr>
        <w:t>；单价100万元（含）以上设备（不含车辆）0</w:t>
      </w:r>
      <w:r>
        <w:rPr>
          <w:rFonts w:hint="eastAsia" w:ascii="仿宋_GB2312" w:hAnsi="Times New Roman" w:eastAsia="仿宋_GB2312" w:cs="Times New Roman"/>
          <w:sz w:val="32"/>
          <w:szCs w:val="32"/>
          <w:highlight w:val="none"/>
          <w:lang w:val="en-US" w:eastAsia="zh-CN"/>
        </w:rPr>
        <w:t>台</w:t>
      </w:r>
      <w:r>
        <w:rPr>
          <w:rFonts w:hint="eastAsia" w:ascii="仿宋_GB2312" w:hAnsi="Times New Roman" w:eastAsia="仿宋_GB2312" w:cs="Times New Roman"/>
          <w:sz w:val="32"/>
          <w:szCs w:val="32"/>
          <w:highlight w:val="none"/>
          <w:lang w:val="zh-CN" w:eastAsia="zh-CN"/>
        </w:rPr>
        <w:t>。</w:t>
      </w:r>
    </w:p>
    <w:p w14:paraId="78FEFF5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649D27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根据预算绩效管理要求，我单位2023年度预算绩效管理整体支出绩效自评表1个，全年预算总额4041.57万元，实际执行总额4041.57万元；预算绩效评价项目1个，全年预算数1726.62万元，全年执行数1726.62万元。sm项目1个涉及金额1726.62万元，不予公开自评</w:t>
      </w:r>
      <w:r>
        <w:rPr>
          <w:rFonts w:hint="eastAsia" w:ascii="仿宋_GB2312" w:hAnsi="Times New Roman" w:eastAsia="仿宋_GB2312" w:cs="Times New Roman"/>
          <w:sz w:val="32"/>
          <w:szCs w:val="32"/>
          <w:highlight w:val="none"/>
          <w:lang w:val="en-US" w:eastAsia="zh-Hans"/>
        </w:rPr>
        <w:t>表</w:t>
      </w:r>
      <w:r>
        <w:rPr>
          <w:rFonts w:hint="eastAsia" w:ascii="仿宋_GB2312" w:hAnsi="Times New Roman" w:eastAsia="仿宋_GB2312" w:cs="Times New Roman"/>
          <w:sz w:val="32"/>
          <w:szCs w:val="32"/>
          <w:highlight w:val="none"/>
          <w:lang w:val="en-US" w:eastAsia="zh-CN"/>
        </w:rPr>
        <w:t>。</w:t>
      </w:r>
    </w:p>
    <w:p w14:paraId="282894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预算绩效管理取得的成效：一是分类别建立科学合理、细化量化、可比可测预算绩效指标体系；二是提高资金的使用效益。发现的问题及原因：一是预算绩效管理工作时间紧、任务重、专业性强，我单位的预算绩效存在一些不足之处需要完善；二是绩效指标的明确性、可衡量性、相关性还需进一步提升。预算精细化管理还需完善，预算编制管理水平仍有进一步提升的空间。下一步改进措施：一是不断完善预算绩效管理相关工作制度，建立全过程预算绩效管理链条，有效贯彻落实全面实施绩效管理的精神；二是强化内部控制管理，严格按规定做好绩效目标申报、自评、公开等相关工作，提高财政资金使用绩效；加强实物资产管理，健全资产管理制度，规范资产清查和核算。具体项目自评情况附绩效自评表及自评报告。</w:t>
      </w:r>
    </w:p>
    <w:p w14:paraId="30705607">
      <w:pPr>
        <w:keepNext w:val="0"/>
        <w:keepLines w:val="0"/>
        <w:pageBreakBefore w:val="0"/>
        <w:widowControl w:val="0"/>
        <w:kinsoku/>
        <w:wordWrap/>
        <w:overflowPunct/>
        <w:topLinePunct w:val="0"/>
        <w:bidi w:val="0"/>
        <w:adjustRightInd/>
        <w:snapToGrid/>
        <w:spacing w:line="240" w:lineRule="auto"/>
        <w:ind w:firstLine="640" w:firstLineChars="200"/>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14:paraId="6651C3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我单位sm项目</w:t>
      </w:r>
      <w:r>
        <w:rPr>
          <w:rFonts w:hint="eastAsia" w:ascii="仿宋_GB2312" w:eastAsia="仿宋_GB2312" w:cs="Times New Roman"/>
          <w:sz w:val="32"/>
          <w:szCs w:val="32"/>
          <w:highlight w:val="none"/>
          <w:lang w:val="en-US" w:eastAsia="zh-CN"/>
        </w:rPr>
        <w:t>1个</w:t>
      </w:r>
      <w:r>
        <w:rPr>
          <w:rFonts w:hint="eastAsia" w:ascii="仿宋_GB2312" w:hAnsi="Times New Roman" w:eastAsia="仿宋_GB2312" w:cs="Times New Roman"/>
          <w:sz w:val="32"/>
          <w:szCs w:val="32"/>
          <w:highlight w:val="none"/>
          <w:lang w:val="en-US" w:eastAsia="zh-CN"/>
        </w:rPr>
        <w:t>涉及金额1726.62万元，不予公开自评</w:t>
      </w:r>
      <w:r>
        <w:rPr>
          <w:rFonts w:hint="eastAsia" w:ascii="仿宋_GB2312" w:hAnsi="Times New Roman" w:eastAsia="仿宋_GB2312" w:cs="Times New Roman"/>
          <w:sz w:val="32"/>
          <w:szCs w:val="32"/>
          <w:highlight w:val="none"/>
          <w:lang w:val="en-US" w:eastAsia="zh-Hans"/>
        </w:rPr>
        <w:t>表</w:t>
      </w:r>
      <w:r>
        <w:rPr>
          <w:rFonts w:hint="eastAsia" w:ascii="仿宋_GB2312" w:hAnsi="Times New Roman" w:eastAsia="仿宋_GB2312" w:cs="Times New Roman"/>
          <w:sz w:val="32"/>
          <w:szCs w:val="32"/>
          <w:highlight w:val="none"/>
          <w:lang w:val="en-US" w:eastAsia="zh-CN"/>
        </w:rPr>
        <w:t>。</w:t>
      </w:r>
    </w:p>
    <w:p w14:paraId="103574D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p>
    <w:p w14:paraId="2F60ED8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30A0FC1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47627EF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103710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67B5C4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3E01C1A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390DC67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38EA25D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9ED5A3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1C4C1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7489142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88E92D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0992C9D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566D1F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119EFEE7">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33DF9B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A5315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05635D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7CB138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4B0ACB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3B7B62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4F18D7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4A8DAEC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766E5F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2ED5FB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0D4C884">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35D12A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8644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407ED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8407ED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E05CE8"/>
    <w:rsid w:val="03F973EE"/>
    <w:rsid w:val="043E5B56"/>
    <w:rsid w:val="04C04386"/>
    <w:rsid w:val="04D96608"/>
    <w:rsid w:val="04FA68C4"/>
    <w:rsid w:val="053F5AE6"/>
    <w:rsid w:val="05672EE5"/>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6C1CC3"/>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8137D8"/>
    <w:rsid w:val="1BFB2A1F"/>
    <w:rsid w:val="1C015D4A"/>
    <w:rsid w:val="1C290ED5"/>
    <w:rsid w:val="1C317E4F"/>
    <w:rsid w:val="1C472464"/>
    <w:rsid w:val="1C7F3FAD"/>
    <w:rsid w:val="1D22799A"/>
    <w:rsid w:val="1D5C1A72"/>
    <w:rsid w:val="1DAF458D"/>
    <w:rsid w:val="1E086ACE"/>
    <w:rsid w:val="1E0A79DD"/>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3B6ED7"/>
    <w:rsid w:val="2DB87198"/>
    <w:rsid w:val="2DB93C54"/>
    <w:rsid w:val="2E3D144C"/>
    <w:rsid w:val="2E891204"/>
    <w:rsid w:val="2F3F0A28"/>
    <w:rsid w:val="2FBF7029"/>
    <w:rsid w:val="2FD0187F"/>
    <w:rsid w:val="2FD27414"/>
    <w:rsid w:val="2FFE4BB0"/>
    <w:rsid w:val="300E7B60"/>
    <w:rsid w:val="300F6E18"/>
    <w:rsid w:val="30862F5F"/>
    <w:rsid w:val="30CA15F3"/>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871A0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53914"/>
    <w:rsid w:val="434E6957"/>
    <w:rsid w:val="43AF6E6A"/>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8DC2909"/>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8F54BC"/>
    <w:rsid w:val="50921B9D"/>
    <w:rsid w:val="50D16158"/>
    <w:rsid w:val="50DB5F45"/>
    <w:rsid w:val="51025EB1"/>
    <w:rsid w:val="51141503"/>
    <w:rsid w:val="518D0ED5"/>
    <w:rsid w:val="525C687F"/>
    <w:rsid w:val="52F647F7"/>
    <w:rsid w:val="52F92565"/>
    <w:rsid w:val="53950F19"/>
    <w:rsid w:val="53D03877"/>
    <w:rsid w:val="542F73CA"/>
    <w:rsid w:val="5430786D"/>
    <w:rsid w:val="545A1D2A"/>
    <w:rsid w:val="54C811C0"/>
    <w:rsid w:val="556A442D"/>
    <w:rsid w:val="55DA564E"/>
    <w:rsid w:val="55E816A3"/>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7C2BAF"/>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A39C9"/>
    <w:rsid w:val="65AC6EDD"/>
    <w:rsid w:val="65D97752"/>
    <w:rsid w:val="66085536"/>
    <w:rsid w:val="66105BF7"/>
    <w:rsid w:val="66150023"/>
    <w:rsid w:val="6628010D"/>
    <w:rsid w:val="669B4528"/>
    <w:rsid w:val="66CC12D7"/>
    <w:rsid w:val="67134CEF"/>
    <w:rsid w:val="671F1ABD"/>
    <w:rsid w:val="67521A59"/>
    <w:rsid w:val="67C304AB"/>
    <w:rsid w:val="683F0658"/>
    <w:rsid w:val="689C6793"/>
    <w:rsid w:val="68CC58FB"/>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7370D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756BDC"/>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5206</Words>
  <Characters>5921</Characters>
  <Lines>0</Lines>
  <Paragraphs>0</Paragraphs>
  <TotalTime>22</TotalTime>
  <ScaleCrop>false</ScaleCrop>
  <LinksUpToDate>false</LinksUpToDate>
  <CharactersWithSpaces>5934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1</cp:lastModifiedBy>
  <dcterms:modified xsi:type="dcterms:W3CDTF">2025-04-01T13:15:26Z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D4029FC4A4AB4376B2C8A093EF79C1E2_13</vt:lpwstr>
  </property>
</Properties>
</file>