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裕民县第二小学</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部门</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部门</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val="en-US" w:eastAsia="zh-CN"/>
        </w:rPr>
      </w:pPr>
      <w:bookmarkStart w:id="2" w:name="_Toc30738"/>
      <w:bookmarkStart w:id="3" w:name="_Toc30567"/>
      <w:r>
        <w:rPr>
          <w:rFonts w:hint="eastAsia" w:ascii="黑体" w:hAnsi="黑体" w:eastAsia="黑体" w:cs="宋体"/>
          <w:bCs/>
          <w:color w:val="auto"/>
          <w:kern w:val="0"/>
          <w:sz w:val="32"/>
          <w:szCs w:val="32"/>
          <w:highlight w:val="none"/>
          <w:lang w:val="en-US" w:eastAsia="zh-CN"/>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黑体" w:eastAsia="仿宋_GB2312" w:cs="宋体"/>
          <w:bCs/>
          <w:color w:val="auto"/>
          <w:kern w:val="0"/>
          <w:sz w:val="32"/>
          <w:szCs w:val="32"/>
          <w:highlight w:val="none"/>
          <w:lang w:val="en-US" w:eastAsia="zh-CN"/>
        </w:rPr>
      </w:pPr>
      <w:r>
        <w:rPr>
          <w:rFonts w:hint="eastAsia" w:ascii="仿宋_GB2312" w:hAnsi="黑体" w:eastAsia="仿宋_GB2312" w:cs="宋体"/>
          <w:bCs/>
          <w:color w:val="auto"/>
          <w:kern w:val="0"/>
          <w:sz w:val="32"/>
          <w:szCs w:val="32"/>
          <w:highlight w:val="none"/>
          <w:lang w:val="en-US" w:eastAsia="zh-CN"/>
        </w:rPr>
        <w:t>裕民县第二小学，始建于1983年,属于全额事业拨款单位。主要职能：发展教育事业、贯彻落实党的教育方针、加深教育教学政策、全面提高教育教学质量。提高干部、教师队伍的政治素质、文化素质、道德素质和身体素质，形成一支以骨干教师为中心的教师队伍。坚持以德育为首，以教学为中心，深化教育改革，全面实施素质教育。认真抓好体育、卫生、美育、劳动教育和财务后勤工作。我校的财务工作在上级部门的指导和帮助下，在局党委的正确领导下，围绕教育系统的中心工作,认真实施国库集中支付，进一步强化了预算管理，确保了预算收入的顺利完成，严格控制非预算支出,维护了预算的严肃性，在预算执行过程中，我们认真贯彻执行国家的财政方针政策，严格执行财务制度，坚持实事求是，勤俭办事的方针，保证学校正常运转，完成教育教学活动和其他日常工作任务等方面的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黑体" w:eastAsia="仿宋_GB2312" w:cs="宋体"/>
          <w:bCs/>
          <w:color w:val="auto"/>
          <w:kern w:val="0"/>
          <w:sz w:val="32"/>
          <w:szCs w:val="32"/>
          <w:highlight w:val="none"/>
          <w:lang w:val="en-US" w:eastAsia="zh-CN"/>
        </w:rPr>
      </w:pPr>
      <w:r>
        <w:rPr>
          <w:rFonts w:hint="eastAsia" w:ascii="仿宋_GB2312" w:hAnsi="黑体" w:eastAsia="仿宋_GB2312" w:cs="宋体"/>
          <w:bCs/>
          <w:color w:val="auto"/>
          <w:kern w:val="0"/>
          <w:sz w:val="32"/>
          <w:szCs w:val="32"/>
          <w:highlight w:val="none"/>
          <w:lang w:val="en-US" w:eastAsia="zh-CN"/>
        </w:rPr>
        <w:t>裕民县第二小学2023年度，实有人数</w:t>
      </w:r>
      <w:r>
        <w:rPr>
          <w:rFonts w:hint="eastAsia" w:ascii="仿宋_GB2312" w:hAnsi="黑体" w:eastAsia="仿宋_GB2312" w:cs="宋体"/>
          <w:bCs/>
          <w:color w:val="auto"/>
          <w:kern w:val="0"/>
          <w:sz w:val="32"/>
          <w:szCs w:val="32"/>
          <w:highlight w:val="none"/>
          <w:lang w:val="zh-CN" w:eastAsia="zh-CN"/>
        </w:rPr>
        <w:t>138</w:t>
      </w:r>
      <w:r>
        <w:rPr>
          <w:rFonts w:hint="eastAsia" w:ascii="仿宋_GB2312" w:hAnsi="黑体" w:eastAsia="仿宋_GB2312" w:cs="宋体"/>
          <w:bCs/>
          <w:color w:val="auto"/>
          <w:kern w:val="0"/>
          <w:sz w:val="32"/>
          <w:szCs w:val="32"/>
          <w:highlight w:val="none"/>
          <w:lang w:val="en-US" w:eastAsia="zh-CN"/>
        </w:rPr>
        <w:t>人，其中：在职人员</w:t>
      </w:r>
      <w:r>
        <w:rPr>
          <w:rFonts w:hint="eastAsia" w:ascii="仿宋_GB2312" w:hAnsi="黑体" w:eastAsia="仿宋_GB2312" w:cs="宋体"/>
          <w:bCs/>
          <w:color w:val="auto"/>
          <w:kern w:val="0"/>
          <w:sz w:val="32"/>
          <w:szCs w:val="32"/>
          <w:highlight w:val="none"/>
          <w:lang w:val="zh-CN" w:eastAsia="zh-CN"/>
        </w:rPr>
        <w:t>89</w:t>
      </w:r>
      <w:r>
        <w:rPr>
          <w:rFonts w:hint="eastAsia" w:ascii="仿宋_GB2312" w:hAnsi="黑体" w:eastAsia="仿宋_GB2312" w:cs="宋体"/>
          <w:bCs/>
          <w:color w:val="auto"/>
          <w:kern w:val="0"/>
          <w:sz w:val="32"/>
          <w:szCs w:val="32"/>
          <w:highlight w:val="none"/>
          <w:lang w:val="en-US" w:eastAsia="zh-CN"/>
        </w:rPr>
        <w:t>人，离休人员</w:t>
      </w:r>
      <w:r>
        <w:rPr>
          <w:rFonts w:hint="eastAsia" w:ascii="仿宋_GB2312" w:hAnsi="黑体" w:eastAsia="仿宋_GB2312" w:cs="宋体"/>
          <w:bCs/>
          <w:color w:val="auto"/>
          <w:kern w:val="0"/>
          <w:sz w:val="32"/>
          <w:szCs w:val="32"/>
          <w:highlight w:val="none"/>
          <w:lang w:val="zh-CN" w:eastAsia="zh-CN"/>
        </w:rPr>
        <w:t>0</w:t>
      </w:r>
      <w:r>
        <w:rPr>
          <w:rFonts w:hint="eastAsia" w:ascii="仿宋_GB2312" w:hAnsi="黑体" w:eastAsia="仿宋_GB2312" w:cs="宋体"/>
          <w:bCs/>
          <w:color w:val="auto"/>
          <w:kern w:val="0"/>
          <w:sz w:val="32"/>
          <w:szCs w:val="32"/>
          <w:highlight w:val="none"/>
          <w:lang w:val="en-US" w:eastAsia="zh-CN"/>
        </w:rPr>
        <w:t>人，退休人员</w:t>
      </w:r>
      <w:r>
        <w:rPr>
          <w:rFonts w:hint="eastAsia" w:ascii="仿宋_GB2312" w:hAnsi="黑体" w:eastAsia="仿宋_GB2312" w:cs="宋体"/>
          <w:bCs/>
          <w:color w:val="auto"/>
          <w:kern w:val="0"/>
          <w:sz w:val="32"/>
          <w:szCs w:val="32"/>
          <w:highlight w:val="none"/>
          <w:lang w:val="zh-CN" w:eastAsia="zh-CN"/>
        </w:rPr>
        <w:t>49</w:t>
      </w:r>
      <w:r>
        <w:rPr>
          <w:rFonts w:hint="eastAsia" w:ascii="仿宋_GB2312" w:hAnsi="黑体" w:eastAsia="仿宋_GB2312" w:cs="宋体"/>
          <w:bCs/>
          <w:color w:val="auto"/>
          <w:kern w:val="0"/>
          <w:sz w:val="32"/>
          <w:szCs w:val="32"/>
          <w:highlight w:val="none"/>
          <w:lang w:val="en-US" w:eastAsia="zh-CN"/>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黑体" w:eastAsia="仿宋_GB2312" w:cs="宋体"/>
          <w:bCs/>
          <w:color w:val="auto"/>
          <w:kern w:val="0"/>
          <w:sz w:val="32"/>
          <w:szCs w:val="32"/>
          <w:highlight w:val="none"/>
          <w:lang w:val="en-US" w:eastAsia="zh-CN"/>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color w:val="auto"/>
          <w:kern w:val="0"/>
          <w:sz w:val="32"/>
          <w:szCs w:val="32"/>
          <w:highlight w:val="none"/>
          <w:lang w:val="en-US" w:eastAsia="zh-CN"/>
        </w:rPr>
        <w:t>单位无下属预算单位，下设 9个处室，分别是：办公室、党支部、德育处、少先队、教务处、教研室、后勤处、财务室、工会。</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2,317.98万元，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2,317.98万元，使用非财政拨款结余0.00万元，年初结转和结余0.00万元。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2,317.98万元，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2,303.55万元，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0.00万元，年末结转和结余14.43万元。</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both"/>
        <w:textAlignment w:val="auto"/>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w:t>
      </w:r>
      <w:r>
        <w:rPr>
          <w:rFonts w:hint="eastAsia" w:ascii="仿宋_GB2312" w:eastAsia="仿宋_GB2312"/>
          <w:color w:val="auto"/>
          <w:spacing w:val="0"/>
          <w:sz w:val="32"/>
          <w:szCs w:val="32"/>
          <w:highlight w:val="none"/>
          <w:lang w:val="en-US" w:eastAsia="zh-CN"/>
        </w:rPr>
        <w:t>241.69</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，增长</w:t>
      </w:r>
      <w:r>
        <w:rPr>
          <w:rFonts w:hint="eastAsia" w:ascii="仿宋_GB2312" w:eastAsia="仿宋_GB2312"/>
          <w:color w:val="auto"/>
          <w:spacing w:val="0"/>
          <w:sz w:val="32"/>
          <w:szCs w:val="32"/>
          <w:highlight w:val="none"/>
          <w:lang w:val="en-US" w:eastAsia="zh-CN"/>
        </w:rPr>
        <w:t>11.64</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教师工资增资，社保养老住房比例上调</w:t>
      </w:r>
      <w:r>
        <w:rPr>
          <w:rFonts w:hint="eastAsia" w:ascii="仿宋_GB2312" w:hAnsi="仿宋_GB2312" w:eastAsia="仿宋_GB2312" w:cs="仿宋_GB2312"/>
          <w:color w:val="000000"/>
          <w:kern w:val="0"/>
          <w:sz w:val="31"/>
          <w:szCs w:val="31"/>
          <w:lang w:val="en-US" w:eastAsia="zh-CN" w:bidi="ar"/>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sz w:val="32"/>
          <w:szCs w:val="32"/>
          <w:highlight w:val="none"/>
          <w:lang w:eastAsia="zh-CN"/>
        </w:rPr>
      </w:pPr>
      <w:r>
        <w:rPr>
          <w:rFonts w:hint="eastAsia" w:ascii="仿宋_GB2312" w:hAnsi="Times New Roman" w:eastAsia="仿宋_GB2312" w:cs="Times New Roman"/>
          <w:color w:val="auto"/>
          <w:spacing w:val="0"/>
          <w:sz w:val="32"/>
          <w:szCs w:val="32"/>
          <w:highlight w:val="none"/>
          <w:lang w:eastAsia="zh-CN"/>
        </w:rPr>
        <w:t>本年收入2,317.98万元，其中：财政拨款收入</w:t>
      </w:r>
      <w:r>
        <w:rPr>
          <w:rFonts w:hint="eastAsia" w:ascii="仿宋_GB2312" w:hAnsi="Times New Roman" w:eastAsia="仿宋_GB2312" w:cs="Times New Roman"/>
          <w:color w:val="auto"/>
          <w:spacing w:val="0"/>
          <w:sz w:val="32"/>
          <w:szCs w:val="32"/>
          <w:highlight w:val="none"/>
          <w:lang w:val="zh-CN" w:eastAsia="zh-CN"/>
        </w:rPr>
        <w:t>2,206.30</w:t>
      </w:r>
      <w:r>
        <w:rPr>
          <w:rFonts w:hint="eastAsia" w:ascii="仿宋_GB2312" w:hAnsi="Times New Roman" w:eastAsia="仿宋_GB2312" w:cs="Times New Roman"/>
          <w:color w:val="auto"/>
          <w:spacing w:val="0"/>
          <w:sz w:val="32"/>
          <w:szCs w:val="32"/>
          <w:highlight w:val="none"/>
          <w:lang w:eastAsia="zh-CN"/>
        </w:rPr>
        <w:t>万元，占</w:t>
      </w:r>
      <w:r>
        <w:rPr>
          <w:rFonts w:hint="eastAsia" w:ascii="仿宋_GB2312" w:hAnsi="Times New Roman" w:eastAsia="仿宋_GB2312" w:cs="Times New Roman"/>
          <w:color w:val="auto"/>
          <w:spacing w:val="0"/>
          <w:sz w:val="32"/>
          <w:szCs w:val="32"/>
          <w:highlight w:val="none"/>
          <w:lang w:val="zh-CN" w:eastAsia="zh-CN"/>
        </w:rPr>
        <w:t>95.18</w:t>
      </w:r>
      <w:r>
        <w:rPr>
          <w:rFonts w:hint="eastAsia" w:ascii="仿宋_GB2312" w:hAnsi="Times New Roman" w:eastAsia="仿宋_GB2312" w:cs="Times New Roman"/>
          <w:color w:val="auto"/>
          <w:spacing w:val="0"/>
          <w:sz w:val="32"/>
          <w:szCs w:val="32"/>
          <w:highlight w:val="none"/>
          <w:lang w:eastAsia="zh-CN"/>
        </w:rPr>
        <w:t>%；上级补助收入</w:t>
      </w:r>
      <w:r>
        <w:rPr>
          <w:rFonts w:hint="eastAsia" w:ascii="仿宋_GB2312" w:hAnsi="Times New Roman" w:eastAsia="仿宋_GB2312" w:cs="Times New Roman"/>
          <w:color w:val="auto"/>
          <w:spacing w:val="0"/>
          <w:sz w:val="32"/>
          <w:szCs w:val="32"/>
          <w:highlight w:val="none"/>
          <w:lang w:val="zh-CN" w:eastAsia="zh-CN"/>
        </w:rPr>
        <w:t>0.00</w:t>
      </w:r>
      <w:r>
        <w:rPr>
          <w:rFonts w:hint="eastAsia" w:ascii="仿宋_GB2312" w:hAnsi="Times New Roman" w:eastAsia="仿宋_GB2312" w:cs="Times New Roman"/>
          <w:color w:val="auto"/>
          <w:spacing w:val="0"/>
          <w:sz w:val="32"/>
          <w:szCs w:val="32"/>
          <w:highlight w:val="none"/>
          <w:lang w:eastAsia="zh-CN"/>
        </w:rPr>
        <w:t>万元，占</w:t>
      </w:r>
      <w:r>
        <w:rPr>
          <w:rFonts w:hint="eastAsia" w:ascii="仿宋_GB2312" w:hAnsi="Times New Roman" w:eastAsia="仿宋_GB2312" w:cs="Times New Roman"/>
          <w:color w:val="auto"/>
          <w:spacing w:val="0"/>
          <w:sz w:val="32"/>
          <w:szCs w:val="32"/>
          <w:highlight w:val="none"/>
          <w:lang w:val="zh-CN" w:eastAsia="zh-CN"/>
        </w:rPr>
        <w:t>0.00</w:t>
      </w:r>
      <w:r>
        <w:rPr>
          <w:rFonts w:hint="eastAsia" w:ascii="仿宋_GB2312" w:hAnsi="Times New Roman" w:eastAsia="仿宋_GB2312" w:cs="Times New Roman"/>
          <w:color w:val="auto"/>
          <w:spacing w:val="0"/>
          <w:sz w:val="32"/>
          <w:szCs w:val="32"/>
          <w:highlight w:val="none"/>
          <w:lang w:eastAsia="zh-CN"/>
        </w:rPr>
        <w:t>%；事业收入</w:t>
      </w:r>
      <w:r>
        <w:rPr>
          <w:rFonts w:hint="eastAsia" w:ascii="仿宋_GB2312" w:hAnsi="Times New Roman" w:eastAsia="仿宋_GB2312" w:cs="Times New Roman"/>
          <w:color w:val="auto"/>
          <w:spacing w:val="0"/>
          <w:sz w:val="32"/>
          <w:szCs w:val="32"/>
          <w:highlight w:val="none"/>
          <w:lang w:val="zh-CN" w:eastAsia="zh-CN"/>
        </w:rPr>
        <w:t>0.00</w:t>
      </w:r>
      <w:r>
        <w:rPr>
          <w:rFonts w:hint="eastAsia" w:ascii="仿宋_GB2312" w:hAnsi="Times New Roman" w:eastAsia="仿宋_GB2312" w:cs="Times New Roman"/>
          <w:color w:val="auto"/>
          <w:spacing w:val="0"/>
          <w:sz w:val="32"/>
          <w:szCs w:val="32"/>
          <w:highlight w:val="none"/>
          <w:lang w:eastAsia="zh-CN"/>
        </w:rPr>
        <w:t>万元，占</w:t>
      </w:r>
      <w:r>
        <w:rPr>
          <w:rFonts w:hint="eastAsia" w:ascii="仿宋_GB2312" w:hAnsi="Times New Roman" w:eastAsia="仿宋_GB2312" w:cs="Times New Roman"/>
          <w:color w:val="auto"/>
          <w:spacing w:val="0"/>
          <w:sz w:val="32"/>
          <w:szCs w:val="32"/>
          <w:highlight w:val="none"/>
          <w:lang w:val="zh-CN" w:eastAsia="zh-CN"/>
        </w:rPr>
        <w:t>0.00</w:t>
      </w:r>
      <w:r>
        <w:rPr>
          <w:rFonts w:hint="eastAsia" w:ascii="仿宋_GB2312" w:hAnsi="Times New Roman" w:eastAsia="仿宋_GB2312" w:cs="Times New Roman"/>
          <w:color w:val="auto"/>
          <w:spacing w:val="0"/>
          <w:sz w:val="32"/>
          <w:szCs w:val="32"/>
          <w:highlight w:val="none"/>
          <w:lang w:eastAsia="zh-CN"/>
        </w:rPr>
        <w:t>%；经营收入</w:t>
      </w:r>
      <w:r>
        <w:rPr>
          <w:rFonts w:hint="eastAsia" w:ascii="仿宋_GB2312" w:hAnsi="Times New Roman" w:eastAsia="仿宋_GB2312" w:cs="Times New Roman"/>
          <w:color w:val="auto"/>
          <w:spacing w:val="0"/>
          <w:sz w:val="32"/>
          <w:szCs w:val="32"/>
          <w:highlight w:val="none"/>
          <w:lang w:val="zh-CN" w:eastAsia="zh-CN"/>
        </w:rPr>
        <w:t>0.00</w:t>
      </w:r>
      <w:r>
        <w:rPr>
          <w:rFonts w:hint="eastAsia" w:ascii="仿宋_GB2312" w:hAnsi="Times New Roman" w:eastAsia="仿宋_GB2312" w:cs="Times New Roman"/>
          <w:color w:val="auto"/>
          <w:spacing w:val="0"/>
          <w:sz w:val="32"/>
          <w:szCs w:val="32"/>
          <w:highlight w:val="none"/>
          <w:lang w:eastAsia="zh-CN"/>
        </w:rPr>
        <w:t>万元，占</w:t>
      </w:r>
      <w:r>
        <w:rPr>
          <w:rFonts w:hint="eastAsia" w:ascii="仿宋_GB2312" w:hAnsi="Times New Roman" w:eastAsia="仿宋_GB2312" w:cs="Times New Roman"/>
          <w:color w:val="auto"/>
          <w:spacing w:val="0"/>
          <w:sz w:val="32"/>
          <w:szCs w:val="32"/>
          <w:highlight w:val="none"/>
          <w:lang w:val="zh-CN" w:eastAsia="zh-CN"/>
        </w:rPr>
        <w:t>0.00</w:t>
      </w:r>
      <w:r>
        <w:rPr>
          <w:rFonts w:hint="eastAsia" w:ascii="仿宋_GB2312" w:hAnsi="Times New Roman" w:eastAsia="仿宋_GB2312" w:cs="Times New Roman"/>
          <w:color w:val="auto"/>
          <w:spacing w:val="0"/>
          <w:sz w:val="32"/>
          <w:szCs w:val="32"/>
          <w:highlight w:val="none"/>
          <w:lang w:eastAsia="zh-CN"/>
        </w:rPr>
        <w:t>%；附属单位上缴收入</w:t>
      </w:r>
      <w:r>
        <w:rPr>
          <w:rFonts w:hint="eastAsia" w:ascii="仿宋_GB2312" w:hAnsi="Times New Roman" w:eastAsia="仿宋_GB2312" w:cs="Times New Roman"/>
          <w:color w:val="auto"/>
          <w:spacing w:val="0"/>
          <w:sz w:val="32"/>
          <w:szCs w:val="32"/>
          <w:highlight w:val="none"/>
          <w:lang w:val="zh-CN" w:eastAsia="zh-CN"/>
        </w:rPr>
        <w:t>0.00</w:t>
      </w:r>
      <w:r>
        <w:rPr>
          <w:rFonts w:hint="eastAsia" w:ascii="仿宋_GB2312" w:hAnsi="Times New Roman" w:eastAsia="仿宋_GB2312" w:cs="Times New Roman"/>
          <w:color w:val="auto"/>
          <w:spacing w:val="0"/>
          <w:sz w:val="32"/>
          <w:szCs w:val="32"/>
          <w:highlight w:val="none"/>
          <w:lang w:eastAsia="zh-CN"/>
        </w:rPr>
        <w:t>万元，占</w:t>
      </w:r>
      <w:r>
        <w:rPr>
          <w:rFonts w:hint="eastAsia" w:ascii="仿宋_GB2312" w:hAnsi="Times New Roman" w:eastAsia="仿宋_GB2312" w:cs="Times New Roman"/>
          <w:color w:val="auto"/>
          <w:spacing w:val="0"/>
          <w:sz w:val="32"/>
          <w:szCs w:val="32"/>
          <w:highlight w:val="none"/>
          <w:lang w:val="zh-CN" w:eastAsia="zh-CN"/>
        </w:rPr>
        <w:t>0.00</w:t>
      </w:r>
      <w:r>
        <w:rPr>
          <w:rFonts w:hint="eastAsia" w:ascii="仿宋_GB2312" w:hAnsi="Times New Roman" w:eastAsia="仿宋_GB2312" w:cs="Times New Roman"/>
          <w:color w:val="auto"/>
          <w:spacing w:val="0"/>
          <w:sz w:val="32"/>
          <w:szCs w:val="32"/>
          <w:highlight w:val="none"/>
          <w:lang w:eastAsia="zh-CN"/>
        </w:rPr>
        <w:t>%；其他收入</w:t>
      </w:r>
      <w:r>
        <w:rPr>
          <w:rFonts w:hint="eastAsia" w:ascii="仿宋_GB2312" w:hAnsi="Times New Roman" w:eastAsia="仿宋_GB2312" w:cs="Times New Roman"/>
          <w:color w:val="auto"/>
          <w:spacing w:val="0"/>
          <w:sz w:val="32"/>
          <w:szCs w:val="32"/>
          <w:highlight w:val="none"/>
          <w:lang w:val="zh-CN" w:eastAsia="zh-CN"/>
        </w:rPr>
        <w:t>111.67</w:t>
      </w:r>
      <w:r>
        <w:rPr>
          <w:rFonts w:hint="eastAsia" w:ascii="仿宋_GB2312" w:hAnsi="Times New Roman" w:eastAsia="仿宋_GB2312" w:cs="Times New Roman"/>
          <w:color w:val="auto"/>
          <w:spacing w:val="0"/>
          <w:sz w:val="32"/>
          <w:szCs w:val="32"/>
          <w:highlight w:val="none"/>
          <w:lang w:eastAsia="zh-CN"/>
        </w:rPr>
        <w:t>万元，占</w:t>
      </w:r>
      <w:r>
        <w:rPr>
          <w:rFonts w:hint="eastAsia" w:ascii="仿宋_GB2312" w:hAnsi="Times New Roman" w:eastAsia="仿宋_GB2312" w:cs="Times New Roman"/>
          <w:color w:val="auto"/>
          <w:spacing w:val="0"/>
          <w:sz w:val="32"/>
          <w:szCs w:val="32"/>
          <w:highlight w:val="none"/>
          <w:lang w:val="zh-CN" w:eastAsia="zh-CN"/>
        </w:rPr>
        <w:t>4.82</w:t>
      </w:r>
      <w:r>
        <w:rPr>
          <w:rFonts w:hint="eastAsia" w:ascii="仿宋_GB2312" w:hAnsi="Times New Roman" w:eastAsia="仿宋_GB2312" w:cs="Times New Roman"/>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仿宋_GB2312"/>
          <w:color w:val="auto"/>
          <w:sz w:val="30"/>
          <w:szCs w:val="30"/>
          <w:highlight w:val="none"/>
          <w:lang w:val="zh-CN" w:eastAsia="zh-CN"/>
        </w:rPr>
      </w:pPr>
      <w:r>
        <w:rPr>
          <w:rFonts w:hint="eastAsia" w:ascii="仿宋_GB2312" w:hAnsi="黑体" w:eastAsia="仿宋_GB2312" w:cs="宋体"/>
          <w:bCs/>
          <w:color w:val="auto"/>
          <w:kern w:val="0"/>
          <w:sz w:val="32"/>
          <w:szCs w:val="32"/>
          <w:highlight w:val="none"/>
          <w:lang w:val="zh-CN" w:eastAsia="zh-CN"/>
        </w:rPr>
        <w:t>本年支出2,303.55万元，其中：基本支出1,968.38万元，占85.45%；项目支出335.17万元，占14.55%；上缴上级支出0.00万元，占0.00%；经营支出0.00万元，占0.00%；对附属单位补助支出0.00万元，占0.00%。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z w:val="32"/>
          <w:szCs w:val="32"/>
          <w:highlight w:val="none"/>
          <w:lang w:eastAsia="zh-CN"/>
        </w:rPr>
      </w:pPr>
      <w:r>
        <w:rPr>
          <w:rFonts w:hint="eastAsia" w:ascii="仿宋_GB2312" w:eastAsia="仿宋_GB2312"/>
          <w:color w:val="auto"/>
          <w:spacing w:val="0"/>
          <w:sz w:val="32"/>
          <w:szCs w:val="32"/>
          <w:highlight w:val="none"/>
          <w:lang w:eastAsia="zh-CN"/>
        </w:rPr>
        <w:t>2</w:t>
      </w:r>
      <w:r>
        <w:rPr>
          <w:rFonts w:hint="eastAsia" w:ascii="仿宋_GB2312" w:hAnsi="Times New Roman" w:eastAsia="仿宋_GB2312" w:cs="Times New Roman"/>
          <w:color w:val="auto"/>
          <w:sz w:val="32"/>
          <w:szCs w:val="32"/>
          <w:highlight w:val="none"/>
          <w:lang w:eastAsia="zh-CN"/>
        </w:rPr>
        <w:t>023年度财政拨款收入</w:t>
      </w:r>
      <w:r>
        <w:rPr>
          <w:rFonts w:hint="eastAsia" w:ascii="仿宋_GB2312" w:hAnsi="Times New Roman" w:eastAsia="仿宋_GB2312" w:cs="Times New Roman"/>
          <w:color w:val="auto"/>
          <w:sz w:val="32"/>
          <w:szCs w:val="32"/>
          <w:highlight w:val="none"/>
          <w:lang w:val="en-US" w:eastAsia="zh-CN"/>
        </w:rPr>
        <w:t>总计</w:t>
      </w:r>
      <w:r>
        <w:rPr>
          <w:rFonts w:hint="eastAsia" w:ascii="仿宋_GB2312" w:hAnsi="Times New Roman" w:eastAsia="仿宋_GB2312" w:cs="Times New Roman"/>
          <w:color w:val="auto"/>
          <w:sz w:val="32"/>
          <w:szCs w:val="32"/>
          <w:highlight w:val="none"/>
          <w:lang w:val="zh-CN" w:eastAsia="zh-CN"/>
        </w:rPr>
        <w:t>2,206.30</w:t>
      </w:r>
      <w:r>
        <w:rPr>
          <w:rFonts w:hint="eastAsia" w:ascii="仿宋_GB2312" w:hAnsi="Times New Roman" w:eastAsia="仿宋_GB2312" w:cs="Times New Roman"/>
          <w:color w:val="auto"/>
          <w:sz w:val="32"/>
          <w:szCs w:val="32"/>
          <w:highlight w:val="none"/>
          <w:lang w:eastAsia="zh-CN"/>
        </w:rPr>
        <w:t>万元，</w:t>
      </w:r>
      <w:r>
        <w:rPr>
          <w:rFonts w:hint="eastAsia" w:ascii="仿宋_GB2312" w:hAnsi="Times New Roman" w:eastAsia="仿宋_GB2312" w:cs="Times New Roman"/>
          <w:color w:val="auto"/>
          <w:sz w:val="32"/>
          <w:szCs w:val="32"/>
          <w:highlight w:val="none"/>
          <w:lang w:val="en-US" w:eastAsia="zh-CN"/>
        </w:rPr>
        <w:t>其中：年初财政拨款结转和结余</w:t>
      </w:r>
      <w:r>
        <w:rPr>
          <w:rFonts w:hint="eastAsia" w:ascii="仿宋_GB2312" w:hAnsi="Times New Roman" w:eastAsia="仿宋_GB2312" w:cs="Times New Roman"/>
          <w:color w:val="auto"/>
          <w:sz w:val="32"/>
          <w:szCs w:val="32"/>
          <w:highlight w:val="none"/>
          <w:lang w:val="zh-CN" w:eastAsia="zh-CN"/>
        </w:rPr>
        <w:t>0.00</w:t>
      </w:r>
      <w:r>
        <w:rPr>
          <w:rFonts w:hint="eastAsia" w:ascii="仿宋_GB2312" w:hAnsi="Times New Roman" w:eastAsia="仿宋_GB2312" w:cs="Times New Roman"/>
          <w:color w:val="auto"/>
          <w:sz w:val="32"/>
          <w:szCs w:val="32"/>
          <w:highlight w:val="none"/>
          <w:lang w:eastAsia="zh-CN"/>
        </w:rPr>
        <w:t>万元，</w:t>
      </w:r>
      <w:r>
        <w:rPr>
          <w:rFonts w:hint="eastAsia" w:ascii="仿宋_GB2312" w:hAnsi="Times New Roman" w:eastAsia="仿宋_GB2312" w:cs="Times New Roman"/>
          <w:color w:val="auto"/>
          <w:sz w:val="32"/>
          <w:szCs w:val="32"/>
          <w:highlight w:val="none"/>
          <w:lang w:val="en-US" w:eastAsia="zh-CN"/>
        </w:rPr>
        <w:t>本年财政拨款收入</w:t>
      </w:r>
      <w:r>
        <w:rPr>
          <w:rFonts w:hint="eastAsia" w:ascii="仿宋_GB2312" w:hAnsi="Times New Roman" w:eastAsia="仿宋_GB2312" w:cs="Times New Roman"/>
          <w:color w:val="auto"/>
          <w:sz w:val="32"/>
          <w:szCs w:val="32"/>
          <w:highlight w:val="none"/>
          <w:lang w:val="zh-CN" w:eastAsia="zh-CN"/>
        </w:rPr>
        <w:t>2,206.30</w:t>
      </w:r>
      <w:r>
        <w:rPr>
          <w:rFonts w:hint="eastAsia" w:ascii="仿宋_GB2312" w:hAnsi="Times New Roman" w:eastAsia="仿宋_GB2312" w:cs="Times New Roman"/>
          <w:color w:val="auto"/>
          <w:sz w:val="32"/>
          <w:szCs w:val="32"/>
          <w:highlight w:val="none"/>
          <w:lang w:eastAsia="zh-CN"/>
        </w:rPr>
        <w:t>万元。财政拨款支出</w:t>
      </w:r>
      <w:r>
        <w:rPr>
          <w:rFonts w:hint="eastAsia" w:ascii="仿宋_GB2312" w:hAnsi="Times New Roman" w:eastAsia="仿宋_GB2312" w:cs="Times New Roman"/>
          <w:color w:val="auto"/>
          <w:sz w:val="32"/>
          <w:szCs w:val="32"/>
          <w:highlight w:val="none"/>
          <w:lang w:val="en-US" w:eastAsia="zh-CN"/>
        </w:rPr>
        <w:t>总计</w:t>
      </w:r>
      <w:r>
        <w:rPr>
          <w:rFonts w:hint="eastAsia" w:ascii="仿宋_GB2312" w:hAnsi="Times New Roman" w:eastAsia="仿宋_GB2312" w:cs="Times New Roman"/>
          <w:color w:val="auto"/>
          <w:sz w:val="32"/>
          <w:szCs w:val="32"/>
          <w:highlight w:val="none"/>
          <w:lang w:val="zh-CN" w:eastAsia="zh-CN"/>
        </w:rPr>
        <w:t>2,206.30</w:t>
      </w:r>
      <w:r>
        <w:rPr>
          <w:rFonts w:hint="eastAsia" w:ascii="仿宋_GB2312" w:hAnsi="Times New Roman" w:eastAsia="仿宋_GB2312" w:cs="Times New Roman"/>
          <w:color w:val="auto"/>
          <w:sz w:val="32"/>
          <w:szCs w:val="32"/>
          <w:highlight w:val="none"/>
          <w:lang w:eastAsia="zh-CN"/>
        </w:rPr>
        <w:t>万元，</w:t>
      </w:r>
      <w:r>
        <w:rPr>
          <w:rFonts w:hint="eastAsia" w:ascii="仿宋_GB2312" w:hAnsi="Times New Roman" w:eastAsia="仿宋_GB2312" w:cs="Times New Roman"/>
          <w:color w:val="auto"/>
          <w:sz w:val="32"/>
          <w:szCs w:val="32"/>
          <w:highlight w:val="none"/>
          <w:lang w:val="en-US" w:eastAsia="zh-CN"/>
        </w:rPr>
        <w:t>其中：年末财政拨款结转和结余</w:t>
      </w:r>
      <w:r>
        <w:rPr>
          <w:rFonts w:hint="eastAsia" w:ascii="仿宋_GB2312" w:hAnsi="Times New Roman" w:eastAsia="仿宋_GB2312" w:cs="Times New Roman"/>
          <w:color w:val="auto"/>
          <w:sz w:val="32"/>
          <w:szCs w:val="32"/>
          <w:highlight w:val="none"/>
          <w:lang w:val="zh-CN" w:eastAsia="zh-CN"/>
        </w:rPr>
        <w:t>0.00</w:t>
      </w:r>
      <w:r>
        <w:rPr>
          <w:rFonts w:hint="eastAsia" w:ascii="仿宋_GB2312" w:hAnsi="Times New Roman" w:eastAsia="仿宋_GB2312" w:cs="Times New Roman"/>
          <w:color w:val="auto"/>
          <w:sz w:val="32"/>
          <w:szCs w:val="32"/>
          <w:highlight w:val="none"/>
          <w:lang w:eastAsia="zh-CN"/>
        </w:rPr>
        <w:t>万元，</w:t>
      </w:r>
      <w:r>
        <w:rPr>
          <w:rFonts w:hint="eastAsia" w:ascii="仿宋_GB2312" w:hAnsi="Times New Roman" w:eastAsia="仿宋_GB2312" w:cs="Times New Roman"/>
          <w:color w:val="auto"/>
          <w:sz w:val="32"/>
          <w:szCs w:val="32"/>
          <w:highlight w:val="none"/>
          <w:lang w:val="en-US" w:eastAsia="zh-CN"/>
        </w:rPr>
        <w:t>本年财政拨款支出</w:t>
      </w:r>
      <w:r>
        <w:rPr>
          <w:rFonts w:hint="eastAsia" w:ascii="仿宋_GB2312" w:hAnsi="Times New Roman" w:eastAsia="仿宋_GB2312" w:cs="Times New Roman"/>
          <w:color w:val="auto"/>
          <w:sz w:val="32"/>
          <w:szCs w:val="32"/>
          <w:highlight w:val="none"/>
          <w:lang w:val="zh-CN" w:eastAsia="zh-CN"/>
        </w:rPr>
        <w:t>2,206.30</w:t>
      </w:r>
      <w:r>
        <w:rPr>
          <w:rFonts w:hint="eastAsia" w:ascii="仿宋_GB2312" w:hAnsi="Times New Roman" w:eastAsia="仿宋_GB2312" w:cs="Times New Roman"/>
          <w:color w:val="auto"/>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z w:val="32"/>
          <w:szCs w:val="32"/>
          <w:highlight w:val="none"/>
          <w:lang w:val="en-US" w:eastAsia="zh-CN"/>
        </w:rPr>
      </w:pPr>
      <w:r>
        <w:rPr>
          <w:rFonts w:hint="eastAsia" w:ascii="仿宋_GB2312" w:hAnsi="Times New Roman" w:eastAsia="仿宋_GB2312" w:cs="Times New Roman"/>
          <w:color w:val="auto"/>
          <w:sz w:val="32"/>
          <w:szCs w:val="32"/>
          <w:highlight w:val="none"/>
          <w:lang w:eastAsia="zh-CN"/>
        </w:rPr>
        <w:t>财政拨款收入支出总体与上年相比</w:t>
      </w:r>
      <w:r>
        <w:rPr>
          <w:rFonts w:hint="eastAsia" w:ascii="仿宋_GB2312" w:hAnsi="Times New Roman" w:eastAsia="仿宋_GB2312" w:cs="Times New Roman"/>
          <w:color w:val="auto"/>
          <w:sz w:val="32"/>
          <w:szCs w:val="32"/>
          <w:highlight w:val="none"/>
          <w:lang w:val="en-US" w:eastAsia="zh-CN"/>
        </w:rPr>
        <w:t>,</w:t>
      </w:r>
      <w:r>
        <w:rPr>
          <w:rFonts w:hint="eastAsia" w:ascii="仿宋_GB2312" w:hAnsi="Times New Roman" w:eastAsia="仿宋_GB2312" w:cs="Times New Roman"/>
          <w:color w:val="auto"/>
          <w:sz w:val="32"/>
          <w:szCs w:val="32"/>
          <w:highlight w:val="none"/>
          <w:lang w:val="zh-CN" w:eastAsia="zh-CN"/>
        </w:rPr>
        <w:t>增加</w:t>
      </w:r>
      <w:r>
        <w:rPr>
          <w:rFonts w:hint="eastAsia" w:ascii="仿宋_GB2312" w:hAnsi="Times New Roman" w:eastAsia="仿宋_GB2312" w:cs="Times New Roman"/>
          <w:color w:val="auto"/>
          <w:sz w:val="32"/>
          <w:szCs w:val="32"/>
          <w:highlight w:val="none"/>
          <w:lang w:val="en-US" w:eastAsia="zh-CN"/>
        </w:rPr>
        <w:t>130.01</w:t>
      </w:r>
      <w:r>
        <w:rPr>
          <w:rFonts w:hint="eastAsia" w:ascii="仿宋_GB2312" w:hAnsi="Times New Roman" w:eastAsia="仿宋_GB2312" w:cs="Times New Roman"/>
          <w:color w:val="auto"/>
          <w:sz w:val="32"/>
          <w:szCs w:val="32"/>
          <w:highlight w:val="none"/>
          <w:lang w:val="zh-CN" w:eastAsia="zh-CN"/>
        </w:rPr>
        <w:t>万元</w:t>
      </w:r>
      <w:r>
        <w:rPr>
          <w:rFonts w:hint="eastAsia" w:ascii="仿宋_GB2312" w:hAnsi="Times New Roman" w:eastAsia="仿宋_GB2312" w:cs="Times New Roman"/>
          <w:color w:val="auto"/>
          <w:sz w:val="32"/>
          <w:szCs w:val="32"/>
          <w:highlight w:val="none"/>
          <w:lang w:eastAsia="zh-CN"/>
        </w:rPr>
        <w:t>，</w:t>
      </w:r>
      <w:r>
        <w:rPr>
          <w:rFonts w:hint="eastAsia" w:ascii="仿宋_GB2312" w:hAnsi="Times New Roman" w:eastAsia="仿宋_GB2312" w:cs="Times New Roman"/>
          <w:color w:val="auto"/>
          <w:sz w:val="32"/>
          <w:szCs w:val="32"/>
          <w:highlight w:val="none"/>
          <w:lang w:val="en-US" w:eastAsia="zh-CN"/>
        </w:rPr>
        <w:t>增长</w:t>
      </w:r>
      <w:r>
        <w:rPr>
          <w:rFonts w:hint="eastAsia" w:ascii="仿宋_GB2312" w:eastAsia="仿宋_GB2312" w:cs="Times New Roman"/>
          <w:color w:val="auto"/>
          <w:sz w:val="32"/>
          <w:szCs w:val="32"/>
          <w:highlight w:val="none"/>
          <w:lang w:val="en-US" w:eastAsia="zh-CN"/>
        </w:rPr>
        <w:t>6.26</w:t>
      </w:r>
      <w:r>
        <w:rPr>
          <w:rFonts w:hint="eastAsia" w:ascii="仿宋_GB2312" w:hAnsi="Times New Roman" w:eastAsia="仿宋_GB2312" w:cs="Times New Roman"/>
          <w:color w:val="auto"/>
          <w:sz w:val="32"/>
          <w:szCs w:val="32"/>
          <w:highlight w:val="none"/>
          <w:lang w:val="en-US" w:eastAsia="zh-CN"/>
        </w:rPr>
        <w:t>%,</w:t>
      </w:r>
      <w:r>
        <w:rPr>
          <w:rFonts w:hint="eastAsia" w:ascii="仿宋_GB2312" w:hAnsi="Times New Roman" w:eastAsia="仿宋_GB2312" w:cs="Times New Roman"/>
          <w:color w:val="auto"/>
          <w:sz w:val="32"/>
          <w:szCs w:val="32"/>
          <w:highlight w:val="none"/>
          <w:lang w:eastAsia="zh-CN"/>
        </w:rPr>
        <w:t>主要原因是：</w:t>
      </w:r>
      <w:r>
        <w:rPr>
          <w:rFonts w:hint="eastAsia" w:ascii="仿宋_GB2312" w:hAnsi="Times New Roman" w:eastAsia="仿宋_GB2312" w:cs="Times New Roman"/>
          <w:color w:val="auto"/>
          <w:sz w:val="32"/>
          <w:szCs w:val="32"/>
          <w:highlight w:val="none"/>
          <w:lang w:val="en-US" w:eastAsia="zh-CN"/>
        </w:rPr>
        <w:t>由于本年度奖励性绩效工资增加，人员工资调增，本年度财政拨款增加</w:t>
      </w:r>
      <w:r>
        <w:rPr>
          <w:rFonts w:hint="eastAsia" w:ascii="仿宋_GB2312" w:hAnsi="Times New Roman" w:eastAsia="仿宋_GB2312" w:cs="Times New Roman"/>
          <w:color w:val="auto"/>
          <w:sz w:val="32"/>
          <w:szCs w:val="32"/>
          <w:highlight w:val="none"/>
          <w:lang w:eastAsia="zh-CN"/>
        </w:rPr>
        <w:t>。与年初预算相比，年初预算数</w:t>
      </w:r>
      <w:r>
        <w:rPr>
          <w:rFonts w:hint="eastAsia" w:ascii="仿宋_GB2312" w:hAnsi="Times New Roman" w:eastAsia="仿宋_GB2312" w:cs="Times New Roman"/>
          <w:color w:val="auto"/>
          <w:sz w:val="32"/>
          <w:szCs w:val="32"/>
          <w:highlight w:val="none"/>
          <w:lang w:val="zh-CN" w:eastAsia="zh-CN"/>
        </w:rPr>
        <w:t>2,002.74</w:t>
      </w:r>
      <w:r>
        <w:rPr>
          <w:rFonts w:hint="eastAsia" w:ascii="仿宋_GB2312" w:hAnsi="Times New Roman" w:eastAsia="仿宋_GB2312" w:cs="Times New Roman"/>
          <w:color w:val="auto"/>
          <w:sz w:val="32"/>
          <w:szCs w:val="32"/>
          <w:highlight w:val="none"/>
          <w:lang w:eastAsia="zh-CN"/>
        </w:rPr>
        <w:t>万元，决算数</w:t>
      </w:r>
      <w:r>
        <w:rPr>
          <w:rFonts w:hint="eastAsia" w:ascii="仿宋_GB2312" w:hAnsi="Times New Roman" w:eastAsia="仿宋_GB2312" w:cs="Times New Roman"/>
          <w:color w:val="auto"/>
          <w:sz w:val="32"/>
          <w:szCs w:val="32"/>
          <w:highlight w:val="none"/>
          <w:lang w:val="zh-CN" w:eastAsia="zh-CN"/>
        </w:rPr>
        <w:t>2,206.30</w:t>
      </w:r>
      <w:r>
        <w:rPr>
          <w:rFonts w:hint="eastAsia" w:ascii="仿宋_GB2312" w:hAnsi="Times New Roman" w:eastAsia="仿宋_GB2312" w:cs="Times New Roman"/>
          <w:color w:val="auto"/>
          <w:sz w:val="32"/>
          <w:szCs w:val="32"/>
          <w:highlight w:val="none"/>
          <w:lang w:eastAsia="zh-CN"/>
        </w:rPr>
        <w:t>万元，预决算差异率10.16%，主要原因是：</w:t>
      </w:r>
      <w:r>
        <w:rPr>
          <w:rFonts w:hint="eastAsia" w:ascii="仿宋_GB2312" w:hAnsi="Times New Roman" w:eastAsia="仿宋_GB2312" w:cs="Times New Roman"/>
          <w:color w:val="auto"/>
          <w:sz w:val="32"/>
          <w:szCs w:val="32"/>
          <w:highlight w:val="none"/>
          <w:lang w:val="en-US" w:eastAsia="zh-CN"/>
        </w:rPr>
        <w:t>人员经费预算是按照上年12月工资预算，下一年度面临人员增资所以实际收入支出和预算收入有差异</w:t>
      </w:r>
      <w:r>
        <w:rPr>
          <w:rFonts w:hint="eastAsia" w:ascii="仿宋_GB2312" w:hAnsi="Times New Roman" w:eastAsia="仿宋_GB2312" w:cs="Times New Roman"/>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numPr>
          <w:ilvl w:val="0"/>
          <w:numId w:val="0"/>
        </w:numPr>
        <w:tabs>
          <w:tab w:val="left" w:pos="609"/>
        </w:tabs>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val="en-US" w:eastAsia="zh-CN"/>
        </w:rPr>
      </w:pPr>
      <w:r>
        <w:rPr>
          <w:rFonts w:hint="eastAsia" w:ascii="黑体" w:hAnsi="黑体" w:eastAsia="黑体"/>
          <w:color w:val="auto"/>
          <w:sz w:val="32"/>
          <w:szCs w:val="32"/>
          <w:highlight w:val="none"/>
          <w:lang w:val="en-US" w:eastAsia="zh-CN"/>
        </w:rPr>
        <w:t>（一）一般公共预算财政拨款支出决算总体情况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eastAsia="仿宋_GB2312" w:cs="Times New Roman"/>
          <w:color w:val="auto"/>
          <w:spacing w:val="0"/>
          <w:kern w:val="2"/>
          <w:sz w:val="32"/>
          <w:szCs w:val="32"/>
          <w:lang w:val="en-US" w:eastAsia="zh-CN" w:bidi="ar-SA"/>
        </w:rPr>
      </w:pPr>
      <w:r>
        <w:rPr>
          <w:rFonts w:hint="eastAsia" w:ascii="仿宋_GB2312" w:eastAsia="仿宋_GB2312" w:cs="Times New Roman"/>
          <w:color w:val="auto"/>
          <w:spacing w:val="0"/>
          <w:kern w:val="2"/>
          <w:sz w:val="32"/>
          <w:szCs w:val="32"/>
          <w:lang w:val="en-US" w:eastAsia="zh-CN" w:bidi="ar-SA"/>
        </w:rPr>
        <w:t>2023年度一般公共预算财政拨款支出2,206.30万元，占本年支出合计的</w:t>
      </w:r>
      <w:r>
        <w:rPr>
          <w:rFonts w:hint="eastAsia" w:ascii="仿宋_GB2312" w:eastAsia="仿宋_GB2312" w:cs="Times New Roman"/>
          <w:color w:val="auto"/>
          <w:spacing w:val="0"/>
          <w:kern w:val="2"/>
          <w:sz w:val="32"/>
          <w:szCs w:val="32"/>
          <w:lang w:val="zh-CN" w:eastAsia="zh-CN" w:bidi="ar-SA"/>
        </w:rPr>
        <w:t>95.78%</w:t>
      </w:r>
      <w:r>
        <w:rPr>
          <w:rFonts w:hint="eastAsia" w:ascii="仿宋_GB2312" w:eastAsia="仿宋_GB2312" w:cs="Times New Roman"/>
          <w:color w:val="auto"/>
          <w:spacing w:val="0"/>
          <w:kern w:val="2"/>
          <w:sz w:val="32"/>
          <w:szCs w:val="32"/>
          <w:lang w:val="en-US" w:eastAsia="zh-CN" w:bidi="ar-SA"/>
        </w:rPr>
        <w:t>。与上年相比，</w:t>
      </w:r>
      <w:r>
        <w:rPr>
          <w:rFonts w:hint="eastAsia" w:ascii="仿宋_GB2312" w:eastAsia="仿宋_GB2312" w:cs="Times New Roman"/>
          <w:color w:val="auto"/>
          <w:spacing w:val="0"/>
          <w:kern w:val="2"/>
          <w:sz w:val="32"/>
          <w:szCs w:val="32"/>
          <w:lang w:val="zh-CN" w:eastAsia="zh-CN" w:bidi="ar-SA"/>
        </w:rPr>
        <w:t>增加</w:t>
      </w:r>
      <w:r>
        <w:rPr>
          <w:rFonts w:hint="eastAsia" w:ascii="仿宋_GB2312" w:eastAsia="仿宋_GB2312" w:cs="Times New Roman"/>
          <w:color w:val="auto"/>
          <w:spacing w:val="0"/>
          <w:kern w:val="2"/>
          <w:sz w:val="32"/>
          <w:szCs w:val="32"/>
          <w:lang w:val="en-US" w:eastAsia="zh-CN" w:bidi="ar-SA"/>
        </w:rPr>
        <w:t>130.1</w:t>
      </w:r>
      <w:r>
        <w:rPr>
          <w:rFonts w:hint="eastAsia" w:ascii="仿宋_GB2312" w:eastAsia="仿宋_GB2312" w:cs="Times New Roman"/>
          <w:color w:val="auto"/>
          <w:spacing w:val="0"/>
          <w:kern w:val="2"/>
          <w:sz w:val="32"/>
          <w:szCs w:val="32"/>
          <w:lang w:val="zh-CN" w:eastAsia="zh-CN" w:bidi="ar-SA"/>
        </w:rPr>
        <w:t>万元</w:t>
      </w:r>
      <w:r>
        <w:rPr>
          <w:rFonts w:hint="eastAsia" w:ascii="仿宋_GB2312" w:eastAsia="仿宋_GB2312" w:cs="Times New Roman"/>
          <w:color w:val="auto"/>
          <w:spacing w:val="0"/>
          <w:kern w:val="2"/>
          <w:sz w:val="32"/>
          <w:szCs w:val="32"/>
          <w:lang w:val="en-US" w:eastAsia="zh-CN" w:bidi="ar-SA"/>
        </w:rPr>
        <w:t>，增长6.26%,主要原因是：本年度奖励性绩效工资增加，人员工资调增。与年初预算相比，年初预算数</w:t>
      </w:r>
      <w:r>
        <w:rPr>
          <w:rFonts w:hint="eastAsia" w:ascii="仿宋_GB2312" w:eastAsia="仿宋_GB2312" w:cs="Times New Roman"/>
          <w:color w:val="auto"/>
          <w:spacing w:val="0"/>
          <w:kern w:val="2"/>
          <w:sz w:val="32"/>
          <w:szCs w:val="32"/>
          <w:lang w:val="zh-CN" w:eastAsia="zh-CN" w:bidi="ar-SA"/>
        </w:rPr>
        <w:t>2,002.74</w:t>
      </w:r>
      <w:r>
        <w:rPr>
          <w:rFonts w:hint="eastAsia" w:ascii="仿宋_GB2312" w:eastAsia="仿宋_GB2312" w:cs="Times New Roman"/>
          <w:color w:val="auto"/>
          <w:spacing w:val="0"/>
          <w:kern w:val="2"/>
          <w:sz w:val="32"/>
          <w:szCs w:val="32"/>
          <w:lang w:val="en-US" w:eastAsia="zh-CN" w:bidi="ar-SA"/>
        </w:rPr>
        <w:t>万元，决算数</w:t>
      </w:r>
      <w:r>
        <w:rPr>
          <w:rFonts w:hint="eastAsia" w:ascii="仿宋_GB2312" w:eastAsia="仿宋_GB2312" w:cs="Times New Roman"/>
          <w:color w:val="auto"/>
          <w:spacing w:val="0"/>
          <w:kern w:val="2"/>
          <w:sz w:val="32"/>
          <w:szCs w:val="32"/>
          <w:lang w:val="zh-CN" w:eastAsia="zh-CN" w:bidi="ar-SA"/>
        </w:rPr>
        <w:t>2,206.30</w:t>
      </w:r>
      <w:r>
        <w:rPr>
          <w:rFonts w:hint="eastAsia" w:ascii="仿宋_GB2312" w:eastAsia="仿宋_GB2312" w:cs="Times New Roman"/>
          <w:color w:val="auto"/>
          <w:spacing w:val="0"/>
          <w:kern w:val="2"/>
          <w:sz w:val="32"/>
          <w:szCs w:val="32"/>
          <w:lang w:val="en-US" w:eastAsia="zh-CN" w:bidi="ar-SA"/>
        </w:rPr>
        <w:t>万元，预决算差异率</w:t>
      </w:r>
      <w:r>
        <w:rPr>
          <w:rFonts w:hint="eastAsia" w:ascii="仿宋_GB2312" w:eastAsia="仿宋_GB2312" w:cs="Times New Roman"/>
          <w:color w:val="auto"/>
          <w:spacing w:val="0"/>
          <w:kern w:val="2"/>
          <w:sz w:val="32"/>
          <w:szCs w:val="32"/>
          <w:lang w:val="zh-CN" w:eastAsia="zh-CN" w:bidi="ar-SA"/>
        </w:rPr>
        <w:t>10.16%</w:t>
      </w:r>
      <w:r>
        <w:rPr>
          <w:rFonts w:hint="eastAsia" w:ascii="仿宋_GB2312" w:eastAsia="仿宋_GB2312" w:cs="Times New Roman"/>
          <w:color w:val="auto"/>
          <w:spacing w:val="0"/>
          <w:kern w:val="2"/>
          <w:sz w:val="32"/>
          <w:szCs w:val="32"/>
          <w:lang w:val="en-US" w:eastAsia="zh-CN" w:bidi="ar-SA"/>
        </w:rPr>
        <w:t>，主要原因是：人员经费预算是按照上年12月工资预算，下一年度面临人员增资所以实际收入支出和预算收入有差异。</w:t>
      </w:r>
    </w:p>
    <w:p>
      <w:pPr>
        <w:keepNext w:val="0"/>
        <w:keepLines w:val="0"/>
        <w:pageBreakBefore w:val="0"/>
        <w:widowControl w:val="0"/>
        <w:numPr>
          <w:ilvl w:val="0"/>
          <w:numId w:val="1"/>
        </w:numPr>
        <w:tabs>
          <w:tab w:val="left" w:pos="609"/>
        </w:tabs>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教育支出（类）</w:t>
      </w:r>
      <w:r>
        <w:rPr>
          <w:rFonts w:hint="eastAsia" w:ascii="仿宋_GB2312" w:hAnsi="Times New Roman" w:eastAsia="仿宋_GB2312" w:cs="Times New Roman"/>
          <w:color w:val="auto"/>
          <w:spacing w:val="0"/>
          <w:kern w:val="2"/>
          <w:sz w:val="32"/>
          <w:szCs w:val="32"/>
          <w:highlight w:val="none"/>
          <w:lang w:val="zh-CN" w:eastAsia="zh-CN" w:bidi="ar-SA"/>
        </w:rPr>
        <w:t>1,767.54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80.11</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218.84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9.92</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78.52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3.56</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4.13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0.19</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5</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137.27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6.22</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1.教育支出（类）普通教育（款）小学教66.71万元，增长4%，主要原因是：由于本年度奖励性绩效工资增加，人员工资调增，本年度决算数增加</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2.社会保障和就业支出（类）行政事业单位养老支出（款）事业单位离退休（项）:支出决算数为26.36万元，比上年决算减少12.03万元，减少31.34%，主要原因是：2022年度补发退休人员绩效奖励金</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3.教育支出（类）特殊教育（款）其他特殊教育支出（项）:支出决算数为30.00万元，比上年决算增加30.00万元，增长100%，主要原因是：</w:t>
      </w:r>
      <w:r>
        <w:rPr>
          <w:rFonts w:hint="eastAsia" w:ascii="仿宋_GB2312" w:eastAsia="仿宋_GB2312" w:cs="Times New Roman"/>
          <w:color w:val="auto"/>
          <w:spacing w:val="0"/>
          <w:kern w:val="2"/>
          <w:sz w:val="32"/>
          <w:szCs w:val="32"/>
          <w:lang w:val="zh-CN" w:eastAsia="zh-CN" w:bidi="ar-SA"/>
        </w:rPr>
        <w:t>本年度新增项目特殊教育培训中心。</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4.社会保障和就业支出（类）行政事业单位养老支出（款）机关事业单位基本养老保险缴费支出（项）:支出决算数为175.91万元，比上年决算增加20.39万元，增长13.11%，主要原因是：由于本年度奖励性绩效工资增加，人员工资调增，基本养老基数增加</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5.住房保障支出（类）住房改革支出（款）住房公积金（项）:支出决算数为137.27万元，比上年决算增加7.51万元，增长5.78%，主要原因是：人员工资调增，住房公积金基数增加</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6.社会保障和就业支出（类）行政事业单位养老支出（款）机关事业单位职业年金缴费支出（项）:支出决算数为16.57万元，比上年决算增加16.57万元，增长100%，主要原因是：2023年度有2位职工退休，因此增加职业年金缴费支出</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7.农林水支出（类）农业农村（款）其他农业农村支出（项）:支出决算数为4.13万元，比上年决算增加4.13万元，增长100%，主要原因是：往年无此项支出，本年我校有</w:t>
      </w:r>
      <w:r>
        <w:rPr>
          <w:rFonts w:hint="eastAsia" w:ascii="仿宋_GB2312" w:eastAsia="仿宋_GB2312" w:cs="Times New Roman"/>
          <w:color w:val="auto"/>
          <w:spacing w:val="0"/>
          <w:kern w:val="2"/>
          <w:sz w:val="32"/>
          <w:szCs w:val="32"/>
          <w:lang w:val="zh-CN" w:eastAsia="zh-CN" w:bidi="ar-SA"/>
        </w:rPr>
        <w:t>驻村工作队支出。</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8.教育支出（类）教育费附加安排的支出（款）其他教育费附加安排的支出（项）:支出决算数为3.81万元，比上年决算增加0.1万元，增长2.69%，主要原因是：为弥补因学生人数减少，取暖费不足特增加教育费附加取暖费</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9.卫生健康支出（类）行政事业单位医疗（款）事业单位医疗（项）:支出决算数为78.52万元，比上年决算增加1.63万元，增长2.12%，主要原因是：人员工资调增，事业医疗基数增加</w:t>
      </w:r>
      <w:r>
        <w:rPr>
          <w:rFonts w:hint="eastAsia" w:ascii="仿宋_GB2312" w:eastAsia="仿宋_GB2312" w:cs="Times New Roman"/>
          <w:color w:val="auto"/>
          <w:spacing w:val="0"/>
          <w:kern w:val="2"/>
          <w:sz w:val="32"/>
          <w:szCs w:val="32"/>
          <w:lang w:val="zh-CN" w:eastAsia="zh-CN" w:bidi="ar-SA"/>
        </w:rPr>
        <w:t>。</w:t>
      </w:r>
    </w:p>
    <w:p>
      <w:pPr>
        <w:ind w:firstLine="640" w:firstLineChars="200"/>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sz w:val="32"/>
          <w:szCs w:val="32"/>
          <w:lang w:val="zh-CN"/>
        </w:rPr>
        <w:t>10.其他支出（类）其他支出（款）其他支出（项）:支出决算数为0.00万元，比上年决算减少5.00万元，下降100%，主要原因是：本年无工作队，无此项经费。</w:t>
      </w:r>
      <w:bookmarkStart w:id="48" w:name="_GoBack"/>
      <w:bookmarkEnd w:id="48"/>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1,871.13</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1,849.63</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其他社会保障缴费、住房公积金、其他工资福利支出、退休费、生活补助、医疗费补助、奖励金。</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21.51</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工会经费、福利费。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hAnsi="仿宋" w:eastAsia="仿宋_GB2312" w:cs="Times New Roman"/>
          <w:kern w:val="2"/>
          <w:sz w:val="32"/>
          <w:szCs w:val="32"/>
          <w:lang w:val="en-US" w:eastAsia="zh-CN" w:bidi="ar-SA"/>
        </w:rPr>
        <w:t>我单位无三公经费支出</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hAnsi="仿宋" w:eastAsia="仿宋_GB2312" w:cs="Times New Roman"/>
          <w:kern w:val="2"/>
          <w:sz w:val="32"/>
          <w:szCs w:val="32"/>
          <w:lang w:val="en-US" w:eastAsia="zh-CN" w:bidi="ar-SA"/>
        </w:rPr>
        <w:t>我单位无</w:t>
      </w:r>
      <w:r>
        <w:rPr>
          <w:rFonts w:hint="eastAsia" w:ascii="仿宋_GB2312" w:eastAsia="仿宋_GB2312"/>
          <w:color w:val="auto"/>
          <w:sz w:val="32"/>
          <w:szCs w:val="32"/>
          <w:highlight w:val="none"/>
          <w:lang w:val="zh-CN" w:eastAsia="zh-CN"/>
        </w:rPr>
        <w:t>因公出国（境）费支出；公务用车购置及运行维护费支出0.00万元，占0.00%，比上年增加0.00万元，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hAnsi="仿宋" w:eastAsia="仿宋_GB2312" w:cs="Times New Roman"/>
          <w:kern w:val="2"/>
          <w:sz w:val="32"/>
          <w:szCs w:val="32"/>
          <w:lang w:val="en-US" w:eastAsia="zh-CN" w:bidi="ar-SA"/>
        </w:rPr>
        <w:t>我单位无</w:t>
      </w:r>
      <w:r>
        <w:rPr>
          <w:rFonts w:hint="eastAsia" w:ascii="仿宋_GB2312" w:eastAsia="仿宋_GB2312"/>
          <w:color w:val="auto"/>
          <w:sz w:val="32"/>
          <w:szCs w:val="32"/>
          <w:highlight w:val="none"/>
          <w:lang w:val="zh-CN" w:eastAsia="zh-CN"/>
        </w:rPr>
        <w:t>公务用车购置及运行维护费支出；公务接待费支出0.00万元，占0.00%，比上年增加0.00万元，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hAnsi="仿宋" w:eastAsia="仿宋_GB2312" w:cs="Times New Roman"/>
          <w:kern w:val="2"/>
          <w:sz w:val="32"/>
          <w:szCs w:val="32"/>
          <w:lang w:val="en-US" w:eastAsia="zh-CN" w:bidi="ar-SA"/>
        </w:rPr>
        <w:t>我单位无</w:t>
      </w:r>
      <w:r>
        <w:rPr>
          <w:rFonts w:hint="eastAsia" w:ascii="仿宋_GB2312" w:eastAsia="仿宋_GB2312"/>
          <w:color w:val="auto"/>
          <w:sz w:val="32"/>
          <w:szCs w:val="32"/>
          <w:highlight w:val="none"/>
          <w:lang w:val="zh-CN" w:eastAsia="zh-CN"/>
        </w:rPr>
        <w:t>公务接待费支出。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因公出国（境）费支出0.00万元，无此项开支内容。单位全年安排的因公出国（境）团组0个，因公出国（境）0人次。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w:t>
      </w:r>
      <w:r>
        <w:rPr>
          <w:rFonts w:hint="eastAsia" w:ascii="仿宋_GB2312" w:hAnsi="仿宋_GB2312" w:eastAsia="仿宋_GB2312" w:cs="仿宋_GB2312"/>
          <w:color w:val="auto"/>
          <w:sz w:val="32"/>
          <w:szCs w:val="32"/>
          <w:highlight w:val="none"/>
          <w:lang w:val="en-US" w:eastAsia="zh-CN"/>
        </w:rPr>
        <w:t>我单位无</w:t>
      </w:r>
      <w:r>
        <w:rPr>
          <w:rFonts w:hint="eastAsia" w:ascii="仿宋_GB2312" w:hAnsi="仿宋_GB2312" w:eastAsia="仿宋_GB2312" w:cs="仿宋_GB2312"/>
          <w:color w:val="auto"/>
          <w:sz w:val="32"/>
          <w:szCs w:val="32"/>
          <w:highlight w:val="none"/>
          <w:lang w:val="zh-CN" w:eastAsia="zh-CN"/>
        </w:rPr>
        <w:t>公务用车运行维护费</w:t>
      </w:r>
      <w:r>
        <w:rPr>
          <w:rFonts w:hint="eastAsia" w:ascii="仿宋_GB2312" w:eastAsia="仿宋_GB2312"/>
          <w:color w:val="auto"/>
          <w:sz w:val="32"/>
          <w:szCs w:val="32"/>
          <w:highlight w:val="none"/>
          <w:lang w:val="zh-CN" w:eastAsia="zh-CN"/>
        </w:rPr>
        <w:t>。公务用车购置数0辆，公务用车保有量0辆。国有资产占用情况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0辆，</w:t>
      </w:r>
      <w:r>
        <w:rPr>
          <w:rFonts w:hint="eastAsia" w:ascii="仿宋_GB2312" w:eastAsia="仿宋_GB2312"/>
          <w:color w:val="auto"/>
          <w:sz w:val="32"/>
          <w:szCs w:val="32"/>
          <w:highlight w:val="none"/>
          <w:lang w:val="en-US" w:eastAsia="zh-CN"/>
        </w:rPr>
        <w:t>与公务用车保有量差异原因是：无差异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公务接待费0.00万元，开支内容包括我单位</w:t>
      </w:r>
      <w:r>
        <w:rPr>
          <w:rFonts w:hint="eastAsia" w:ascii="仿宋_GB2312" w:eastAsia="仿宋_GB2312"/>
          <w:color w:val="auto"/>
          <w:sz w:val="32"/>
          <w:szCs w:val="32"/>
          <w:highlight w:val="none"/>
          <w:lang w:val="en-US" w:eastAsia="zh-CN"/>
        </w:rPr>
        <w:t>无</w:t>
      </w:r>
      <w:r>
        <w:rPr>
          <w:rFonts w:hint="eastAsia" w:ascii="仿宋_GB2312" w:eastAsia="仿宋_GB2312"/>
          <w:color w:val="auto"/>
          <w:sz w:val="32"/>
          <w:szCs w:val="32"/>
          <w:highlight w:val="none"/>
          <w:lang w:val="zh-CN" w:eastAsia="zh-CN"/>
        </w:rPr>
        <w:t>公务接待费。单位全年安排的国内公务接待0批次，0人次。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hAnsi="仿宋" w:eastAsia="仿宋_GB2312" w:cs="Times New Roman"/>
          <w:kern w:val="2"/>
          <w:sz w:val="32"/>
          <w:szCs w:val="32"/>
          <w:lang w:val="en-US" w:eastAsia="zh-CN" w:bidi="ar-SA"/>
        </w:rPr>
        <w:t>我单位无三公经费支出，无差异</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hAnsi="仿宋" w:eastAsia="仿宋_GB2312" w:cs="Times New Roman"/>
          <w:kern w:val="2"/>
          <w:sz w:val="32"/>
          <w:szCs w:val="32"/>
          <w:lang w:val="en-US" w:eastAsia="zh-CN" w:bidi="ar-SA"/>
        </w:rPr>
        <w:t>我单位无三公经费支出，无差异</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hAnsi="仿宋" w:eastAsia="仿宋_GB2312" w:cs="Times New Roman"/>
          <w:kern w:val="2"/>
          <w:sz w:val="32"/>
          <w:szCs w:val="32"/>
          <w:lang w:val="en-US" w:eastAsia="zh-CN" w:bidi="ar-SA"/>
        </w:rPr>
        <w:t>我单位无三公经费支出，无差异</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hAnsi="仿宋" w:eastAsia="仿宋_GB2312" w:cs="Times New Roman"/>
          <w:kern w:val="2"/>
          <w:sz w:val="32"/>
          <w:szCs w:val="32"/>
          <w:lang w:val="en-US" w:eastAsia="zh-CN" w:bidi="ar-SA"/>
        </w:rPr>
        <w:t>我单位无三公经费支出，无差异</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hAnsi="仿宋" w:eastAsia="仿宋_GB2312" w:cs="Times New Roman"/>
          <w:kern w:val="2"/>
          <w:sz w:val="32"/>
          <w:szCs w:val="32"/>
          <w:lang w:val="en-US" w:eastAsia="zh-CN" w:bidi="ar-SA"/>
        </w:rPr>
        <w:t>我单位无三公经费支出，无差异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val="zh-CN"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val="zh-CN" w:eastAsia="zh-CN"/>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val="zh-CN"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val="zh-CN" w:eastAsia="zh-CN"/>
        </w:rPr>
        <w:t>，国有资本经营预算财政拨款收入支出决算表为空表。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bookmarkStart w:id="24" w:name="_Toc227"/>
      <w:bookmarkStart w:id="25" w:name="_Toc26704"/>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裕民县第二小学（事业单位）公用经费支出21.51万元，</w:t>
      </w:r>
      <w:r>
        <w:rPr>
          <w:rFonts w:hint="eastAsia" w:ascii="仿宋_GB2312" w:eastAsia="仿宋_GB2312"/>
          <w:color w:val="auto"/>
          <w:sz w:val="32"/>
          <w:szCs w:val="32"/>
          <w:highlight w:val="none"/>
          <w:lang w:val="zh-CN" w:eastAsia="zh-CN"/>
        </w:rPr>
        <w:t>比上年增加</w:t>
      </w:r>
      <w:r>
        <w:rPr>
          <w:rFonts w:hint="eastAsia" w:ascii="仿宋_GB2312" w:eastAsia="仿宋_GB2312"/>
          <w:color w:val="auto"/>
          <w:sz w:val="32"/>
          <w:szCs w:val="32"/>
          <w:highlight w:val="none"/>
          <w:lang w:val="en-US" w:eastAsia="zh-CN"/>
        </w:rPr>
        <w:t>1.09</w:t>
      </w:r>
      <w:r>
        <w:rPr>
          <w:rFonts w:hint="eastAsia" w:ascii="仿宋_GB2312" w:eastAsia="仿宋_GB2312"/>
          <w:color w:val="auto"/>
          <w:sz w:val="32"/>
          <w:szCs w:val="32"/>
          <w:highlight w:val="none"/>
          <w:lang w:val="zh-CN" w:eastAsia="zh-CN"/>
        </w:rPr>
        <w:t>万元，增长</w:t>
      </w:r>
      <w:r>
        <w:rPr>
          <w:rFonts w:hint="eastAsia" w:ascii="仿宋_GB2312" w:eastAsia="仿宋_GB2312"/>
          <w:color w:val="auto"/>
          <w:sz w:val="32"/>
          <w:szCs w:val="32"/>
          <w:highlight w:val="none"/>
          <w:lang w:val="en-US" w:eastAsia="zh-CN"/>
        </w:rPr>
        <w:t>5.34</w:t>
      </w:r>
      <w:r>
        <w:rPr>
          <w:rFonts w:hint="eastAsia" w:ascii="仿宋_GB2312" w:eastAsia="仿宋_GB2312"/>
          <w:color w:val="auto"/>
          <w:sz w:val="32"/>
          <w:szCs w:val="32"/>
          <w:highlight w:val="none"/>
          <w:lang w:val="zh-CN" w:eastAsia="zh-CN"/>
        </w:rPr>
        <w:t>%，主要原因是：工资总额增长工会经费增长</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2023年度政府采购支出总额216.50万元，其中：政府采购货物支出165.57万元、政府采购工程支出20.80万元、政府采购服务支出30.13万元。</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授予中小企业合同金额216.50万元，占政府采购支出总额的100.00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，其中：授予小微企业合同金额216.50万元，占政府采购支出总额的100.00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2,061.82</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屋5913.2平方米，价值884.72万元。车辆0辆，价值0.00万元，其中：副部（省）级及以上领导用车0辆、主要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用车0辆、其他用车0辆，其他用车主要是：</w:t>
      </w:r>
      <w:r>
        <w:rPr>
          <w:rFonts w:hint="eastAsia" w:ascii="仿宋_GB2312" w:hAnsi="仿宋_GB2312" w:eastAsia="仿宋_GB2312" w:cs="仿宋_GB2312"/>
          <w:sz w:val="32"/>
          <w:szCs w:val="32"/>
          <w:lang w:val="en-US" w:eastAsia="zh-CN"/>
        </w:rPr>
        <w:t>我单位无其他用车</w:t>
      </w:r>
      <w:r>
        <w:rPr>
          <w:rFonts w:hint="eastAsia" w:ascii="仿宋_GB2312" w:eastAsia="仿宋_GB2312"/>
          <w:color w:val="auto"/>
          <w:sz w:val="32"/>
          <w:szCs w:val="32"/>
          <w:highlight w:val="none"/>
          <w:lang w:val="zh-CN" w:eastAsia="zh-CN"/>
        </w:rPr>
        <w:t>；单价100万元（含）以上设备（不含车辆）0</w:t>
      </w:r>
      <w:r>
        <w:rPr>
          <w:rFonts w:hint="eastAsia" w:ascii="仿宋_GB2312" w:eastAsia="仿宋_GB2312"/>
          <w:color w:val="auto"/>
          <w:sz w:val="32"/>
          <w:szCs w:val="32"/>
          <w:highlight w:val="none"/>
          <w:lang w:val="en-US" w:eastAsia="zh-CN"/>
        </w:rPr>
        <w:t>台</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根据预算绩效管理要求，我部门2023年度预算绩效管理整体支出绩效自评表1个，全年预算总额2353.57万元，实际执行总额2303.54万元；预算绩效评价项目10个，全年预算数474.91万元，全年执行数446.83万元。预算绩效管理取得的成效：一是绩效管理使单位工作效率明显提高，提高工作人员积极性和创造性。二是有利于资金合理使用，确保按时落实各项工作的正常运行，最大限度保证阶段正常运转，完成义务教育的各项工作，做到专款专用。发现的问题及原因：一是个别项目绩效资料不完善，工作措施不到位。二是财务人员对具体项目不清楚不了解。下一步改进措施：一是切实加强领导，根据政府的相关要求，及时出台实施方案，完善管理制度，加强责任部门责任，积极化解工作中存在的问题。二是做好督促检查工作，坚持每季度开展一次督查和报告制度，及时了解和掌握工作进展情况，对出现的重大问题，及时报告，并提出意见和建议，确保工作顺利开展。具体项目自评情况附项目支出绩效自评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D+1oXZwwEAAHADAAAOAAAAAAAAAAEAIAAAAB4BAABkcnMvZTJvRG9jLnhtbFBL&#10;BQYAAAAABgAGAFkBAABTBQ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zNGQ4ZTk3ZjUwMGJmNGNhNmRkZmJjZTU4NzA2NGM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BA6C10"/>
    <w:rsid w:val="04C04386"/>
    <w:rsid w:val="04D96608"/>
    <w:rsid w:val="04FA68C4"/>
    <w:rsid w:val="053F5AE6"/>
    <w:rsid w:val="057C0B0F"/>
    <w:rsid w:val="05E62DF5"/>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3C83053"/>
    <w:rsid w:val="14207DC0"/>
    <w:rsid w:val="14B932DA"/>
    <w:rsid w:val="150A66AF"/>
    <w:rsid w:val="1530465A"/>
    <w:rsid w:val="154C1139"/>
    <w:rsid w:val="158C5B77"/>
    <w:rsid w:val="160D1149"/>
    <w:rsid w:val="163563C0"/>
    <w:rsid w:val="164315EF"/>
    <w:rsid w:val="16557DFE"/>
    <w:rsid w:val="167268FB"/>
    <w:rsid w:val="16770D0A"/>
    <w:rsid w:val="16D50C50"/>
    <w:rsid w:val="16E120E1"/>
    <w:rsid w:val="17385A05"/>
    <w:rsid w:val="173B3901"/>
    <w:rsid w:val="176747F9"/>
    <w:rsid w:val="17954A6E"/>
    <w:rsid w:val="17FF3BB0"/>
    <w:rsid w:val="180059E9"/>
    <w:rsid w:val="184510FD"/>
    <w:rsid w:val="190648B0"/>
    <w:rsid w:val="19071D6C"/>
    <w:rsid w:val="19D26CD4"/>
    <w:rsid w:val="19E60D19"/>
    <w:rsid w:val="1A3E3450"/>
    <w:rsid w:val="1AD807E5"/>
    <w:rsid w:val="1B39345B"/>
    <w:rsid w:val="1B7A5369"/>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666770"/>
    <w:rsid w:val="22D7662C"/>
    <w:rsid w:val="23326B7F"/>
    <w:rsid w:val="2380045B"/>
    <w:rsid w:val="23BC04D2"/>
    <w:rsid w:val="23EF1892"/>
    <w:rsid w:val="24070335"/>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6F1354"/>
    <w:rsid w:val="2AF5378F"/>
    <w:rsid w:val="2BB94DBF"/>
    <w:rsid w:val="2C6F314E"/>
    <w:rsid w:val="2CC206BE"/>
    <w:rsid w:val="2D0952FB"/>
    <w:rsid w:val="2D1136DF"/>
    <w:rsid w:val="2D20606D"/>
    <w:rsid w:val="2DB87198"/>
    <w:rsid w:val="2DB93C54"/>
    <w:rsid w:val="2DDF7541"/>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5A00D3"/>
    <w:rsid w:val="36965B9D"/>
    <w:rsid w:val="36B7696B"/>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AE55DBF"/>
    <w:rsid w:val="3B6716E3"/>
    <w:rsid w:val="3B6C6B2D"/>
    <w:rsid w:val="3C133581"/>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4B0460A"/>
    <w:rsid w:val="452F5B3A"/>
    <w:rsid w:val="454E7FD2"/>
    <w:rsid w:val="46033EED"/>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9D55597"/>
    <w:rsid w:val="5A60780B"/>
    <w:rsid w:val="5AB34579"/>
    <w:rsid w:val="5AFC6609"/>
    <w:rsid w:val="5B113480"/>
    <w:rsid w:val="5BD456CE"/>
    <w:rsid w:val="5C0D1F49"/>
    <w:rsid w:val="5CBB0CE2"/>
    <w:rsid w:val="5CC17177"/>
    <w:rsid w:val="5CF306BC"/>
    <w:rsid w:val="5D3F3D64"/>
    <w:rsid w:val="5D50490E"/>
    <w:rsid w:val="5D833043"/>
    <w:rsid w:val="5DD92690"/>
    <w:rsid w:val="5DDB1CFD"/>
    <w:rsid w:val="5E7E6D93"/>
    <w:rsid w:val="5ED44800"/>
    <w:rsid w:val="5F1C2F0D"/>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B9506F"/>
    <w:rsid w:val="64D6010D"/>
    <w:rsid w:val="64D82665"/>
    <w:rsid w:val="64E47C96"/>
    <w:rsid w:val="651E5741"/>
    <w:rsid w:val="658A4877"/>
    <w:rsid w:val="65A00902"/>
    <w:rsid w:val="65AC6EDD"/>
    <w:rsid w:val="65D97752"/>
    <w:rsid w:val="66085536"/>
    <w:rsid w:val="66105BF7"/>
    <w:rsid w:val="66150023"/>
    <w:rsid w:val="6628010D"/>
    <w:rsid w:val="669B4528"/>
    <w:rsid w:val="66B4109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523BA5"/>
    <w:rsid w:val="70AA6621"/>
    <w:rsid w:val="7111480F"/>
    <w:rsid w:val="71261F49"/>
    <w:rsid w:val="712E6956"/>
    <w:rsid w:val="71473612"/>
    <w:rsid w:val="71504F32"/>
    <w:rsid w:val="7152309F"/>
    <w:rsid w:val="717877BB"/>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8A74398"/>
    <w:rsid w:val="790A6425"/>
    <w:rsid w:val="790E2D96"/>
    <w:rsid w:val="791B54B2"/>
    <w:rsid w:val="795A0A34"/>
    <w:rsid w:val="797339C3"/>
    <w:rsid w:val="79A62368"/>
    <w:rsid w:val="79D57D57"/>
    <w:rsid w:val="79F00650"/>
    <w:rsid w:val="7A6242BF"/>
    <w:rsid w:val="7A794513"/>
    <w:rsid w:val="7AE952D2"/>
    <w:rsid w:val="7C7248A0"/>
    <w:rsid w:val="7C976D69"/>
    <w:rsid w:val="7CD752DA"/>
    <w:rsid w:val="7CDE40AB"/>
    <w:rsid w:val="7CF057E2"/>
    <w:rsid w:val="7D1548B5"/>
    <w:rsid w:val="7DBB7323"/>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5459</Words>
  <Characters>6170</Characters>
  <Lines>0</Lines>
  <Paragraphs>0</Paragraphs>
  <TotalTime>1</TotalTime>
  <ScaleCrop>false</ScaleCrop>
  <LinksUpToDate>false</LinksUpToDate>
  <CharactersWithSpaces>6182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2025-04-07T09:24:11Z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83A5C8673B0144FF960D9BAB821986D3_13</vt:lpwstr>
  </property>
</Properties>
</file>