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bookmarkStart w:id="19" w:name="_GoBack"/>
      <w:bookmarkEnd w:id="19"/>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left="0" w:leftChars="0" w:firstLine="0" w:firstLineChars="0"/>
        <w:jc w:val="center"/>
        <w:textAlignment w:val="auto"/>
        <w:rPr>
          <w:rFonts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lang w:val="en-US" w:eastAsia="zh-CN"/>
        </w:rPr>
        <w:t>裕民县统计局2023年裕民县第五次全国经济普查</w:t>
      </w:r>
      <w:r>
        <w:rPr>
          <w:rFonts w:hint="eastAsia" w:ascii="方正小标宋简体" w:hAnsi="黑体" w:eastAsia="方正小标宋简体" w:cs="黑体"/>
          <w:bCs/>
          <w:color w:val="auto"/>
          <w:sz w:val="48"/>
          <w:szCs w:val="48"/>
        </w:rPr>
        <w:t>项目支出绩效评价报告</w:t>
      </w:r>
    </w:p>
    <w:p>
      <w:pPr>
        <w:pageBreakBefore w:val="0"/>
        <w:widowControl w:val="0"/>
        <w:kinsoku/>
        <w:wordWrap/>
        <w:topLinePunct w:val="0"/>
        <w:autoSpaceDE/>
        <w:autoSpaceDN/>
        <w:bidi w:val="0"/>
        <w:spacing w:line="570" w:lineRule="exact"/>
        <w:ind w:firstLine="960" w:firstLineChars="200"/>
        <w:jc w:val="center"/>
        <w:textAlignment w:val="auto"/>
        <w:rPr>
          <w:rFonts w:ascii="方正小标宋简体" w:hAnsi="黑体" w:eastAsia="方正小标宋简体" w:cs="黑体"/>
          <w:bCs/>
          <w:color w:val="auto"/>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left="0" w:leftChars="0"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Style w:val="12"/>
        <w:rPr>
          <w:rFonts w:ascii="方正小标宋简体" w:hAnsi="黑体" w:eastAsia="方正小标宋简体" w:cs="黑体"/>
          <w:bCs/>
          <w:sz w:val="48"/>
          <w:szCs w:val="48"/>
        </w:rPr>
      </w:pPr>
    </w:p>
    <w:p>
      <w:pPr>
        <w:rPr>
          <w:rFonts w:ascii="方正小标宋简体" w:hAnsi="黑体" w:eastAsia="方正小标宋简体" w:cs="黑体"/>
          <w:bCs/>
          <w:sz w:val="48"/>
          <w:szCs w:val="48"/>
        </w:rPr>
      </w:pPr>
    </w:p>
    <w:p>
      <w:pPr>
        <w:pStyle w:val="12"/>
      </w:pPr>
    </w:p>
    <w:p>
      <w:pPr>
        <w:pageBreakBefore w:val="0"/>
        <w:widowControl w:val="0"/>
        <w:kinsoku/>
        <w:wordWrap/>
        <w:topLinePunct w:val="0"/>
        <w:autoSpaceDE/>
        <w:autoSpaceDN/>
        <w:bidi w:val="0"/>
        <w:spacing w:line="570" w:lineRule="exact"/>
        <w:ind w:firstLine="1500" w:firstLineChars="500"/>
        <w:jc w:val="both"/>
        <w:textAlignment w:val="auto"/>
        <w:rPr>
          <w:rFonts w:ascii="黑体" w:hAnsi="黑体" w:eastAsia="黑体" w:cs="仿宋_GB2312"/>
          <w:color w:val="auto"/>
          <w:sz w:val="30"/>
          <w:szCs w:val="30"/>
        </w:rPr>
      </w:pPr>
      <w:r>
        <w:rPr>
          <w:rFonts w:ascii="黑体" w:hAnsi="黑体" w:eastAsia="黑体" w:cs="宋体"/>
          <w:color w:val="auto"/>
          <w:sz w:val="30"/>
          <w:szCs w:val="30"/>
        </w:rPr>
        <w:t>项目名称：</w:t>
      </w:r>
      <w:bookmarkStart w:id="0" w:name="_Hlk68780987"/>
      <w:r>
        <w:rPr>
          <w:rFonts w:hint="eastAsia" w:ascii="黑体" w:hAnsi="黑体" w:eastAsia="黑体" w:cs="仿宋_GB2312"/>
          <w:color w:val="auto"/>
          <w:sz w:val="30"/>
          <w:szCs w:val="30"/>
          <w:lang w:val="en-US" w:eastAsia="zh-CN"/>
        </w:rPr>
        <w:t>裕民县第五次全国经济普查</w:t>
      </w:r>
      <w:r>
        <w:rPr>
          <w:rFonts w:hint="eastAsia" w:ascii="黑体" w:hAnsi="黑体" w:eastAsia="黑体" w:cs="仿宋_GB2312"/>
          <w:color w:val="auto"/>
          <w:sz w:val="30"/>
          <w:szCs w:val="30"/>
        </w:rPr>
        <w:t>项目</w:t>
      </w:r>
      <w:bookmarkEnd w:id="0"/>
    </w:p>
    <w:p>
      <w:pPr>
        <w:pageBreakBefore w:val="0"/>
        <w:widowControl w:val="0"/>
        <w:kinsoku/>
        <w:wordWrap/>
        <w:topLinePunct w:val="0"/>
        <w:autoSpaceDE/>
        <w:autoSpaceDN/>
        <w:bidi w:val="0"/>
        <w:spacing w:line="570" w:lineRule="exact"/>
        <w:ind w:firstLine="1500" w:firstLineChars="500"/>
        <w:jc w:val="both"/>
        <w:textAlignment w:val="auto"/>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hAnsi="黑体" w:eastAsia="黑体" w:cs="仿宋_GB2312"/>
          <w:color w:val="auto"/>
          <w:sz w:val="30"/>
          <w:szCs w:val="30"/>
          <w:lang w:val="en-US" w:eastAsia="zh-CN"/>
        </w:rPr>
        <w:t>裕民县统计</w:t>
      </w:r>
      <w:r>
        <w:rPr>
          <w:rFonts w:hint="eastAsia" w:ascii="黑体" w:hAnsi="黑体" w:eastAsia="黑体" w:cs="宋体"/>
          <w:color w:val="auto"/>
          <w:sz w:val="30"/>
          <w:szCs w:val="30"/>
        </w:rPr>
        <w:t>局</w:t>
      </w:r>
    </w:p>
    <w:p>
      <w:pPr>
        <w:pageBreakBefore w:val="0"/>
        <w:widowControl w:val="0"/>
        <w:kinsoku/>
        <w:wordWrap/>
        <w:topLinePunct w:val="0"/>
        <w:autoSpaceDE/>
        <w:autoSpaceDN/>
        <w:bidi w:val="0"/>
        <w:spacing w:line="570" w:lineRule="exact"/>
        <w:ind w:firstLine="1500" w:firstLineChars="500"/>
        <w:jc w:val="both"/>
        <w:textAlignment w:val="auto"/>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仿宋_GB2312"/>
          <w:color w:val="auto"/>
          <w:sz w:val="30"/>
          <w:szCs w:val="30"/>
          <w:lang w:val="en-US" w:eastAsia="zh-CN"/>
        </w:rPr>
        <w:t>统计</w:t>
      </w:r>
      <w:r>
        <w:rPr>
          <w:rFonts w:hint="eastAsia" w:ascii="黑体" w:hAnsi="黑体" w:eastAsia="黑体" w:cs="宋体"/>
          <w:color w:val="auto"/>
          <w:sz w:val="30"/>
          <w:szCs w:val="30"/>
        </w:rPr>
        <w:t>局</w:t>
      </w:r>
      <w:r>
        <w:rPr>
          <w:rFonts w:ascii="黑体" w:hAnsi="黑体" w:eastAsia="黑体" w:cs="宋体"/>
          <w:color w:val="auto"/>
          <w:sz w:val="30"/>
          <w:szCs w:val="30"/>
        </w:rPr>
        <w:t>（</w:t>
      </w:r>
      <w:r>
        <w:rPr>
          <w:rFonts w:hint="eastAsia" w:ascii="黑体" w:hAnsi="黑体" w:eastAsia="黑体" w:cs="宋体"/>
          <w:color w:val="auto"/>
          <w:sz w:val="30"/>
          <w:szCs w:val="30"/>
        </w:rPr>
        <w:t>本级</w:t>
      </w:r>
      <w:r>
        <w:rPr>
          <w:rFonts w:ascii="黑体" w:hAnsi="黑体" w:eastAsia="黑体" w:cs="宋体"/>
          <w:color w:val="auto"/>
          <w:sz w:val="30"/>
          <w:szCs w:val="30"/>
        </w:rPr>
        <w:t>）</w:t>
      </w:r>
    </w:p>
    <w:p>
      <w:pPr>
        <w:pageBreakBefore w:val="0"/>
        <w:widowControl w:val="0"/>
        <w:kinsoku/>
        <w:wordWrap/>
        <w:topLinePunct w:val="0"/>
        <w:autoSpaceDE/>
        <w:autoSpaceDN/>
        <w:bidi w:val="0"/>
        <w:spacing w:line="570" w:lineRule="exact"/>
        <w:ind w:firstLine="1500" w:firstLineChars="500"/>
        <w:jc w:val="both"/>
        <w:textAlignment w:val="auto"/>
        <w:rPr>
          <w:rFonts w:hint="eastAsia" w:ascii="黑体" w:hAnsi="黑体" w:eastAsia="黑体" w:cs="仿宋_GB2312"/>
          <w:color w:val="auto"/>
          <w:sz w:val="30"/>
          <w:szCs w:val="30"/>
          <w:lang w:val="en-US"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莫亚军</w:t>
      </w:r>
    </w:p>
    <w:p>
      <w:pPr>
        <w:pageBreakBefore w:val="0"/>
        <w:widowControl w:val="0"/>
        <w:kinsoku/>
        <w:wordWrap/>
        <w:topLinePunct w:val="0"/>
        <w:autoSpaceDE/>
        <w:autoSpaceDN/>
        <w:bidi w:val="0"/>
        <w:spacing w:line="570" w:lineRule="exact"/>
        <w:ind w:firstLine="1500" w:firstLineChars="500"/>
        <w:jc w:val="both"/>
        <w:textAlignment w:val="auto"/>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4</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3</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22</w:t>
      </w:r>
      <w:r>
        <w:rPr>
          <w:rFonts w:hint="eastAsia" w:ascii="黑体" w:hAnsi="黑体" w:eastAsia="黑体" w:cs="仿宋_GB2312"/>
          <w:color w:val="auto"/>
          <w:sz w:val="30"/>
          <w:szCs w:val="30"/>
        </w:rPr>
        <w:t>日</w:t>
      </w:r>
    </w:p>
    <w:p>
      <w:pPr>
        <w:pageBreakBefore w:val="0"/>
        <w:widowControl w:val="0"/>
        <w:tabs>
          <w:tab w:val="left" w:pos="788"/>
        </w:tabs>
        <w:kinsoku/>
        <w:wordWrap/>
        <w:topLinePunct w:val="0"/>
        <w:autoSpaceDE/>
        <w:autoSpaceDN/>
        <w:bidi w:val="0"/>
        <w:spacing w:line="570" w:lineRule="exact"/>
        <w:ind w:left="0" w:leftChars="0" w:firstLine="640" w:firstLineChars="200"/>
        <w:jc w:val="both"/>
        <w:textAlignment w:val="auto"/>
        <w:rPr>
          <w:rFonts w:hint="eastAsia" w:ascii="楷体_GB2312" w:hAnsi="黑体" w:eastAsia="楷体_GB2312" w:cs="黑体"/>
          <w:bCs/>
          <w:color w:val="FF0000"/>
          <w:sz w:val="32"/>
          <w:szCs w:val="32"/>
          <w:lang w:val="en-US" w:eastAsia="zh-CN"/>
        </w:rPr>
      </w:pPr>
    </w:p>
    <w:p>
      <w:pPr>
        <w:pageBreakBefore w:val="0"/>
        <w:widowControl w:val="0"/>
        <w:kinsoku/>
        <w:wordWrap/>
        <w:topLinePunct w:val="0"/>
        <w:autoSpaceDE/>
        <w:autoSpaceDN/>
        <w:bidi w:val="0"/>
        <w:spacing w:after="100" w:afterAutospacing="1" w:line="570" w:lineRule="exact"/>
        <w:ind w:left="0" w:leftChars="0" w:firstLine="0" w:firstLineChars="0"/>
        <w:jc w:val="center"/>
        <w:textAlignment w:val="auto"/>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lang w:val="en-US" w:eastAsia="zh-CN"/>
        </w:rPr>
        <w:t>裕民县统计局裕民县第五次全国经济普查项目</w:t>
      </w:r>
      <w:r>
        <w:rPr>
          <w:rFonts w:hint="eastAsia" w:ascii="方正小标宋_GBK" w:hAnsi="黑体" w:eastAsia="方正小标宋_GBK" w:cs="黑体"/>
          <w:bCs/>
          <w:color w:val="auto"/>
          <w:sz w:val="44"/>
          <w:szCs w:val="44"/>
        </w:rPr>
        <w:t>项目支出绩效评价报告</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一、基本情况</w:t>
      </w:r>
    </w:p>
    <w:p>
      <w:pPr>
        <w:pStyle w:val="4"/>
        <w:pageBreakBefore w:val="0"/>
        <w:widowControl w:val="0"/>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（一）项目概况</w:t>
      </w:r>
    </w:p>
    <w:p>
      <w:pPr>
        <w:pageBreakBefore w:val="0"/>
        <w:widowControl w:val="0"/>
        <w:kinsoku/>
        <w:wordWrap/>
        <w:topLinePunct w:val="0"/>
        <w:autoSpaceDE/>
        <w:autoSpaceDN/>
        <w:bidi w:val="0"/>
        <w:spacing w:line="570" w:lineRule="exact"/>
        <w:ind w:firstLine="643" w:firstLineChars="200"/>
        <w:jc w:val="both"/>
        <w:textAlignment w:val="auto"/>
        <w:rPr>
          <w:b/>
          <w:bCs/>
          <w:sz w:val="32"/>
          <w:szCs w:val="32"/>
        </w:rPr>
      </w:pPr>
      <w:r>
        <w:rPr>
          <w:rFonts w:hint="eastAsia"/>
          <w:b/>
          <w:bCs/>
          <w:sz w:val="32"/>
          <w:szCs w:val="32"/>
        </w:rPr>
        <w:t>1.项目背景</w:t>
      </w:r>
    </w:p>
    <w:p>
      <w:pPr>
        <w:keepNext w:val="0"/>
        <w:keepLines w:val="0"/>
        <w:pageBreakBefore w:val="0"/>
        <w:widowControl w:val="0"/>
        <w:kinsoku/>
        <w:wordWrap/>
        <w:overflowPunct/>
        <w:topLinePunct w:val="0"/>
        <w:autoSpaceDE/>
        <w:autoSpaceDN/>
        <w:bidi w:val="0"/>
        <w:adjustRightInd/>
        <w:snapToGrid/>
        <w:spacing w:line="570" w:lineRule="exact"/>
        <w:ind w:lef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color w:val="auto"/>
          <w:sz w:val="32"/>
          <w:szCs w:val="32"/>
          <w:lang w:val="en-US" w:eastAsia="zh-CN"/>
        </w:rPr>
        <w:t>第五次全国经济普查是我国进入新发展阶段，党的二十大胜利召开后开展的首次重大国情国力调查，是在我国全面建设社会主义现代化国家开局起步关键时期对经济社会发展状况的一次“全面体检”。此次普查将首次统筹开展投入产出调查，全面调查我国第二产业和第三产业的发展规模、布局和效益，摸清各类单位的基本情况，掌握国民经济行业间经济联系，客观反映推动高质量发展、构建新发展格局、建设现代化经济体系、深化供给侧结构性改革以及创新驱动发展、区域协调发展、生态文明建设、高水平对外开放、科学制定中长期发展规划、全面建设社会主义现代化国家提供科学准确的统计信息支持。</w:t>
      </w:r>
      <w:r>
        <w:rPr>
          <w:rFonts w:hint="eastAsia" w:ascii="仿宋_GB2312" w:hAnsi="仿宋_GB2312" w:eastAsia="仿宋_GB2312" w:cs="仿宋_GB2312"/>
          <w:color w:val="auto"/>
          <w:sz w:val="32"/>
          <w:szCs w:val="32"/>
        </w:rPr>
        <w:t>　　</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裕民县统计局根据地区自治区人民政府《</w:t>
      </w:r>
      <w:r>
        <w:rPr>
          <w:rFonts w:hint="eastAsia" w:ascii="仿宋_GB2312" w:hAnsi="仿宋_GB2312" w:eastAsia="仿宋_GB2312" w:cs="仿宋_GB2312"/>
          <w:color w:val="auto"/>
          <w:sz w:val="32"/>
          <w:szCs w:val="32"/>
          <w:lang w:eastAsia="zh-CN"/>
        </w:rPr>
        <w:t>新疆维吾尔自治区人民政府关于做好我区第五次全国经济普查的通知》新政发[2023年]10号</w:t>
      </w:r>
      <w:r>
        <w:rPr>
          <w:rFonts w:hint="eastAsia" w:ascii="仿宋_GB2312" w:hAnsi="仿宋_GB2312" w:eastAsia="仿宋_GB2312" w:cs="仿宋_GB2312"/>
          <w:color w:val="auto"/>
          <w:sz w:val="32"/>
          <w:szCs w:val="32"/>
          <w:lang w:val="en-US" w:eastAsia="zh-CN"/>
        </w:rPr>
        <w:t>以及</w:t>
      </w:r>
      <w:r>
        <w:rPr>
          <w:rFonts w:hint="eastAsia" w:ascii="仿宋_GB2312" w:hAnsi="仿宋_GB2312" w:eastAsia="仿宋_GB2312" w:cs="仿宋_GB2312"/>
          <w:color w:val="auto"/>
          <w:sz w:val="32"/>
          <w:szCs w:val="32"/>
          <w:lang w:eastAsia="zh-CN"/>
        </w:rPr>
        <w:t>《关于做好第五次全国经济普查的通知》塔行发[2023]15号</w:t>
      </w:r>
      <w:r>
        <w:rPr>
          <w:rFonts w:hint="eastAsia" w:ascii="仿宋_GB2312" w:hAnsi="仿宋_GB2312" w:eastAsia="仿宋_GB2312" w:cs="仿宋_GB2312"/>
          <w:color w:val="auto"/>
          <w:sz w:val="32"/>
          <w:szCs w:val="32"/>
          <w:lang w:val="en-US" w:eastAsia="zh-CN"/>
        </w:rPr>
        <w:t>要求，积极开展了裕民县第五次全国经济普查</w:t>
      </w:r>
      <w:r>
        <w:rPr>
          <w:rFonts w:hint="eastAsia" w:ascii="仿宋_GB2312" w:hAnsi="仿宋_GB2312" w:eastAsia="仿宋_GB2312" w:cs="仿宋_GB2312"/>
          <w:color w:val="auto"/>
          <w:sz w:val="32"/>
          <w:szCs w:val="32"/>
          <w:lang w:eastAsia="zh-CN"/>
        </w:rPr>
        <w:t>项目，</w:t>
      </w:r>
      <w:r>
        <w:rPr>
          <w:rFonts w:hint="eastAsia" w:ascii="仿宋_GB2312" w:hAnsi="仿宋_GB2312" w:eastAsia="仿宋_GB2312" w:cs="仿宋_GB2312"/>
          <w:color w:val="auto"/>
          <w:sz w:val="32"/>
          <w:szCs w:val="32"/>
          <w:lang w:val="en-US" w:eastAsia="zh-CN"/>
        </w:rPr>
        <w:t>全面了解我县经济发展情况，摸清各类单位的基本情况，掌握国民经济行业间经济的联系。</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w:t>
      </w:r>
      <w:r>
        <w:rPr>
          <w:rFonts w:hint="eastAsia"/>
          <w:b/>
          <w:bCs/>
          <w:sz w:val="32"/>
          <w:szCs w:val="32"/>
          <w:lang w:eastAsia="zh-Hans"/>
        </w:rPr>
        <w:t>项目</w:t>
      </w:r>
      <w:r>
        <w:rPr>
          <w:rFonts w:hint="eastAsia"/>
          <w:b/>
          <w:bCs/>
          <w:sz w:val="32"/>
          <w:szCs w:val="32"/>
        </w:rPr>
        <w:t>主要内容及实施情况</w:t>
      </w:r>
    </w:p>
    <w:p>
      <w:pPr>
        <w:keepNext w:val="0"/>
        <w:keepLines w:val="0"/>
        <w:pageBreakBefore w:val="0"/>
        <w:widowControl w:val="0"/>
        <w:kinsoku/>
        <w:wordWrap/>
        <w:overflowPunct/>
        <w:topLinePunct w:val="0"/>
        <w:autoSpaceDE/>
        <w:autoSpaceDN/>
        <w:bidi w:val="0"/>
        <w:adjustRightInd/>
        <w:snapToGrid/>
        <w:spacing w:line="570" w:lineRule="exact"/>
        <w:ind w:left="0"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本项目主要</w:t>
      </w:r>
      <w:r>
        <w:rPr>
          <w:rFonts w:hint="eastAsia" w:ascii="仿宋_GB2312" w:hAnsi="仿宋_GB2312" w:eastAsia="仿宋_GB2312" w:cs="仿宋_GB2312"/>
          <w:color w:val="auto"/>
          <w:sz w:val="32"/>
          <w:szCs w:val="32"/>
          <w:lang w:eastAsia="zh-Hans"/>
        </w:rPr>
        <w:t>内容为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裕民县第五次全国经济普查项目，2023年底</w:t>
      </w:r>
      <w:r>
        <w:rPr>
          <w:rFonts w:hint="eastAsia" w:ascii="仿宋_GB2312" w:hAnsi="仿宋_GB2312" w:eastAsia="仿宋_GB2312" w:cs="仿宋_GB2312"/>
          <w:color w:val="auto"/>
          <w:sz w:val="32"/>
          <w:szCs w:val="32"/>
          <w:lang w:eastAsia="zh-CN"/>
        </w:rPr>
        <w:t>组建普查机构，落实人员、经费、措施和责任，制定普查实施方案，开展单位清查、综合试点、“两员”（普查指导员和普查员）选聘培训、宣传动员等工作。</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本项目于2023年6月开始实施，截至2023年12月，该项目已实施完成，各项任务指标全部完成。通过本项目的实施，有效</w:t>
      </w:r>
      <w:r>
        <w:rPr>
          <w:rFonts w:hint="eastAsia" w:ascii="仿宋_GB2312" w:hAnsi="仿宋_GB2312" w:cs="仿宋_GB2312"/>
          <w:color w:val="auto"/>
          <w:sz w:val="32"/>
          <w:szCs w:val="32"/>
          <w:lang w:val="en-US" w:eastAsia="zh-CN"/>
        </w:rPr>
        <w:t>保障</w:t>
      </w:r>
      <w:r>
        <w:rPr>
          <w:rFonts w:hint="eastAsia" w:ascii="仿宋_GB2312" w:hAnsi="仿宋_GB2312" w:eastAsia="仿宋_GB2312" w:cs="仿宋_GB2312"/>
          <w:color w:val="auto"/>
          <w:sz w:val="32"/>
          <w:szCs w:val="32"/>
          <w:lang w:val="en-US" w:eastAsia="zh-CN"/>
        </w:rPr>
        <w:t>了裕民县“五经普”的机构、人员、</w:t>
      </w:r>
      <w:r>
        <w:rPr>
          <w:rFonts w:hint="eastAsia" w:ascii="仿宋_GB2312" w:hAnsi="仿宋_GB2312" w:cs="仿宋_GB2312"/>
          <w:color w:val="auto"/>
          <w:sz w:val="32"/>
          <w:szCs w:val="32"/>
          <w:lang w:val="en-US" w:eastAsia="zh-CN"/>
        </w:rPr>
        <w:t>工作</w:t>
      </w:r>
      <w:r>
        <w:rPr>
          <w:rFonts w:hint="eastAsia" w:ascii="仿宋_GB2312" w:hAnsi="仿宋_GB2312" w:eastAsia="仿宋_GB2312" w:cs="仿宋_GB2312"/>
          <w:color w:val="auto"/>
          <w:sz w:val="32"/>
          <w:szCs w:val="32"/>
          <w:lang w:val="en-US" w:eastAsia="zh-CN"/>
        </w:rPr>
        <w:t>经费</w:t>
      </w:r>
      <w:r>
        <w:rPr>
          <w:rFonts w:hint="eastAsia" w:ascii="仿宋_GB2312" w:hAnsi="仿宋_GB2312" w:cs="仿宋_GB2312"/>
          <w:color w:val="auto"/>
          <w:sz w:val="32"/>
          <w:szCs w:val="32"/>
          <w:lang w:val="en-US" w:eastAsia="zh-CN"/>
        </w:rPr>
        <w:t>等</w:t>
      </w:r>
      <w:r>
        <w:rPr>
          <w:rFonts w:hint="eastAsia" w:ascii="仿宋_GB2312" w:hAnsi="仿宋_GB2312" w:eastAsia="仿宋_GB2312" w:cs="仿宋_GB2312"/>
          <w:color w:val="auto"/>
          <w:sz w:val="32"/>
          <w:szCs w:val="32"/>
          <w:lang w:val="en-US" w:eastAsia="zh-CN"/>
        </w:rPr>
        <w:t>，提升了裕民县“五经普”“两员”的能力，增强了裕民县“五经普”“两员”的力量。</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3.项目实施主体</w:t>
      </w:r>
    </w:p>
    <w:p>
      <w:pPr>
        <w:pStyle w:val="23"/>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FF0000"/>
          <w:sz w:val="32"/>
          <w:szCs w:val="32"/>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highlight w:val="none"/>
          <w:lang w:val="en-US" w:eastAsia="zh-CN"/>
        </w:rPr>
        <w:t>裕民县</w:t>
      </w:r>
      <w:r>
        <w:rPr>
          <w:rFonts w:hint="eastAsia" w:ascii="Times New Roman" w:hAnsi="Times New Roman" w:eastAsia="仿宋_GB2312" w:cs="Times New Roman"/>
          <w:color w:val="auto"/>
          <w:kern w:val="2"/>
          <w:sz w:val="32"/>
          <w:szCs w:val="32"/>
          <w:lang w:val="en-US" w:eastAsia="zh-CN" w:bidi="ar-SA"/>
        </w:rPr>
        <w:t>第五次全国经济普查</w:t>
      </w:r>
      <w:r>
        <w:rPr>
          <w:rFonts w:hint="eastAsia" w:ascii="仿宋_GB2312" w:hAnsi="仿宋_GB2312" w:cs="仿宋_GB2312"/>
          <w:color w:val="auto"/>
          <w:sz w:val="32"/>
          <w:szCs w:val="32"/>
          <w:lang w:eastAsia="zh-Hans"/>
        </w:rPr>
        <w:t>项目的实施主体为</w:t>
      </w:r>
      <w:r>
        <w:rPr>
          <w:rFonts w:hint="eastAsia" w:ascii="仿宋_GB2312" w:hAnsi="仿宋_GB2312" w:cs="仿宋_GB2312"/>
          <w:color w:val="auto"/>
          <w:sz w:val="32"/>
          <w:szCs w:val="32"/>
          <w:highlight w:val="none"/>
          <w:lang w:val="en-US" w:eastAsia="zh-CN"/>
        </w:rPr>
        <w:t>裕民县</w:t>
      </w:r>
      <w:r>
        <w:rPr>
          <w:rFonts w:hint="eastAsia"/>
          <w:color w:val="auto"/>
          <w:sz w:val="32"/>
          <w:szCs w:val="32"/>
          <w:lang w:eastAsia="zh-CN"/>
        </w:rPr>
        <w:t>统计</w:t>
      </w:r>
      <w:r>
        <w:rPr>
          <w:rFonts w:hint="eastAsia" w:ascii="仿宋_GB2312" w:hAnsi="仿宋_GB2312" w:cs="仿宋_GB2312"/>
          <w:color w:val="auto"/>
          <w:sz w:val="32"/>
          <w:szCs w:val="32"/>
          <w:lang w:eastAsia="zh-Hans"/>
        </w:rPr>
        <w:t>局</w:t>
      </w:r>
      <w:r>
        <w:rPr>
          <w:rFonts w:hint="eastAsia"/>
          <w:color w:val="auto"/>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 资金投入和使用情况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（1）项目资金安排落实、总投入情况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根据</w:t>
      </w:r>
      <w:r>
        <w:rPr>
          <w:rFonts w:hint="eastAsia" w:ascii="仿宋_GB2312" w:hAnsi="仿宋_GB2312" w:eastAsia="仿宋_GB2312" w:cs="仿宋_GB2312"/>
          <w:color w:val="auto"/>
          <w:sz w:val="32"/>
          <w:szCs w:val="32"/>
          <w:lang w:val="en-US" w:eastAsia="zh-CN"/>
        </w:rPr>
        <w:t>裕民县财政局</w:t>
      </w:r>
      <w:r>
        <w:rPr>
          <w:rFonts w:hint="eastAsia" w:ascii="仿宋_GB2312" w:hAnsi="仿宋_GB2312" w:eastAsia="仿宋_GB2312" w:cs="仿宋_GB2312"/>
          <w:color w:val="auto"/>
          <w:sz w:val="32"/>
          <w:szCs w:val="32"/>
          <w:lang w:eastAsia="zh-Hans"/>
        </w:rPr>
        <w:t>《关于拨付</w:t>
      </w:r>
      <w:r>
        <w:rPr>
          <w:rFonts w:hint="eastAsia" w:ascii="仿宋_GB2312" w:hAnsi="仿宋_GB2312" w:eastAsia="仿宋_GB2312" w:cs="仿宋_GB2312"/>
          <w:color w:val="auto"/>
          <w:sz w:val="32"/>
          <w:szCs w:val="32"/>
          <w:lang w:val="en-US" w:eastAsia="zh-CN"/>
        </w:rPr>
        <w:t>裕民县第五次全国经济普查经费</w:t>
      </w:r>
      <w:r>
        <w:rPr>
          <w:rFonts w:hint="eastAsia" w:ascii="仿宋_GB2312" w:hAnsi="仿宋_GB2312" w:eastAsia="仿宋_GB2312" w:cs="仿宋_GB2312"/>
          <w:color w:val="auto"/>
          <w:sz w:val="32"/>
          <w:szCs w:val="32"/>
          <w:lang w:eastAsia="zh-Hans"/>
        </w:rPr>
        <w:t>的通知</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裕</w:t>
      </w:r>
      <w:r>
        <w:rPr>
          <w:rFonts w:hint="eastAsia" w:ascii="仿宋_GB2312" w:hAnsi="仿宋_GB2312" w:eastAsia="仿宋_GB2312" w:cs="仿宋_GB2312"/>
          <w:color w:val="auto"/>
          <w:sz w:val="32"/>
          <w:szCs w:val="32"/>
          <w:lang w:eastAsia="zh-CN"/>
        </w:rPr>
        <w:t>党办字</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38</w:t>
      </w:r>
      <w:r>
        <w:rPr>
          <w:rFonts w:hint="eastAsia" w:ascii="仿宋_GB2312" w:hAnsi="仿宋_GB2312" w:eastAsia="仿宋_GB2312" w:cs="仿宋_GB2312"/>
          <w:color w:val="auto"/>
          <w:sz w:val="32"/>
          <w:szCs w:val="32"/>
        </w:rPr>
        <w:t>号）</w:t>
      </w:r>
      <w:r>
        <w:rPr>
          <w:rFonts w:hint="eastAsia" w:ascii="仿宋_GB2312" w:hAnsi="仿宋_GB2312" w:eastAsia="仿宋_GB2312" w:cs="仿宋_GB2312"/>
          <w:color w:val="auto"/>
          <w:sz w:val="32"/>
          <w:szCs w:val="32"/>
          <w:lang w:eastAsia="zh-Hans"/>
        </w:rPr>
        <w:t>文件，</w:t>
      </w:r>
      <w:r>
        <w:rPr>
          <w:rFonts w:hint="eastAsia" w:ascii="仿宋_GB2312" w:hAnsi="仿宋_GB2312" w:eastAsia="仿宋_GB2312" w:cs="仿宋_GB2312"/>
          <w:color w:val="auto"/>
          <w:sz w:val="32"/>
          <w:szCs w:val="32"/>
          <w:lang w:val="en-US" w:eastAsia="zh-CN"/>
        </w:rPr>
        <w:t>裕民县第五次全国经济普查</w:t>
      </w:r>
      <w:r>
        <w:rPr>
          <w:rFonts w:hint="eastAsia" w:ascii="仿宋_GB2312" w:hAnsi="仿宋_GB2312" w:eastAsia="仿宋_GB2312" w:cs="仿宋_GB2312"/>
          <w:color w:val="auto"/>
          <w:sz w:val="32"/>
          <w:szCs w:val="32"/>
        </w:rPr>
        <w:t>项目</w:t>
      </w:r>
      <w:r>
        <w:rPr>
          <w:rFonts w:hint="eastAsia" w:ascii="仿宋_GB2312" w:hAnsi="仿宋_GB2312" w:eastAsia="仿宋_GB2312" w:cs="仿宋_GB2312"/>
          <w:color w:val="auto"/>
          <w:sz w:val="32"/>
          <w:szCs w:val="32"/>
          <w:lang w:eastAsia="zh-Hans"/>
        </w:rPr>
        <w:t>预算</w:t>
      </w:r>
      <w:r>
        <w:rPr>
          <w:rFonts w:hint="eastAsia" w:ascii="仿宋_GB2312" w:hAnsi="仿宋_GB2312" w:eastAsia="仿宋_GB2312" w:cs="仿宋_GB2312"/>
          <w:color w:val="auto"/>
          <w:sz w:val="32"/>
          <w:szCs w:val="32"/>
        </w:rPr>
        <w:t>安排资金</w:t>
      </w:r>
      <w:r>
        <w:rPr>
          <w:rFonts w:hint="eastAsia" w:ascii="仿宋_GB2312" w:hAnsi="仿宋_GB2312" w:eastAsia="仿宋_GB2312" w:cs="仿宋_GB2312"/>
          <w:color w:val="auto"/>
          <w:sz w:val="32"/>
          <w:szCs w:val="32"/>
          <w:lang w:eastAsia="zh-Hans"/>
        </w:rPr>
        <w:t>总额</w:t>
      </w:r>
      <w:r>
        <w:rPr>
          <w:rFonts w:hint="eastAsia" w:ascii="仿宋_GB2312" w:hAnsi="仿宋_GB2312" w:eastAsia="仿宋_GB2312" w:cs="仿宋_GB2312"/>
          <w:color w:val="auto"/>
          <w:sz w:val="32"/>
          <w:szCs w:val="32"/>
          <w:lang w:val="en-US" w:eastAsia="zh-CN"/>
        </w:rPr>
        <w:t>10.35</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Hans"/>
        </w:rPr>
        <w:t>其中</w:t>
      </w:r>
      <w:r>
        <w:rPr>
          <w:rFonts w:hint="eastAsia" w:ascii="仿宋_GB2312" w:hAnsi="仿宋_GB2312" w:eastAsia="仿宋_GB2312" w:cs="仿宋_GB2312"/>
          <w:color w:val="auto"/>
          <w:sz w:val="32"/>
          <w:szCs w:val="32"/>
        </w:rPr>
        <w:t>财政资金</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万元、其他资金</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年实际收到预算资金</w:t>
      </w:r>
      <w:r>
        <w:rPr>
          <w:rFonts w:hint="eastAsia" w:ascii="仿宋_GB2312" w:hAnsi="仿宋_GB2312" w:eastAsia="仿宋_GB2312" w:cs="仿宋_GB2312"/>
          <w:color w:val="auto"/>
          <w:sz w:val="32"/>
          <w:szCs w:val="32"/>
          <w:lang w:val="en-US" w:eastAsia="zh-CN"/>
        </w:rPr>
        <w:t>10.35</w:t>
      </w:r>
      <w:r>
        <w:rPr>
          <w:rFonts w:hint="eastAsia" w:ascii="仿宋_GB2312" w:hAnsi="仿宋_GB2312" w:eastAsia="仿宋_GB2312" w:cs="仿宋_GB2312"/>
          <w:color w:val="auto"/>
          <w:sz w:val="32"/>
          <w:szCs w:val="32"/>
        </w:rPr>
        <w:t>万元，预算资金到位率为</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（2）项目资金实际使用情况</w:t>
      </w:r>
    </w:p>
    <w:p>
      <w:pPr>
        <w:pStyle w:val="23"/>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年12月31日，本项目实际支付资金</w:t>
      </w:r>
      <w:r>
        <w:rPr>
          <w:rFonts w:hint="eastAsia" w:ascii="仿宋_GB2312" w:hAnsi="仿宋_GB2312" w:eastAsia="仿宋_GB2312" w:cs="仿宋_GB2312"/>
          <w:color w:val="auto"/>
          <w:sz w:val="32"/>
          <w:szCs w:val="32"/>
          <w:lang w:val="en-US" w:eastAsia="zh-CN"/>
        </w:rPr>
        <w:t>10.35</w:t>
      </w:r>
      <w:r>
        <w:rPr>
          <w:rFonts w:hint="eastAsia" w:ascii="仿宋_GB2312" w:hAnsi="仿宋_GB2312" w:eastAsia="仿宋_GB2312" w:cs="仿宋_GB2312"/>
          <w:color w:val="auto"/>
          <w:sz w:val="32"/>
          <w:szCs w:val="32"/>
        </w:rPr>
        <w:t>万元，预算执行率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%。项目资金主要用于支付</w:t>
      </w:r>
      <w:r>
        <w:rPr>
          <w:rStyle w:val="16"/>
          <w:rFonts w:hint="eastAsia" w:ascii="仿宋_GB2312" w:hAnsi="仿宋_GB2312" w:eastAsia="仿宋_GB2312" w:cs="仿宋_GB2312"/>
          <w:b w:val="0"/>
          <w:color w:val="auto"/>
          <w:kern w:val="2"/>
          <w:sz w:val="32"/>
          <w:szCs w:val="32"/>
          <w:highlight w:val="none"/>
          <w:lang w:val="en-US" w:eastAsia="zh-CN" w:bidi="ar"/>
        </w:rPr>
        <w:t>2023年裕民县第五次全国经济普查办公费8.15万元、劳务费0.9万元、差旅费1万元、交通费0.3万元。</w:t>
      </w:r>
    </w:p>
    <w:p>
      <w:pPr>
        <w:pStyle w:val="4"/>
        <w:pageBreakBefore w:val="0"/>
        <w:widowControl w:val="0"/>
        <w:numPr>
          <w:ilvl w:val="0"/>
          <w:numId w:val="2"/>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项目绩效目标</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1.总体目标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裕民县</w:t>
      </w:r>
      <w:r>
        <w:rPr>
          <w:rStyle w:val="16"/>
          <w:rFonts w:hint="eastAsia" w:ascii="仿宋_GB2312" w:hAnsi="仿宋_GB2312" w:eastAsia="仿宋_GB2312" w:cs="仿宋_GB2312"/>
          <w:b w:val="0"/>
          <w:color w:val="auto"/>
          <w:kern w:val="2"/>
          <w:sz w:val="32"/>
          <w:szCs w:val="32"/>
          <w:highlight w:val="none"/>
          <w:lang w:val="en-US" w:eastAsia="zh-CN" w:bidi="ar"/>
        </w:rPr>
        <w:t>第五次全国经济普查项目，</w:t>
      </w:r>
      <w:r>
        <w:rPr>
          <w:rFonts w:hint="eastAsia" w:ascii="仿宋_GB2312" w:hAnsi="仿宋_GB2312" w:eastAsia="仿宋_GB2312" w:cs="仿宋_GB2312"/>
          <w:color w:val="auto"/>
          <w:sz w:val="32"/>
          <w:szCs w:val="32"/>
          <w:lang w:val="en-US" w:eastAsia="zh-CN"/>
        </w:rPr>
        <w:t>普查对象是在我县从事第二产业和第三产业活动的全部法人单位、产业活动单位和个体经营户。具体范围包括：采矿业，制造业，电力、热力、燃气及水生产和供应业，建筑业，批发和零售业，交通运输、仓储和邮政业，住宿和餐饮业，信息传输、软件和信息技术服务业，金融业，房地产业，租赁和商务服务业，科学研究和技术服务业，水利、环境和公共设施管理业，居民服务、修理和其他服务业，教育，卫生和社会工作，文化、体育和娱乐业，公共管理、社会保障和社会组织等。</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sz w:val="32"/>
          <w:szCs w:val="32"/>
          <w:lang w:val="en-US" w:eastAsia="zh-CN"/>
        </w:rPr>
        <w:t>全年项目计划实现目标如下：“目标1</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普查单位数量</w:t>
      </w:r>
      <w:r>
        <w:rPr>
          <w:rFonts w:hint="eastAsia" w:ascii="仿宋_GB2312" w:hAnsi="仿宋_GB2312" w:eastAsia="仿宋_GB2312" w:cs="仿宋_GB2312"/>
          <w:color w:val="auto"/>
          <w:sz w:val="32"/>
          <w:szCs w:val="32"/>
          <w:lang w:eastAsia="zh-CN"/>
        </w:rPr>
        <w:t>大于等于</w:t>
      </w:r>
      <w:r>
        <w:rPr>
          <w:rFonts w:hint="eastAsia" w:ascii="仿宋_GB2312" w:hAnsi="仿宋_GB2312" w:eastAsia="仿宋_GB2312" w:cs="仿宋_GB2312"/>
          <w:color w:val="auto"/>
          <w:sz w:val="32"/>
          <w:szCs w:val="32"/>
          <w:lang w:val="en-US" w:eastAsia="zh-CN"/>
        </w:rPr>
        <w:t>4000个</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目标2：普查调查人员数大于等于100人；目标3：培训场次大于等于10次；目标4：</w:t>
      </w:r>
      <w:r>
        <w:rPr>
          <w:rFonts w:hint="eastAsia" w:ascii="仿宋_GB2312" w:hAnsi="仿宋_GB2312" w:eastAsia="仿宋_GB2312" w:cs="仿宋_GB2312"/>
          <w:color w:val="auto"/>
          <w:sz w:val="32"/>
          <w:szCs w:val="32"/>
        </w:rPr>
        <w:t>资金分配准确性</w:t>
      </w:r>
      <w:r>
        <w:rPr>
          <w:rFonts w:hint="eastAsia" w:ascii="仿宋_GB2312" w:hAnsi="仿宋_GB2312" w:eastAsia="仿宋_GB2312" w:cs="仿宋_GB2312"/>
          <w:color w:val="auto"/>
          <w:sz w:val="32"/>
          <w:szCs w:val="32"/>
          <w:lang w:eastAsia="zh-CN"/>
        </w:rPr>
        <w:t>等于</w:t>
      </w:r>
      <w:r>
        <w:rPr>
          <w:rFonts w:hint="eastAsia" w:ascii="仿宋_GB2312" w:hAnsi="仿宋_GB2312" w:eastAsia="仿宋_GB2312" w:cs="仿宋_GB2312"/>
          <w:color w:val="auto"/>
          <w:sz w:val="32"/>
          <w:szCs w:val="32"/>
          <w:lang w:val="en-US" w:eastAsia="zh-CN"/>
        </w:rPr>
        <w:t>100%；目标5：培训覆盖率等于100%；目标6：资金支付及时率等于100%；目标7：普查完成时间等于2023年12月25日；目标8：项目资金预算金为10.35万元；目标7：提高财政资金使用效益得到有效提高；目标8：保障干部职工权益，提高干部服务群众的积极性得到有效保障；目标9：普查“两员”满意度大于等于95%。”计划</w:t>
      </w:r>
      <w:r>
        <w:rPr>
          <w:rFonts w:hint="eastAsia" w:ascii="仿宋_GB2312" w:hAnsi="仿宋_GB2312" w:eastAsia="仿宋_GB2312" w:cs="仿宋_GB2312"/>
          <w:color w:val="auto"/>
          <w:sz w:val="32"/>
          <w:szCs w:val="32"/>
        </w:rPr>
        <w:t>通过</w:t>
      </w:r>
      <w:r>
        <w:rPr>
          <w:rFonts w:hint="eastAsia" w:ascii="仿宋_GB2312" w:hAnsi="仿宋_GB2312" w:eastAsia="仿宋_GB2312" w:cs="仿宋_GB2312"/>
          <w:color w:val="auto"/>
          <w:sz w:val="32"/>
          <w:szCs w:val="32"/>
          <w:lang w:val="en-US" w:eastAsia="zh-CN"/>
        </w:rPr>
        <w:t>本</w:t>
      </w:r>
      <w:r>
        <w:rPr>
          <w:rFonts w:hint="eastAsia" w:ascii="仿宋_GB2312" w:hAnsi="仿宋_GB2312" w:eastAsia="仿宋_GB2312" w:cs="仿宋_GB2312"/>
          <w:color w:val="auto"/>
          <w:sz w:val="32"/>
          <w:szCs w:val="32"/>
        </w:rPr>
        <w:t>项目</w:t>
      </w:r>
      <w:r>
        <w:rPr>
          <w:rFonts w:hint="eastAsia" w:ascii="仿宋_GB2312" w:hAnsi="仿宋_GB2312" w:eastAsia="仿宋_GB2312" w:cs="仿宋_GB2312"/>
          <w:color w:val="auto"/>
          <w:sz w:val="32"/>
          <w:szCs w:val="32"/>
          <w:lang w:val="en-US" w:eastAsia="zh-CN"/>
        </w:rPr>
        <w:t>的</w:t>
      </w:r>
      <w:r>
        <w:rPr>
          <w:rFonts w:hint="eastAsia" w:ascii="仿宋_GB2312" w:hAnsi="仿宋_GB2312" w:eastAsia="仿宋_GB2312" w:cs="仿宋_GB2312"/>
          <w:color w:val="auto"/>
          <w:sz w:val="32"/>
          <w:szCs w:val="32"/>
        </w:rPr>
        <w:t>实施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全面了解我县经济发展情况，摸清各类单位的基本情况，掌握国民经济行业间经济的联系。</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2.阶段性目标</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Arial" w:cs="宋体"/>
          <w:bCs/>
          <w:color w:val="000000"/>
          <w:sz w:val="32"/>
          <w:szCs w:val="32"/>
        </w:rPr>
      </w:pPr>
      <w:r>
        <w:rPr>
          <w:rFonts w:hint="eastAsia" w:ascii="仿宋_GB2312" w:hAnsi="Arial" w:cs="宋体"/>
          <w:bCs/>
          <w:color w:val="000000"/>
          <w:sz w:val="32"/>
          <w:szCs w:val="32"/>
        </w:rPr>
        <w:t>根据《中华人民共和国预算法</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val="en-US" w:eastAsia="zh-CN"/>
        </w:rPr>
        <w:t>塔城地区</w:t>
      </w:r>
      <w:r>
        <w:rPr>
          <w:rFonts w:hint="eastAsia" w:ascii="仿宋_GB2312" w:hAnsi="Arial" w:cs="宋体"/>
          <w:bCs/>
          <w:color w:val="000000"/>
          <w:sz w:val="32"/>
          <w:szCs w:val="32"/>
        </w:rPr>
        <w:t>财政</w:t>
      </w:r>
      <w:r>
        <w:rPr>
          <w:rFonts w:hint="eastAsia" w:ascii="仿宋_GB2312"/>
          <w:sz w:val="32"/>
          <w:szCs w:val="32"/>
        </w:rPr>
        <w:t>支出绩效评价管理暂行办法》（</w:t>
      </w:r>
      <w:r>
        <w:rPr>
          <w:rFonts w:hint="eastAsia" w:ascii="仿宋_GB2312"/>
          <w:sz w:val="32"/>
          <w:szCs w:val="32"/>
          <w:highlight w:val="none"/>
          <w:lang w:val="en-US" w:eastAsia="zh-CN"/>
        </w:rPr>
        <w:t>塔</w:t>
      </w:r>
      <w:r>
        <w:rPr>
          <w:rFonts w:hint="eastAsia" w:ascii="仿宋_GB2312"/>
          <w:sz w:val="32"/>
          <w:szCs w:val="32"/>
          <w:highlight w:val="none"/>
        </w:rPr>
        <w:t>地财预〔201</w:t>
      </w:r>
      <w:r>
        <w:rPr>
          <w:rFonts w:hint="default" w:ascii="仿宋_GB2312"/>
          <w:sz w:val="32"/>
          <w:szCs w:val="32"/>
          <w:highlight w:val="none"/>
          <w:lang w:val="en-US"/>
        </w:rPr>
        <w:t>8</w:t>
      </w:r>
      <w:r>
        <w:rPr>
          <w:rFonts w:hint="eastAsia" w:ascii="仿宋_GB2312"/>
          <w:sz w:val="32"/>
          <w:szCs w:val="32"/>
          <w:highlight w:val="none"/>
        </w:rPr>
        <w:t>〕</w:t>
      </w:r>
      <w:r>
        <w:rPr>
          <w:rFonts w:hint="default" w:ascii="仿宋_GB2312"/>
          <w:sz w:val="32"/>
          <w:szCs w:val="32"/>
          <w:highlight w:val="none"/>
          <w:lang w:val="en-US"/>
        </w:rPr>
        <w:t>114</w:t>
      </w:r>
      <w:r>
        <w:rPr>
          <w:rFonts w:hint="eastAsia" w:ascii="仿宋_GB2312"/>
          <w:sz w:val="32"/>
          <w:szCs w:val="32"/>
          <w:highlight w:val="none"/>
        </w:rPr>
        <w:t>号）等文件</w:t>
      </w:r>
      <w:r>
        <w:rPr>
          <w:rFonts w:hint="eastAsia" w:ascii="仿宋_GB2312"/>
          <w:sz w:val="32"/>
          <w:szCs w:val="32"/>
        </w:rPr>
        <w:t>要求，</w:t>
      </w:r>
      <w:r>
        <w:rPr>
          <w:rFonts w:hint="eastAsia" w:ascii="仿宋_GB2312" w:hAnsi="Arial" w:cs="宋体"/>
          <w:bCs/>
          <w:color w:val="000000"/>
          <w:sz w:val="32"/>
          <w:szCs w:val="32"/>
        </w:rPr>
        <w:t>结合本项目实际，对绩效目标进行逐层分解、细化后的具体绩效指标如下：</w:t>
      </w:r>
    </w:p>
    <w:p>
      <w:pPr>
        <w:pageBreakBefore w:val="0"/>
        <w:widowControl w:val="0"/>
        <w:numPr>
          <w:ilvl w:val="0"/>
          <w:numId w:val="3"/>
        </w:numPr>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项目产出</w:t>
      </w:r>
      <w:r>
        <w:rPr>
          <w:rFonts w:hint="eastAsia"/>
          <w:sz w:val="32"/>
          <w:szCs w:val="32"/>
          <w:lang w:val="en-US" w:eastAsia="zh-CN"/>
        </w:rPr>
        <w:t>指标</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①数量指标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普查单位数量</w:t>
      </w:r>
      <w:r>
        <w:rPr>
          <w:rFonts w:hint="eastAsia" w:ascii="仿宋_GB2312" w:hAnsi="仿宋_GB2312" w:eastAsia="仿宋_GB2312" w:cs="仿宋_GB2312"/>
          <w:color w:val="auto"/>
          <w:sz w:val="32"/>
          <w:szCs w:val="32"/>
        </w:rPr>
        <w:t>”指标，预期指标值为“</w:t>
      </w:r>
      <w:r>
        <w:rPr>
          <w:rFonts w:hint="default"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4000个</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普查调查人员数（人）</w:t>
      </w:r>
      <w:r>
        <w:rPr>
          <w:rFonts w:hint="eastAsia" w:ascii="仿宋_GB2312" w:hAnsi="仿宋_GB2312" w:eastAsia="仿宋_GB2312" w:cs="仿宋_GB2312"/>
          <w:color w:val="auto"/>
          <w:sz w:val="32"/>
          <w:szCs w:val="32"/>
        </w:rPr>
        <w:t>”指标，预期指标值为“</w:t>
      </w:r>
      <w:r>
        <w:rPr>
          <w:rFonts w:hint="default"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100人</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培训场次</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10次</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eastAsia="zh-CN"/>
        </w:rPr>
        <w:t>“</w:t>
      </w:r>
      <w:r>
        <w:rPr>
          <w:rFonts w:hint="default" w:ascii="仿宋_GB2312" w:hAnsi="仿宋_GB2312" w:eastAsia="仿宋_GB2312" w:cs="仿宋_GB2312"/>
          <w:color w:val="auto"/>
          <w:sz w:val="32"/>
          <w:szCs w:val="32"/>
        </w:rPr>
        <w:t>培训参与人数（人）</w:t>
      </w:r>
      <w:r>
        <w:rPr>
          <w:rFonts w:hint="default"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指标，预期指标值为“</w:t>
      </w:r>
      <w:r>
        <w:rPr>
          <w:rFonts w:hint="default"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100人</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②质量指标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资金分配准确性</w:t>
      </w:r>
      <w:r>
        <w:rPr>
          <w:rFonts w:hint="eastAsia" w:ascii="仿宋_GB2312" w:hAnsi="仿宋_GB2312" w:eastAsia="仿宋_GB2312" w:cs="仿宋_GB2312"/>
          <w:color w:val="auto"/>
          <w:sz w:val="32"/>
          <w:szCs w:val="32"/>
        </w:rPr>
        <w:t>”指标，预期指标值为“</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培训覆盖率</w:t>
      </w:r>
      <w:r>
        <w:rPr>
          <w:rFonts w:hint="eastAsia" w:ascii="仿宋_GB2312" w:hAnsi="仿宋_GB2312" w:eastAsia="仿宋_GB2312" w:cs="仿宋_GB2312"/>
          <w:color w:val="auto"/>
          <w:sz w:val="32"/>
          <w:szCs w:val="32"/>
        </w:rPr>
        <w:t>”指标，预期指标值为“</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③时效指标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资金支付及时率</w:t>
      </w:r>
      <w:r>
        <w:rPr>
          <w:rFonts w:hint="eastAsia" w:ascii="仿宋_GB2312" w:hAnsi="仿宋_GB2312" w:eastAsia="仿宋_GB2312" w:cs="仿宋_GB2312"/>
          <w:color w:val="auto"/>
          <w:sz w:val="32"/>
          <w:szCs w:val="32"/>
        </w:rPr>
        <w:t>”指标，预期指标值为“</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普查完成时间</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val="en-US" w:eastAsia="zh-CN"/>
        </w:rPr>
        <w:t>2023年12月25日</w:t>
      </w:r>
      <w:r>
        <w:rPr>
          <w:rFonts w:hint="eastAsia" w:ascii="仿宋_GB2312" w:hAnsi="仿宋_GB2312" w:eastAsia="仿宋_GB2312" w:cs="仿宋_GB2312"/>
          <w:color w:val="auto"/>
          <w:sz w:val="32"/>
          <w:szCs w:val="32"/>
        </w:rPr>
        <w:t>”。</w:t>
      </w:r>
    </w:p>
    <w:p>
      <w:pPr>
        <w:pageBreakBefore w:val="0"/>
        <w:widowControl w:val="0"/>
        <w:numPr>
          <w:ilvl w:val="0"/>
          <w:numId w:val="3"/>
        </w:numPr>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color w:val="auto"/>
          <w:sz w:val="32"/>
          <w:szCs w:val="32"/>
          <w:highlight w:val="none"/>
        </w:rPr>
        <w:t>成本指标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lang w:val="en-US" w:eastAsia="zh-CN"/>
        </w:rPr>
        <w:t>经济成本</w:t>
      </w:r>
      <w:r>
        <w:rPr>
          <w:rFonts w:hint="eastAsia" w:ascii="仿宋_GB2312" w:hAnsi="仿宋_GB2312" w:eastAsia="仿宋_GB2312" w:cs="仿宋_GB2312"/>
          <w:color w:val="auto"/>
          <w:sz w:val="32"/>
          <w:szCs w:val="32"/>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项目资金预算金额</w:t>
      </w:r>
      <w:r>
        <w:rPr>
          <w:rFonts w:hint="eastAsia" w:ascii="仿宋_GB2312" w:hAnsi="仿宋_GB2312" w:eastAsia="仿宋_GB2312" w:cs="仿宋_GB2312"/>
          <w:color w:val="auto"/>
          <w:sz w:val="32"/>
          <w:szCs w:val="32"/>
        </w:rPr>
        <w:t>”指标，预期指标值为“</w:t>
      </w:r>
      <w:r>
        <w:rPr>
          <w:rFonts w:hint="default"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10.35万元</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项目效益</w:t>
      </w:r>
      <w:r>
        <w:rPr>
          <w:rFonts w:hint="eastAsia" w:ascii="仿宋_GB2312" w:hAnsi="仿宋_GB2312" w:eastAsia="仿宋_GB2312" w:cs="仿宋_GB2312"/>
          <w:color w:val="auto"/>
          <w:sz w:val="32"/>
          <w:szCs w:val="32"/>
          <w:lang w:val="en-US" w:eastAsia="zh-CN"/>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①经济效益指标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提高财政资金使用效益</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有效提高</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②社会效益指标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保障干部职工权益，提高干部服务群众的积极性</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有效保障</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③生态效益指标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无此项指标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）相关满意度目标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普查“两员”满意度</w:t>
      </w:r>
      <w:r>
        <w:rPr>
          <w:rFonts w:hint="eastAsia" w:ascii="仿宋_GB2312" w:hAnsi="仿宋_GB2312" w:eastAsia="仿宋_GB2312" w:cs="仿宋_GB2312"/>
          <w:color w:val="auto"/>
          <w:sz w:val="32"/>
          <w:szCs w:val="32"/>
        </w:rPr>
        <w:t>”指标，预期指标值为“</w:t>
      </w:r>
      <w:r>
        <w:rPr>
          <w:rFonts w:hint="default"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二、绩效评价工作开展情况</w:t>
      </w:r>
    </w:p>
    <w:p>
      <w:pPr>
        <w:pStyle w:val="4"/>
        <w:pageBreakBefore w:val="0"/>
        <w:widowControl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szCs w:val="32"/>
        </w:rPr>
      </w:pPr>
      <w:bookmarkStart w:id="1" w:name="_Toc480473081"/>
      <w:bookmarkStart w:id="2" w:name="_Toc5258"/>
      <w:bookmarkStart w:id="3" w:name="_Toc22169_WPSOffice_Level2"/>
      <w:bookmarkStart w:id="4" w:name="_Toc22922"/>
      <w:bookmarkStart w:id="5" w:name="_Toc21664"/>
      <w:bookmarkStart w:id="6" w:name="_Toc5462343"/>
      <w:bookmarkStart w:id="7" w:name="_Toc26632"/>
      <w:bookmarkStart w:id="8" w:name="_Toc12868"/>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1.绩效评价的目的</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2.绩效评价的对象和范围</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w:t>
      </w:r>
      <w:r>
        <w:rPr>
          <w:rFonts w:hint="eastAsia" w:ascii="仿宋_GB2312" w:hAnsi="Arial" w:cs="宋体"/>
          <w:bCs/>
          <w:color w:val="auto"/>
          <w:sz w:val="32"/>
          <w:szCs w:val="32"/>
        </w:rPr>
        <w: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3</w:t>
      </w:r>
      <w:r>
        <w:rPr>
          <w:rFonts w:hint="eastAsia" w:ascii="仿宋_GB2312"/>
          <w:color w:val="auto"/>
          <w:sz w:val="32"/>
          <w:szCs w:val="32"/>
        </w:rPr>
        <w:t>年度我单位实施的</w:t>
      </w:r>
      <w:r>
        <w:rPr>
          <w:rFonts w:hint="eastAsia" w:ascii="仿宋_GB2312" w:hAnsi="仿宋_GB2312" w:cs="仿宋_GB2312"/>
          <w:color w:val="auto"/>
          <w:sz w:val="32"/>
          <w:szCs w:val="32"/>
          <w:highlight w:val="none"/>
          <w:lang w:val="en-US" w:eastAsia="zh-CN"/>
        </w:rPr>
        <w:t>裕民县</w:t>
      </w:r>
      <w:r>
        <w:rPr>
          <w:rFonts w:hint="eastAsia" w:ascii="Times New Roman" w:hAnsi="Times New Roman" w:eastAsia="仿宋_GB2312" w:cs="Times New Roman"/>
          <w:color w:val="auto"/>
          <w:kern w:val="2"/>
          <w:sz w:val="32"/>
          <w:szCs w:val="32"/>
          <w:lang w:val="en-US" w:eastAsia="zh-CN" w:bidi="ar-SA"/>
        </w:rPr>
        <w:t>第五次全国经济普查</w:t>
      </w:r>
      <w:r>
        <w:rPr>
          <w:rFonts w:hint="eastAsia" w:ascii="仿宋_GB2312"/>
          <w:color w:val="auto"/>
          <w:sz w:val="32"/>
          <w:szCs w:val="32"/>
        </w:rPr>
        <w:t>项目开展部门绩效评价，主要围绕项</w:t>
      </w:r>
      <w:r>
        <w:rPr>
          <w:rFonts w:hint="eastAsia" w:ascii="仿宋_GB2312"/>
          <w:color w:val="000000" w:themeColor="text1"/>
          <w:sz w:val="32"/>
          <w:szCs w:val="32"/>
          <w14:textFill>
            <w14:solidFill>
              <w14:schemeClr w14:val="tx1"/>
            </w14:solidFill>
          </w14:textFill>
        </w:rPr>
        <w:t>目资金使用情况、财务管理状况和资产配置、使用、处置及其收益管理情况；项目管理相关制度及措施是否被认真执行；绩效目标的实现程度，包括是否达到预定产出和效果等方面开展综合评价。</w:t>
      </w:r>
    </w:p>
    <w:p>
      <w:pPr>
        <w:pStyle w:val="4"/>
        <w:pageBreakBefore w:val="0"/>
        <w:widowControl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评价工作简述</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1.绩效评价原则</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hAnsi="Arial" w:cs="宋体"/>
          <w:bCs/>
          <w:color w:val="000000"/>
          <w:sz w:val="32"/>
          <w:szCs w:val="32"/>
          <w:lang w:eastAsia="zh-CN"/>
        </w:rPr>
        <w:t>》《</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w:t>
      </w:r>
      <w:r>
        <w:rPr>
          <w:rFonts w:hint="eastAsia"/>
          <w:color w:val="auto"/>
          <w:sz w:val="32"/>
          <w:szCs w:val="32"/>
        </w:rPr>
        <w:t>等原则，按照从投入、过程到产出效果和影响的绩效逻辑路径，结合</w:t>
      </w:r>
      <w:r>
        <w:rPr>
          <w:rFonts w:hint="eastAsia" w:ascii="仿宋_GB2312" w:hAnsi="仿宋_GB2312" w:cs="仿宋_GB2312"/>
          <w:color w:val="auto"/>
          <w:sz w:val="32"/>
          <w:szCs w:val="32"/>
          <w:highlight w:val="none"/>
          <w:lang w:val="en-US" w:eastAsia="zh-CN"/>
        </w:rPr>
        <w:t>裕民县</w:t>
      </w:r>
      <w:r>
        <w:rPr>
          <w:rFonts w:hint="eastAsia" w:ascii="Times New Roman" w:hAnsi="Times New Roman" w:eastAsia="仿宋_GB2312" w:cs="Times New Roman"/>
          <w:color w:val="auto"/>
          <w:kern w:val="2"/>
          <w:sz w:val="32"/>
          <w:szCs w:val="32"/>
          <w:lang w:val="en-US" w:eastAsia="zh-CN" w:bidi="ar-SA"/>
        </w:rPr>
        <w:t>第五次全国经济普查</w:t>
      </w:r>
      <w:r>
        <w:rPr>
          <w:rFonts w:hint="eastAsia"/>
          <w:color w:val="auto"/>
          <w:sz w:val="32"/>
          <w:szCs w:val="32"/>
        </w:rPr>
        <w:t>项目实际开展情况，运用定量和定性分析相结合的方法，总结经验做法</w:t>
      </w:r>
      <w:r>
        <w:rPr>
          <w:rFonts w:hint="eastAsia"/>
          <w:sz w:val="32"/>
          <w:szCs w:val="32"/>
        </w:rPr>
        <w:t>，反思项目实施和管理中的问题，以切实提升财政资金管理的科学化、规范化和精细化水平。</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根据以上原则，绩效评价遵循如下具体要求：</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pageBreakBefore w:val="0"/>
        <w:widowControl w:val="0"/>
        <w:kinsoku/>
        <w:wordWrap/>
        <w:topLinePunct w:val="0"/>
        <w:autoSpaceDE/>
        <w:autoSpaceDN/>
        <w:bidi w:val="0"/>
        <w:spacing w:line="570" w:lineRule="exact"/>
        <w:ind w:firstLine="640" w:firstLineChars="200"/>
        <w:jc w:val="both"/>
        <w:textAlignment w:val="auto"/>
        <w:rPr>
          <w:rFonts w:ascii="仿宋_GB2312"/>
          <w:sz w:val="32"/>
          <w:szCs w:val="32"/>
        </w:rPr>
      </w:pPr>
      <w:r>
        <w:rPr>
          <w:rFonts w:hint="eastAsia" w:ascii="仿宋_GB2312"/>
          <w:sz w:val="32"/>
          <w:szCs w:val="32"/>
        </w:rPr>
        <w:t>（2）保证评价结果的真实性、公正性，提高评价报告的公信力。</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bookmarkStart w:id="9" w:name="_Toc1913"/>
      <w:bookmarkStart w:id="10" w:name="_Toc26131"/>
      <w:bookmarkStart w:id="11" w:name="_Toc419984722"/>
      <w:bookmarkStart w:id="12" w:name="_Toc428278230"/>
      <w:r>
        <w:rPr>
          <w:rFonts w:hint="eastAsia"/>
          <w:b/>
          <w:bCs/>
          <w:sz w:val="32"/>
          <w:szCs w:val="32"/>
        </w:rPr>
        <w:t>2.绩效评价指标体系及绩效评价</w:t>
      </w:r>
      <w:bookmarkEnd w:id="9"/>
      <w:bookmarkEnd w:id="10"/>
      <w:bookmarkEnd w:id="11"/>
      <w:bookmarkEnd w:id="12"/>
      <w:r>
        <w:rPr>
          <w:rFonts w:hint="eastAsia"/>
          <w:b/>
          <w:bCs/>
          <w:sz w:val="32"/>
          <w:szCs w:val="32"/>
        </w:rPr>
        <w:t>标准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w:t>
      </w:r>
      <w:r>
        <w:rPr>
          <w:rFonts w:hint="eastAsia" w:ascii="仿宋_GB2312"/>
          <w:color w:val="000000" w:themeColor="text1"/>
          <w:sz w:val="32"/>
          <w:szCs w:val="32"/>
          <w:lang w:val="en-US" w:eastAsia="zh-CN"/>
          <w14:textFill>
            <w14:solidFill>
              <w14:schemeClr w14:val="tx1"/>
            </w14:solidFill>
          </w14:textFill>
        </w:rPr>
        <w:t>成本、</w:t>
      </w:r>
      <w:r>
        <w:rPr>
          <w:rFonts w:hint="eastAsia" w:ascii="仿宋_GB2312"/>
          <w:color w:val="000000" w:themeColor="text1"/>
          <w:sz w:val="32"/>
          <w:szCs w:val="32"/>
          <w14:textFill>
            <w14:solidFill>
              <w14:schemeClr w14:val="tx1"/>
            </w14:solidFill>
          </w14:textFill>
        </w:rPr>
        <w:t>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w:t>
      </w:r>
      <w:r>
        <w:rPr>
          <w:rFonts w:hint="eastAsia" w:ascii="仿宋_GB2312"/>
          <w:color w:val="000000" w:themeColor="text1"/>
          <w:sz w:val="32"/>
          <w:szCs w:val="32"/>
          <w:lang w:val="en-US" w:eastAsia="zh-CN"/>
          <w14:textFill>
            <w14:solidFill>
              <w14:schemeClr w14:val="tx1"/>
            </w14:solidFill>
          </w14:textFill>
        </w:rPr>
        <w:t>经济</w:t>
      </w:r>
      <w:r>
        <w:rPr>
          <w:rFonts w:hint="eastAsia" w:ascii="仿宋_GB2312"/>
          <w:color w:val="000000" w:themeColor="text1"/>
          <w:sz w:val="32"/>
          <w:szCs w:val="32"/>
          <w14:textFill>
            <w14:solidFill>
              <w14:schemeClr w14:val="tx1"/>
            </w14:solidFill>
          </w14:textFill>
        </w:rPr>
        <w:t>成本、项目效益。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w:t>
      </w:r>
      <w:r>
        <w:rPr>
          <w:rFonts w:hint="eastAsia" w:ascii="仿宋_GB2312"/>
          <w:color w:val="000000" w:themeColor="text1"/>
          <w:sz w:val="32"/>
          <w:szCs w:val="32"/>
          <w:highlight w:val="none"/>
          <w14:textFill>
            <w14:solidFill>
              <w14:schemeClr w14:val="tx1"/>
            </w14:solidFill>
          </w14:textFill>
        </w:rPr>
        <w:t>到位率、预算执行率、资金使用合规性、管理制度健全性、制度执行有效性、实际完成率、质量达标率、完成及时性、成本</w:t>
      </w:r>
      <w:r>
        <w:rPr>
          <w:rFonts w:hint="eastAsia" w:ascii="仿宋_GB2312"/>
          <w:color w:val="000000" w:themeColor="text1"/>
          <w:sz w:val="32"/>
          <w:szCs w:val="32"/>
          <w:highlight w:val="none"/>
          <w:lang w:val="en-US" w:eastAsia="zh-CN"/>
          <w14:textFill>
            <w14:solidFill>
              <w14:schemeClr w14:val="tx1"/>
            </w14:solidFill>
          </w14:textFill>
        </w:rPr>
        <w:t>控制</w:t>
      </w:r>
      <w:r>
        <w:rPr>
          <w:rFonts w:hint="eastAsia" w:ascii="仿宋_GB2312"/>
          <w:color w:val="000000" w:themeColor="text1"/>
          <w:sz w:val="32"/>
          <w:szCs w:val="32"/>
          <w:highlight w:val="none"/>
          <w14:textFill>
            <w14:solidFill>
              <w14:schemeClr w14:val="tx1"/>
            </w14:solidFill>
          </w14:textFill>
        </w:rPr>
        <w:t>率、社会效</w:t>
      </w:r>
      <w:r>
        <w:rPr>
          <w:rFonts w:hint="eastAsia" w:ascii="仿宋_GB2312"/>
          <w:color w:val="000000" w:themeColor="text1"/>
          <w:sz w:val="32"/>
          <w:szCs w:val="32"/>
          <w14:textFill>
            <w14:solidFill>
              <w14:schemeClr w14:val="tx1"/>
            </w14:solidFill>
          </w14:textFill>
        </w:rPr>
        <w:t>益、</w:t>
      </w:r>
      <w:r>
        <w:rPr>
          <w:rFonts w:hint="eastAsia" w:ascii="仿宋_GB2312"/>
          <w:color w:val="000000" w:themeColor="text1"/>
          <w:sz w:val="32"/>
          <w:szCs w:val="32"/>
          <w:lang w:val="en-US" w:eastAsia="zh-CN"/>
          <w14:textFill>
            <w14:solidFill>
              <w14:schemeClr w14:val="tx1"/>
            </w14:solidFill>
          </w14:textFill>
        </w:rPr>
        <w:t>经济</w:t>
      </w:r>
      <w:r>
        <w:rPr>
          <w:rFonts w:hint="eastAsia" w:ascii="仿宋_GB2312"/>
          <w:color w:val="000000" w:themeColor="text1"/>
          <w:sz w:val="32"/>
          <w:szCs w:val="32"/>
          <w14:textFill>
            <w14:solidFill>
              <w14:schemeClr w14:val="tx1"/>
            </w14:solidFill>
          </w14:textFill>
        </w:rPr>
        <w:t>效益、服务对象满意度。</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3.评价方法</w:t>
      </w:r>
    </w:p>
    <w:p>
      <w:pPr>
        <w:pStyle w:val="24"/>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4"/>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4"/>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4.评价标准</w:t>
      </w:r>
    </w:p>
    <w:p>
      <w:pPr>
        <w:pageBreakBefore w:val="0"/>
        <w:widowControl w:val="0"/>
        <w:kinsoku/>
        <w:wordWrap/>
        <w:topLinePunct w:val="0"/>
        <w:autoSpaceDE/>
        <w:autoSpaceDN/>
        <w:bidi w:val="0"/>
        <w:spacing w:line="570" w:lineRule="exact"/>
        <w:ind w:firstLine="640" w:firstLineChars="200"/>
        <w:jc w:val="both"/>
        <w:textAlignment w:val="auto"/>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pStyle w:val="4"/>
        <w:pageBreakBefore w:val="0"/>
        <w:widowControl w:val="0"/>
        <w:kinsoku/>
        <w:wordWrap/>
        <w:topLinePunct w:val="0"/>
        <w:autoSpaceDE/>
        <w:autoSpaceDN/>
        <w:bidi w:val="0"/>
        <w:spacing w:line="570" w:lineRule="exact"/>
        <w:ind w:left="420" w:firstLine="643" w:firstLineChars="200"/>
        <w:jc w:val="both"/>
        <w:textAlignment w:val="auto"/>
        <w:rPr>
          <w:szCs w:val="32"/>
        </w:rPr>
      </w:pPr>
      <w:r>
        <w:rPr>
          <w:rFonts w:hint="eastAsia"/>
          <w:szCs w:val="32"/>
        </w:rPr>
        <w:t>（三）绩效评价工作过程</w:t>
      </w:r>
    </w:p>
    <w:p>
      <w:pPr>
        <w:pStyle w:val="23"/>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第一阶段：前期准备。</w:t>
      </w:r>
    </w:p>
    <w:p>
      <w:pPr>
        <w:pStyle w:val="23"/>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w:t>
      </w:r>
      <w:r>
        <w:rPr>
          <w:rFonts w:hint="eastAsia" w:ascii="仿宋_GB2312" w:hAnsi="仿宋" w:cs="仿宋"/>
          <w:color w:val="auto"/>
          <w:spacing w:val="-4"/>
          <w:sz w:val="32"/>
          <w:szCs w:val="32"/>
        </w:rPr>
        <w:t>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3"/>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lang w:eastAsia="zh-CN"/>
        </w:rPr>
        <w:t>候健</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3"/>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lang w:eastAsia="zh-CN"/>
        </w:rPr>
        <w:t>韩晓剑</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3"/>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color w:val="auto"/>
          <w:sz w:val="32"/>
          <w:szCs w:val="32"/>
          <w:lang w:eastAsia="zh-CN"/>
        </w:rPr>
        <w:t>莫亚军</w:t>
      </w:r>
      <w:r>
        <w:rPr>
          <w:rFonts w:hint="eastAsia" w:ascii="仿宋_GB2312" w:hAnsi="仿宋_GB2312" w:cs="仿宋_GB2312"/>
          <w:color w:val="auto"/>
          <w:sz w:val="32"/>
          <w:szCs w:val="32"/>
        </w:rPr>
        <w:t>任评价组成员，绩效评价工作职责为做好项目支出绩效评价工作的沟通协调工作，对项</w:t>
      </w:r>
      <w:r>
        <w:rPr>
          <w:rFonts w:hint="eastAsia" w:ascii="仿宋_GB2312" w:hAnsi="仿宋_GB2312" w:cs="仿宋_GB2312"/>
          <w:sz w:val="32"/>
          <w:szCs w:val="32"/>
        </w:rPr>
        <w:t>目实施情况进行实地调查，编写项目支出绩效评价报告。</w:t>
      </w:r>
    </w:p>
    <w:p>
      <w:pPr>
        <w:pStyle w:val="23"/>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第二阶段：组织实施。</w:t>
      </w:r>
    </w:p>
    <w:p>
      <w:pPr>
        <w:pStyle w:val="23"/>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w:t>
      </w:r>
      <w:r>
        <w:rPr>
          <w:rFonts w:hint="eastAsia" w:ascii="仿宋_GB2312" w:hAnsi="仿宋_GB2312" w:cs="仿宋_GB2312"/>
          <w:sz w:val="32"/>
          <w:szCs w:val="32"/>
          <w:lang w:eastAsia="zh-CN"/>
        </w:rPr>
        <w:t>进行</w:t>
      </w:r>
      <w:r>
        <w:rPr>
          <w:rFonts w:hint="eastAsia" w:ascii="仿宋_GB2312" w:hAnsi="仿宋_GB2312" w:cs="仿宋_GB2312"/>
          <w:sz w:val="32"/>
          <w:szCs w:val="32"/>
        </w:rPr>
        <w:t>综合评价分析。</w:t>
      </w:r>
    </w:p>
    <w:p>
      <w:pPr>
        <w:pStyle w:val="23"/>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第三阶段：分析评价。</w:t>
      </w:r>
    </w:p>
    <w:p>
      <w:pPr>
        <w:pStyle w:val="23"/>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3"/>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3"/>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3"/>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3"/>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pageBreakBefore w:val="0"/>
        <w:widowControl w:val="0"/>
        <w:numPr>
          <w:ilvl w:val="0"/>
          <w:numId w:val="5"/>
        </w:numPr>
        <w:kinsoku/>
        <w:wordWrap/>
        <w:topLinePunct w:val="0"/>
        <w:autoSpaceDE/>
        <w:autoSpaceDN/>
        <w:bidi w:val="0"/>
        <w:spacing w:line="570" w:lineRule="exact"/>
        <w:ind w:firstLine="640" w:firstLineChars="200"/>
        <w:jc w:val="both"/>
        <w:textAlignment w:val="auto"/>
        <w:rPr>
          <w:szCs w:val="32"/>
        </w:rPr>
      </w:pPr>
      <w:r>
        <w:rPr>
          <w:rFonts w:hint="eastAsia"/>
          <w:szCs w:val="32"/>
        </w:rPr>
        <w:t>综合评价情况及评价结论</w:t>
      </w:r>
    </w:p>
    <w:p>
      <w:pPr>
        <w:pStyle w:val="25"/>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rPr>
      </w:pPr>
      <w:r>
        <w:rPr>
          <w:rFonts w:hint="eastAsia" w:ascii="仿宋_GB2312"/>
          <w:color w:val="auto"/>
          <w:sz w:val="32"/>
          <w:szCs w:val="32"/>
        </w:rPr>
        <w:t>通过</w:t>
      </w:r>
      <w:r>
        <w:rPr>
          <w:rFonts w:hint="eastAsia" w:ascii="仿宋_GB2312" w:hAnsi="仿宋_GB2312" w:cs="仿宋_GB2312"/>
          <w:color w:val="auto"/>
          <w:sz w:val="32"/>
          <w:szCs w:val="32"/>
          <w:highlight w:val="none"/>
          <w:lang w:val="en-US" w:eastAsia="zh-CN"/>
        </w:rPr>
        <w:t>裕民县</w:t>
      </w:r>
      <w:r>
        <w:rPr>
          <w:rFonts w:hint="eastAsia" w:ascii="Times New Roman" w:hAnsi="Times New Roman" w:eastAsia="仿宋_GB2312" w:cs="Times New Roman"/>
          <w:color w:val="auto"/>
          <w:kern w:val="2"/>
          <w:sz w:val="32"/>
          <w:szCs w:val="32"/>
          <w:lang w:val="en-US" w:eastAsia="zh-CN" w:bidi="ar-SA"/>
        </w:rPr>
        <w:t>第五次全国经济普查</w:t>
      </w:r>
      <w:r>
        <w:rPr>
          <w:rFonts w:hint="eastAsia" w:ascii="仿宋_GB2312"/>
          <w:color w:val="auto"/>
          <w:sz w:val="32"/>
          <w:szCs w:val="32"/>
        </w:rPr>
        <w:t>项目的实施，解决了</w:t>
      </w:r>
      <w:r>
        <w:rPr>
          <w:rFonts w:hint="eastAsia"/>
          <w:color w:val="auto"/>
          <w:sz w:val="32"/>
          <w:szCs w:val="32"/>
          <w:lang w:val="en-US" w:eastAsia="zh-CN"/>
        </w:rPr>
        <w:t>“家底”不清的</w:t>
      </w:r>
      <w:r>
        <w:rPr>
          <w:rFonts w:hint="eastAsia" w:ascii="仿宋_GB2312"/>
          <w:color w:val="auto"/>
          <w:sz w:val="32"/>
          <w:szCs w:val="32"/>
        </w:rPr>
        <w:t>问题，实现了</w:t>
      </w:r>
      <w:r>
        <w:rPr>
          <w:rFonts w:hint="eastAsia" w:ascii="仿宋_GB2312"/>
          <w:color w:val="auto"/>
          <w:sz w:val="32"/>
          <w:szCs w:val="32"/>
          <w:lang w:eastAsia="zh-CN"/>
        </w:rPr>
        <w:t>数据使用</w:t>
      </w:r>
      <w:r>
        <w:rPr>
          <w:rFonts w:hint="eastAsia" w:ascii="仿宋_GB2312"/>
          <w:color w:val="auto"/>
          <w:sz w:val="32"/>
          <w:szCs w:val="32"/>
        </w:rPr>
        <w:t>效益，该项目预算执行率达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5"/>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（二）综合评价结论</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ascii="仿宋_GB2312" w:hAnsi="仿宋_GB2312" w:cs="仿宋_GB2312"/>
          <w:color w:val="auto"/>
          <w:sz w:val="32"/>
          <w:szCs w:val="32"/>
          <w:highlight w:val="none"/>
          <w:lang w:val="en-US" w:eastAsia="zh-CN"/>
        </w:rPr>
        <w:t>裕民县</w:t>
      </w:r>
      <w:r>
        <w:rPr>
          <w:rFonts w:hint="eastAsia" w:ascii="Times New Roman" w:hAnsi="Times New Roman" w:eastAsia="仿宋_GB2312" w:cs="Times New Roman"/>
          <w:color w:val="auto"/>
          <w:kern w:val="2"/>
          <w:sz w:val="32"/>
          <w:szCs w:val="32"/>
          <w:lang w:val="en-US" w:eastAsia="zh-CN" w:bidi="ar-SA"/>
        </w:rPr>
        <w:t>第五次全国经济普查</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100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15</w:t>
      </w:r>
      <w:r>
        <w:rPr>
          <w:rFonts w:hint="eastAsia" w:ascii="仿宋_GB2312" w:cs="仿宋_GB2312"/>
          <w:color w:val="auto"/>
          <w:sz w:val="32"/>
          <w:szCs w:val="32"/>
        </w:rPr>
        <w:t>分、项目过程</w:t>
      </w:r>
      <w:r>
        <w:rPr>
          <w:rFonts w:hint="eastAsia" w:ascii="仿宋_GB2312"/>
          <w:color w:val="auto"/>
          <w:sz w:val="32"/>
          <w:szCs w:val="32"/>
          <w:lang w:val="en-US" w:eastAsia="zh-CN"/>
        </w:rPr>
        <w:t>15</w:t>
      </w:r>
      <w:r>
        <w:rPr>
          <w:rFonts w:hint="eastAsia" w:ascii="仿宋_GB2312" w:cs="仿宋_GB2312"/>
          <w:color w:val="auto"/>
          <w:sz w:val="32"/>
          <w:szCs w:val="32"/>
        </w:rPr>
        <w:t>分、项目产出</w:t>
      </w:r>
      <w:r>
        <w:rPr>
          <w:rFonts w:hint="eastAsia" w:ascii="仿宋_GB2312"/>
          <w:color w:val="auto"/>
          <w:sz w:val="32"/>
          <w:szCs w:val="32"/>
          <w:lang w:val="en-US" w:eastAsia="zh-CN"/>
        </w:rPr>
        <w:t>40</w:t>
      </w:r>
      <w:r>
        <w:rPr>
          <w:rFonts w:hint="eastAsia" w:ascii="仿宋_GB2312" w:cs="仿宋_GB2312"/>
          <w:color w:val="auto"/>
          <w:sz w:val="32"/>
          <w:szCs w:val="32"/>
        </w:rPr>
        <w:t>分、项目效益</w:t>
      </w:r>
      <w:r>
        <w:rPr>
          <w:rFonts w:hint="eastAsia" w:ascii="仿宋_GB2312"/>
          <w:color w:val="auto"/>
          <w:sz w:val="32"/>
          <w:szCs w:val="32"/>
          <w:lang w:val="en-US" w:eastAsia="zh-CN"/>
        </w:rPr>
        <w:t>20</w:t>
      </w:r>
      <w:r>
        <w:rPr>
          <w:rFonts w:hint="eastAsia" w:ascii="仿宋_GB2312" w:cs="仿宋_GB2312"/>
          <w:color w:val="auto"/>
          <w:sz w:val="32"/>
          <w:szCs w:val="32"/>
        </w:rPr>
        <w:t>分</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项目满意度10分</w:t>
      </w:r>
      <w:r>
        <w:rPr>
          <w:rFonts w:hint="eastAsia" w:ascii="仿宋_GB2312" w:cs="仿宋_GB2312"/>
          <w:color w:val="auto"/>
          <w:sz w:val="32"/>
          <w:szCs w:val="32"/>
        </w:rPr>
        <w:t>。</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四、绩效评价指标分析</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（一）项目决策情况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jc w:val="left"/>
        <w:textAlignment w:val="auto"/>
        <w:rPr>
          <w:rFonts w:hint="eastAsia" w:ascii="仿宋_GB2312" w:hAnsi="Times New Roman" w:eastAsia="仿宋_GB2312" w:cs="仿宋_GB2312"/>
          <w:color w:val="auto"/>
          <w:spacing w:val="6"/>
          <w:kern w:val="2"/>
          <w:sz w:val="32"/>
          <w:szCs w:val="32"/>
          <w:lang w:val="en-US" w:eastAsia="zh-CN" w:bidi="ar-SA"/>
        </w:rPr>
      </w:pPr>
      <w:r>
        <w:rPr>
          <w:rFonts w:hint="eastAsia" w:ascii="仿宋_GB2312" w:hAnsi="Times New Roman" w:eastAsia="仿宋_GB2312" w:cs="仿宋_GB2312"/>
          <w:b/>
          <w:bCs/>
          <w:color w:val="auto"/>
          <w:spacing w:val="6"/>
          <w:kern w:val="2"/>
          <w:sz w:val="32"/>
          <w:szCs w:val="32"/>
          <w:lang w:val="en-US" w:eastAsia="zh-CN" w:bidi="ar-SA"/>
        </w:rPr>
        <w:t>1.立项依据充分性：</w:t>
      </w:r>
      <w:r>
        <w:rPr>
          <w:rFonts w:hint="eastAsia" w:ascii="仿宋_GB2312" w:hAnsi="Times New Roman" w:eastAsia="仿宋_GB2312" w:cs="仿宋_GB2312"/>
          <w:color w:val="auto"/>
          <w:spacing w:val="6"/>
          <w:kern w:val="2"/>
          <w:sz w:val="32"/>
          <w:szCs w:val="32"/>
          <w:lang w:val="en-US" w:eastAsia="zh-Hans" w:bidi="ar-SA"/>
        </w:rPr>
        <w:t>本项目是由</w:t>
      </w:r>
      <w:r>
        <w:rPr>
          <w:rFonts w:hint="eastAsia" w:ascii="仿宋_GB2312" w:hAnsi="Times New Roman" w:eastAsia="仿宋_GB2312" w:cs="仿宋_GB2312"/>
          <w:color w:val="auto"/>
          <w:spacing w:val="6"/>
          <w:kern w:val="2"/>
          <w:sz w:val="32"/>
          <w:szCs w:val="32"/>
          <w:lang w:val="en-US" w:eastAsia="zh-CN" w:bidi="ar-SA"/>
        </w:rPr>
        <w:t>裕民县统计局</w:t>
      </w:r>
      <w:r>
        <w:rPr>
          <w:rFonts w:hint="eastAsia" w:ascii="仿宋_GB2312" w:hAnsi="Times New Roman" w:eastAsia="仿宋_GB2312" w:cs="仿宋_GB2312"/>
          <w:color w:val="auto"/>
          <w:spacing w:val="6"/>
          <w:kern w:val="2"/>
          <w:sz w:val="32"/>
          <w:szCs w:val="32"/>
          <w:lang w:val="en-US" w:eastAsia="zh-Hans" w:bidi="ar-SA"/>
        </w:rPr>
        <w:t>单位提出申报，于</w:t>
      </w:r>
      <w:r>
        <w:rPr>
          <w:rFonts w:hint="eastAsia" w:ascii="仿宋_GB2312" w:hAnsi="Times New Roman" w:eastAsia="仿宋_GB2312" w:cs="仿宋_GB2312"/>
          <w:color w:val="auto"/>
          <w:spacing w:val="6"/>
          <w:kern w:val="2"/>
          <w:sz w:val="32"/>
          <w:szCs w:val="32"/>
          <w:lang w:val="en-US" w:eastAsia="zh-CN" w:bidi="ar-SA"/>
        </w:rPr>
        <w:t>2023</w:t>
      </w:r>
      <w:r>
        <w:rPr>
          <w:rFonts w:hint="eastAsia" w:ascii="仿宋_GB2312" w:hAnsi="Times New Roman" w:eastAsia="仿宋_GB2312" w:cs="仿宋_GB2312"/>
          <w:color w:val="auto"/>
          <w:spacing w:val="6"/>
          <w:kern w:val="2"/>
          <w:sz w:val="32"/>
          <w:szCs w:val="32"/>
          <w:lang w:val="en-US" w:eastAsia="zh-Hans" w:bidi="ar-SA"/>
        </w:rPr>
        <w:t>年</w:t>
      </w:r>
      <w:r>
        <w:rPr>
          <w:rFonts w:hint="eastAsia" w:ascii="仿宋_GB2312" w:hAnsi="Times New Roman" w:eastAsia="仿宋_GB2312" w:cs="仿宋_GB2312"/>
          <w:color w:val="auto"/>
          <w:spacing w:val="6"/>
          <w:kern w:val="2"/>
          <w:sz w:val="32"/>
          <w:szCs w:val="32"/>
          <w:lang w:val="en-US" w:eastAsia="zh-CN" w:bidi="ar-SA"/>
        </w:rPr>
        <w:t>3</w:t>
      </w:r>
      <w:r>
        <w:rPr>
          <w:rFonts w:hint="eastAsia" w:ascii="仿宋_GB2312" w:hAnsi="Times New Roman" w:eastAsia="仿宋_GB2312" w:cs="仿宋_GB2312"/>
          <w:color w:val="auto"/>
          <w:spacing w:val="6"/>
          <w:kern w:val="2"/>
          <w:sz w:val="32"/>
          <w:szCs w:val="32"/>
          <w:lang w:val="en-US" w:eastAsia="zh-Hans" w:bidi="ar-SA"/>
        </w:rPr>
        <w:t>月批复设立，202</w:t>
      </w:r>
      <w:r>
        <w:rPr>
          <w:rFonts w:hint="eastAsia" w:ascii="仿宋_GB2312" w:hAnsi="Times New Roman" w:eastAsia="仿宋_GB2312" w:cs="仿宋_GB2312"/>
          <w:color w:val="auto"/>
          <w:spacing w:val="6"/>
          <w:kern w:val="2"/>
          <w:sz w:val="32"/>
          <w:szCs w:val="32"/>
          <w:lang w:val="en-US" w:eastAsia="zh-CN" w:bidi="ar-SA"/>
        </w:rPr>
        <w:t>3</w:t>
      </w:r>
      <w:r>
        <w:rPr>
          <w:rFonts w:hint="eastAsia" w:ascii="仿宋_GB2312" w:hAnsi="Times New Roman" w:eastAsia="仿宋_GB2312" w:cs="仿宋_GB2312"/>
          <w:color w:val="auto"/>
          <w:spacing w:val="6"/>
          <w:kern w:val="2"/>
          <w:sz w:val="32"/>
          <w:szCs w:val="32"/>
          <w:lang w:val="en-US" w:eastAsia="zh-Hans" w:bidi="ar-SA"/>
        </w:rPr>
        <w:t>年我单位根据《</w:t>
      </w:r>
      <w:r>
        <w:rPr>
          <w:rFonts w:hint="eastAsia" w:ascii="仿宋_GB2312" w:hAnsi="Times New Roman" w:eastAsia="仿宋_GB2312" w:cs="仿宋_GB2312"/>
          <w:color w:val="auto"/>
          <w:spacing w:val="6"/>
          <w:kern w:val="2"/>
          <w:sz w:val="32"/>
          <w:szCs w:val="32"/>
          <w:lang w:val="en-US" w:eastAsia="zh-CN" w:bidi="ar-SA"/>
        </w:rPr>
        <w:t>关于做好裕民县第五次全国经济普查的通知</w:t>
      </w:r>
      <w:r>
        <w:rPr>
          <w:rFonts w:hint="eastAsia" w:ascii="仿宋_GB2312" w:hAnsi="Times New Roman" w:eastAsia="仿宋_GB2312" w:cs="仿宋_GB2312"/>
          <w:color w:val="auto"/>
          <w:spacing w:val="6"/>
          <w:kern w:val="2"/>
          <w:sz w:val="32"/>
          <w:szCs w:val="32"/>
          <w:lang w:val="en-US" w:eastAsia="zh-Hans" w:bidi="ar-SA"/>
        </w:rPr>
        <w:t>》（</w:t>
      </w:r>
      <w:r>
        <w:rPr>
          <w:rFonts w:hint="eastAsia" w:ascii="仿宋_GB2312" w:hAnsi="Times New Roman" w:eastAsia="仿宋_GB2312" w:cs="仿宋_GB2312"/>
          <w:color w:val="auto"/>
          <w:spacing w:val="6"/>
          <w:kern w:val="2"/>
          <w:sz w:val="32"/>
          <w:szCs w:val="32"/>
          <w:lang w:val="en-US" w:eastAsia="zh-CN" w:bidi="ar-SA"/>
        </w:rPr>
        <w:t>裕政发〔</w:t>
      </w:r>
      <w:r>
        <w:rPr>
          <w:rFonts w:hint="default" w:ascii="仿宋_GB2312" w:hAnsi="Times New Roman" w:eastAsia="仿宋_GB2312" w:cs="仿宋_GB2312"/>
          <w:color w:val="auto"/>
          <w:spacing w:val="6"/>
          <w:kern w:val="2"/>
          <w:sz w:val="32"/>
          <w:szCs w:val="32"/>
          <w:lang w:val="en-US" w:eastAsia="zh-CN" w:bidi="ar-SA"/>
        </w:rPr>
        <w:t>2023</w:t>
      </w:r>
      <w:r>
        <w:rPr>
          <w:rFonts w:hint="eastAsia" w:ascii="仿宋_GB2312" w:hAnsi="Times New Roman" w:eastAsia="仿宋_GB2312" w:cs="仿宋_GB2312"/>
          <w:color w:val="auto"/>
          <w:spacing w:val="6"/>
          <w:kern w:val="2"/>
          <w:sz w:val="32"/>
          <w:szCs w:val="32"/>
          <w:lang w:val="en-US" w:eastAsia="zh-CN" w:bidi="ar-SA"/>
        </w:rPr>
        <w:t>〕32号</w:t>
      </w:r>
      <w:r>
        <w:rPr>
          <w:rFonts w:hint="eastAsia" w:ascii="仿宋_GB2312" w:hAnsi="Times New Roman" w:eastAsia="仿宋_GB2312" w:cs="仿宋_GB2312"/>
          <w:color w:val="auto"/>
          <w:spacing w:val="6"/>
          <w:kern w:val="2"/>
          <w:sz w:val="32"/>
          <w:szCs w:val="32"/>
          <w:lang w:val="en-US" w:eastAsia="zh-Hans" w:bidi="ar-SA"/>
        </w:rPr>
        <w:t>）文件要求</w:t>
      </w:r>
      <w:r>
        <w:rPr>
          <w:rFonts w:hint="eastAsia" w:ascii="仿宋_GB2312" w:hAnsi="Times New Roman" w:eastAsia="仿宋_GB2312" w:cs="仿宋_GB2312"/>
          <w:color w:val="auto"/>
          <w:spacing w:val="6"/>
          <w:kern w:val="2"/>
          <w:sz w:val="32"/>
          <w:szCs w:val="32"/>
          <w:lang w:val="en-US" w:eastAsia="zh-CN" w:bidi="ar-SA"/>
        </w:rPr>
        <w:t>组织实施</w:t>
      </w:r>
      <w:r>
        <w:rPr>
          <w:rFonts w:hint="eastAsia" w:ascii="仿宋_GB2312" w:hAnsi="Times New Roman" w:eastAsia="仿宋_GB2312" w:cs="仿宋_GB2312"/>
          <w:color w:val="auto"/>
          <w:spacing w:val="6"/>
          <w:kern w:val="2"/>
          <w:sz w:val="32"/>
          <w:szCs w:val="32"/>
          <w:lang w:val="en-US" w:eastAsia="zh-Hans" w:bidi="ar-SA"/>
        </w:rPr>
        <w:t>该项目</w:t>
      </w:r>
      <w:r>
        <w:rPr>
          <w:rFonts w:hint="eastAsia" w:ascii="仿宋_GB2312" w:hAnsi="Times New Roman" w:eastAsia="仿宋_GB2312" w:cs="仿宋_GB2312"/>
          <w:color w:val="auto"/>
          <w:spacing w:val="6"/>
          <w:kern w:val="2"/>
          <w:sz w:val="32"/>
          <w:szCs w:val="32"/>
          <w:lang w:val="en-US" w:eastAsia="zh-CN" w:bidi="ar-SA"/>
        </w:rPr>
        <w:t>。</w:t>
      </w:r>
      <w:r>
        <w:rPr>
          <w:rFonts w:hint="eastAsia" w:ascii="仿宋_GB2312" w:hAnsi="Times New Roman" w:eastAsia="仿宋_GB2312" w:cs="仿宋_GB2312"/>
          <w:color w:val="auto"/>
          <w:spacing w:val="6"/>
          <w:kern w:val="2"/>
          <w:sz w:val="32"/>
          <w:szCs w:val="32"/>
          <w:lang w:val="en-US" w:eastAsia="zh-Hans" w:bidi="ar-SA"/>
        </w:rPr>
        <w:t>项目符合国家法律法规、自治区和地区行业发展规划和政策要求，</w:t>
      </w:r>
      <w:r>
        <w:rPr>
          <w:rFonts w:hint="eastAsia" w:ascii="仿宋_GB2312" w:hAnsi="Times New Roman" w:eastAsia="仿宋_GB2312" w:cs="仿宋_GB2312"/>
          <w:color w:val="auto"/>
          <w:spacing w:val="6"/>
          <w:kern w:val="2"/>
          <w:sz w:val="32"/>
          <w:szCs w:val="32"/>
          <w:lang w:val="en-US" w:eastAsia="zh-CN" w:bidi="ar-SA"/>
        </w:rPr>
        <w:t>属</w:t>
      </w:r>
      <w:r>
        <w:rPr>
          <w:rFonts w:hint="eastAsia" w:ascii="仿宋_GB2312" w:hAnsi="Times New Roman" w:eastAsia="仿宋_GB2312" w:cs="仿宋_GB2312"/>
          <w:color w:val="auto"/>
          <w:spacing w:val="6"/>
          <w:kern w:val="2"/>
          <w:sz w:val="32"/>
          <w:szCs w:val="32"/>
          <w:lang w:val="en-US" w:eastAsia="zh-Hans" w:bidi="ar-SA"/>
        </w:rPr>
        <w:t>于本部门履职所需。</w:t>
      </w:r>
      <w:r>
        <w:rPr>
          <w:rFonts w:hint="eastAsia" w:ascii="仿宋_GB2312" w:hAnsi="Times New Roman" w:eastAsia="仿宋_GB2312" w:cs="仿宋_GB2312"/>
          <w:color w:val="auto"/>
          <w:spacing w:val="6"/>
          <w:kern w:val="2"/>
          <w:sz w:val="32"/>
          <w:szCs w:val="32"/>
          <w:lang w:val="en-US" w:eastAsia="zh-CN" w:bidi="ar-SA"/>
        </w:rPr>
        <w:t>根据评分标准，该指标2.5分，得2.5分。</w:t>
      </w:r>
    </w:p>
    <w:p>
      <w:pPr>
        <w:pStyle w:val="26"/>
        <w:pageBreakBefore w:val="0"/>
        <w:widowControl w:val="0"/>
        <w:numPr>
          <w:ilvl w:val="0"/>
          <w:numId w:val="0"/>
        </w:numPr>
        <w:kinsoku/>
        <w:wordWrap/>
        <w:topLinePunct w:val="0"/>
        <w:autoSpaceDE/>
        <w:autoSpaceDN/>
        <w:bidi w:val="0"/>
        <w:spacing w:line="570" w:lineRule="exact"/>
        <w:ind w:firstLine="667" w:firstLineChars="200"/>
        <w:jc w:val="both"/>
        <w:textAlignment w:val="auto"/>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w:t>
      </w:r>
      <w:r>
        <w:rPr>
          <w:rFonts w:hint="eastAsia" w:ascii="仿宋_GB2312" w:hAnsi="Times New Roman" w:eastAsia="仿宋_GB2312" w:cs="仿宋_GB2312"/>
          <w:color w:val="auto"/>
          <w:spacing w:val="0"/>
          <w:kern w:val="2"/>
          <w:sz w:val="32"/>
          <w:szCs w:val="32"/>
          <w:lang w:val="en-US" w:eastAsia="zh-CN" w:bidi="ar-SA"/>
        </w:rPr>
        <w:t>经过与县政府分管领导进行沟通、筛选确定经费预算计划，上党组会研究确定最终预算方案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（二）项目过程情况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sz w:val="32"/>
          <w:szCs w:val="32"/>
        </w:rPr>
        <w:t>1.资金到位率：</w:t>
      </w:r>
      <w:r>
        <w:rPr>
          <w:rFonts w:hint="eastAsia" w:ascii="仿宋_GB2312" w:cs="仿宋_GB2312"/>
          <w:color w:val="auto"/>
          <w:sz w:val="32"/>
          <w:szCs w:val="32"/>
        </w:rPr>
        <w:t>该项目所需财政资金能够足额拨付到位，</w:t>
      </w:r>
      <w:r>
        <w:rPr>
          <w:rFonts w:hint="eastAsia" w:ascii="仿宋_GB2312" w:cs="仿宋_GB2312"/>
          <w:color w:val="auto"/>
          <w:sz w:val="32"/>
          <w:szCs w:val="32"/>
          <w:lang w:eastAsia="zh-CN"/>
        </w:rPr>
        <w:t>我</w:t>
      </w:r>
      <w:r>
        <w:rPr>
          <w:rFonts w:hint="eastAsia" w:ascii="仿宋_GB2312" w:cs="仿宋_GB2312"/>
          <w:color w:val="auto"/>
          <w:sz w:val="32"/>
          <w:szCs w:val="32"/>
        </w:rPr>
        <w:t>单位能够及时足额将专项资金</w:t>
      </w:r>
      <w:r>
        <w:rPr>
          <w:rFonts w:hint="eastAsia" w:ascii="仿宋_GB2312" w:cs="仿宋_GB2312"/>
          <w:color w:val="auto"/>
          <w:sz w:val="32"/>
          <w:szCs w:val="32"/>
          <w:lang w:eastAsia="zh-CN"/>
        </w:rPr>
        <w:t>支付到位</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val="0"/>
          <w:bCs w:val="0"/>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10.35</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10.35</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hint="eastAsia" w:ascii="仿宋_GB2312" w:hAnsi="Times New Roman" w:cs="仿宋_GB2312"/>
          <w:color w:val="auto"/>
          <w:sz w:val="32"/>
          <w:szCs w:val="32"/>
        </w:rPr>
        <w:t>《</w:t>
      </w:r>
      <w:r>
        <w:rPr>
          <w:rFonts w:hint="eastAsia" w:ascii="仿宋_GB2312" w:hAnsi="Times New Roman" w:cs="仿宋_GB2312"/>
          <w:color w:val="auto"/>
          <w:sz w:val="32"/>
          <w:szCs w:val="32"/>
          <w:lang w:eastAsia="zh-CN"/>
        </w:rPr>
        <w:t>裕民县统计局预、决算业务控制制度</w:t>
      </w:r>
      <w:r>
        <w:rPr>
          <w:rFonts w:hint="eastAsia" w:ascii="仿宋_GB2312" w:hAnsi="Times New Roman" w:cs="仿宋_GB2312"/>
          <w:color w:val="auto"/>
          <w:sz w:val="32"/>
          <w:szCs w:val="32"/>
        </w:rPr>
        <w:t>》</w:t>
      </w:r>
      <w:r>
        <w:rPr>
          <w:rFonts w:hint="eastAsia" w:ascii="仿宋_GB2312" w:cs="仿宋_GB2312"/>
          <w:color w:val="auto"/>
          <w:sz w:val="32"/>
          <w:szCs w:val="32"/>
        </w:rPr>
        <w:t>制度和管理规定对经费使用进行规范管理，财务制度健全、执行严格</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hint="eastAsia" w:ascii="仿宋_GB2312" w:hAnsi="Times New Roman" w:cs="仿宋_GB2312"/>
          <w:color w:val="auto"/>
          <w:sz w:val="32"/>
          <w:szCs w:val="32"/>
        </w:rPr>
        <w:t>《</w:t>
      </w:r>
      <w:r>
        <w:rPr>
          <w:rFonts w:hint="eastAsia" w:ascii="仿宋_GB2312" w:hAnsi="Times New Roman" w:cs="仿宋_GB2312"/>
          <w:color w:val="auto"/>
          <w:sz w:val="32"/>
          <w:szCs w:val="32"/>
          <w:lang w:eastAsia="zh-CN"/>
        </w:rPr>
        <w:t>裕民县统计局项目支出绩效评价管理办法</w:t>
      </w:r>
      <w:r>
        <w:rPr>
          <w:rFonts w:hint="eastAsia" w:ascii="仿宋_GB2312" w:hAnsi="Times New Roman" w:cs="仿宋_GB2312"/>
          <w:color w:val="auto"/>
          <w:sz w:val="32"/>
          <w:szCs w:val="32"/>
        </w:rPr>
        <w:t>》</w:t>
      </w:r>
      <w:r>
        <w:rPr>
          <w:rFonts w:hint="eastAsia" w:ascii="仿宋_GB2312" w:hAnsi="Times New Roman" w:cs="仿宋_GB2312"/>
          <w:color w:val="auto"/>
          <w:sz w:val="32"/>
          <w:szCs w:val="32"/>
          <w:lang w:eastAsia="zh-Hans"/>
        </w:rPr>
        <w:t>等</w:t>
      </w:r>
      <w:r>
        <w:rPr>
          <w:rFonts w:hint="eastAsia" w:ascii="仿宋_GB2312" w:hAnsi="Times New Roman" w:cs="仿宋_GB2312"/>
          <w:color w:val="auto"/>
          <w:sz w:val="32"/>
          <w:szCs w:val="32"/>
        </w:rPr>
        <w:t>相关</w:t>
      </w:r>
      <w:r>
        <w:rPr>
          <w:rFonts w:hint="eastAsia" w:ascii="仿宋_GB2312" w:hAnsi="Times New Roman" w:cs="仿宋_GB2312"/>
          <w:color w:val="auto"/>
          <w:sz w:val="32"/>
          <w:szCs w:val="32"/>
          <w:lang w:eastAsia="zh-Hans"/>
        </w:rPr>
        <w:t>项目</w:t>
      </w:r>
      <w:r>
        <w:rPr>
          <w:rFonts w:hint="eastAsia" w:ascii="仿宋_GB2312" w:hAnsi="Times New Roman"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w:t>
      </w:r>
      <w:r>
        <w:rPr>
          <w:rFonts w:hint="eastAsia" w:ascii="仿宋_GB2312" w:cs="仿宋_GB2312"/>
          <w:color w:val="auto"/>
          <w:sz w:val="32"/>
          <w:szCs w:val="32"/>
          <w:lang w:eastAsia="zh-CN"/>
        </w:rPr>
        <w:t>县</w:t>
      </w:r>
      <w:r>
        <w:rPr>
          <w:rFonts w:hint="eastAsia" w:ascii="仿宋_GB2312" w:cs="仿宋_GB2312"/>
          <w:color w:val="auto"/>
          <w:sz w:val="32"/>
          <w:szCs w:val="32"/>
        </w:rPr>
        <w:t>政府分管领导沟通后，报党</w:t>
      </w:r>
      <w:r>
        <w:rPr>
          <w:rFonts w:hint="eastAsia" w:ascii="仿宋_GB2312" w:cs="仿宋_GB2312"/>
          <w:color w:val="auto"/>
          <w:sz w:val="32"/>
          <w:szCs w:val="32"/>
          <w:lang w:eastAsia="zh-CN"/>
        </w:rPr>
        <w:t>组</w:t>
      </w:r>
      <w:r>
        <w:rPr>
          <w:rFonts w:hint="eastAsia" w:ascii="仿宋_GB2312" w:cs="仿宋_GB2312"/>
          <w:color w:val="auto"/>
          <w:sz w:val="32"/>
          <w:szCs w:val="32"/>
        </w:rPr>
        <w:t>会议研究执行，财务对资金的使用合法合规性进行监督，年底对资金使用效果进行自评，根据评分标准，该指标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r>
        <w:rPr>
          <w:rFonts w:hint="eastAsia" w:ascii="楷体_GB2312" w:eastAsia="楷体_GB2312"/>
          <w:szCs w:val="32"/>
          <w:lang w:eastAsia="zh-CN"/>
        </w:rPr>
        <w:t>（</w:t>
      </w:r>
      <w:r>
        <w:rPr>
          <w:rFonts w:hint="eastAsia" w:ascii="楷体_GB2312" w:eastAsia="楷体_GB2312"/>
          <w:szCs w:val="32"/>
          <w:lang w:val="en-US" w:eastAsia="zh-CN"/>
        </w:rPr>
        <w:t>40分）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9</w:t>
      </w:r>
      <w:r>
        <w:rPr>
          <w:rFonts w:hint="eastAsia" w:ascii="仿宋_GB2312" w:cs="仿宋_GB2312"/>
          <w:color w:val="auto"/>
          <w:sz w:val="32"/>
          <w:szCs w:val="32"/>
        </w:rPr>
        <w:t>个三级指标构成</w:t>
      </w:r>
      <w:r>
        <w:rPr>
          <w:rFonts w:hint="eastAsia" w:ascii="仿宋_GB2312" w:cs="仿宋_GB2312"/>
          <w:color w:val="auto"/>
          <w:sz w:val="32"/>
          <w:szCs w:val="32"/>
          <w:lang w:val="en-US" w:eastAsia="zh-CN"/>
        </w:rPr>
        <w:t>9</w:t>
      </w:r>
      <w:r>
        <w:rPr>
          <w:rFonts w:hint="eastAsia" w:ascii="仿宋_GB2312" w:cs="仿宋_GB2312"/>
          <w:color w:val="auto"/>
          <w:sz w:val="32"/>
          <w:szCs w:val="32"/>
        </w:rPr>
        <w:t>，权重分为</w:t>
      </w:r>
      <w:r>
        <w:rPr>
          <w:rFonts w:hint="eastAsia" w:ascii="仿宋_GB2312" w:cs="仿宋_GB2312"/>
          <w:color w:val="auto"/>
          <w:sz w:val="32"/>
          <w:szCs w:val="32"/>
          <w:lang w:val="en-US" w:eastAsia="zh-CN"/>
        </w:rPr>
        <w:t>4</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40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cs="仿宋_GB2312"/>
          <w:b/>
          <w:bCs/>
          <w:sz w:val="32"/>
          <w:szCs w:val="32"/>
        </w:rPr>
        <w:t>1. 产出数量</w:t>
      </w:r>
      <w:r>
        <w:rPr>
          <w:rFonts w:hint="eastAsia" w:ascii="仿宋_GB2312" w:hAnsi="仿宋_GB2312" w:cs="仿宋_GB2312"/>
          <w:b/>
          <w:bCs/>
          <w:sz w:val="32"/>
          <w:szCs w:val="32"/>
          <w:lang w:eastAsia="zh-CN"/>
        </w:rPr>
        <w:t>（</w:t>
      </w:r>
      <w:r>
        <w:rPr>
          <w:rFonts w:hint="eastAsia" w:ascii="仿宋_GB2312" w:hAnsi="仿宋_GB2312" w:cs="仿宋_GB2312"/>
          <w:b/>
          <w:bCs/>
          <w:sz w:val="32"/>
          <w:szCs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“普查单位数量”指标</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预期指标值为“≥</w:t>
      </w:r>
      <w:r>
        <w:rPr>
          <w:rFonts w:hint="eastAsia"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lang w:val="en-US" w:eastAsia="zh-CN"/>
        </w:rPr>
        <w:t>000</w:t>
      </w:r>
      <w:r>
        <w:rPr>
          <w:rFonts w:hint="eastAsia" w:ascii="仿宋_GB2312" w:hAnsi="仿宋_GB2312" w:eastAsia="仿宋_GB2312" w:cs="仿宋_GB2312"/>
          <w:color w:val="auto"/>
          <w:sz w:val="32"/>
          <w:szCs w:val="32"/>
          <w:lang w:eastAsia="zh-CN"/>
        </w:rPr>
        <w:t>个</w:t>
      </w:r>
      <w:r>
        <w:rPr>
          <w:rFonts w:hint="eastAsia" w:ascii="仿宋_GB2312" w:hAnsi="仿宋_GB2312" w:eastAsia="仿宋_GB2312" w:cs="仿宋_GB2312"/>
          <w:color w:val="auto"/>
          <w:sz w:val="32"/>
          <w:szCs w:val="32"/>
          <w:lang w:eastAsia="zh-Hans"/>
        </w:rPr>
        <w:t>”，根据</w:t>
      </w:r>
      <w:r>
        <w:rPr>
          <w:rFonts w:hint="eastAsia" w:ascii="仿宋_GB2312" w:hAnsi="仿宋_GB2312" w:eastAsia="仿宋_GB2312" w:cs="仿宋_GB2312"/>
          <w:color w:val="auto"/>
          <w:sz w:val="32"/>
          <w:szCs w:val="32"/>
          <w:lang w:val="en-US" w:eastAsia="zh-CN"/>
        </w:rPr>
        <w:t>2023年裕民县第五次全国经济普查工作总结</w:t>
      </w:r>
      <w:r>
        <w:rPr>
          <w:rFonts w:hint="eastAsia" w:ascii="仿宋_GB2312" w:hAnsi="仿宋_GB2312" w:eastAsia="仿宋_GB2312" w:cs="仿宋_GB2312"/>
          <w:color w:val="auto"/>
          <w:sz w:val="32"/>
          <w:szCs w:val="32"/>
          <w:lang w:eastAsia="zh-Hans"/>
        </w:rPr>
        <w:t>可知，</w:t>
      </w:r>
      <w:r>
        <w:rPr>
          <w:rFonts w:hint="eastAsia" w:ascii="仿宋_GB2312" w:hAnsi="仿宋_GB2312" w:eastAsia="仿宋_GB2312" w:cs="仿宋_GB2312"/>
          <w:color w:val="auto"/>
          <w:sz w:val="32"/>
          <w:szCs w:val="32"/>
        </w:rPr>
        <w:t>实际</w:t>
      </w:r>
      <w:r>
        <w:rPr>
          <w:rFonts w:hint="eastAsia" w:ascii="仿宋_GB2312" w:hAnsi="仿宋_GB2312" w:eastAsia="仿宋_GB2312" w:cs="仿宋_GB2312"/>
          <w:color w:val="auto"/>
          <w:sz w:val="32"/>
          <w:szCs w:val="32"/>
          <w:lang w:eastAsia="zh-Hans"/>
        </w:rPr>
        <w:t>完成</w:t>
      </w:r>
      <w:r>
        <w:rPr>
          <w:rFonts w:hint="eastAsia" w:ascii="仿宋_GB2312" w:hAnsi="仿宋_GB2312" w:eastAsia="仿宋_GB2312" w:cs="仿宋_GB2312"/>
          <w:color w:val="auto"/>
          <w:sz w:val="32"/>
          <w:szCs w:val="32"/>
          <w:lang w:eastAsia="zh-CN"/>
        </w:rPr>
        <w:t>普查单位</w:t>
      </w:r>
      <w:r>
        <w:rPr>
          <w:rFonts w:hint="eastAsia" w:ascii="仿宋_GB2312" w:hAnsi="仿宋_GB2312" w:eastAsia="仿宋_GB2312" w:cs="仿宋_GB2312"/>
          <w:color w:val="auto"/>
          <w:sz w:val="32"/>
          <w:szCs w:val="32"/>
          <w:lang w:val="en-US" w:eastAsia="zh-CN"/>
        </w:rPr>
        <w:t>4819个</w:t>
      </w:r>
      <w:r>
        <w:rPr>
          <w:rFonts w:hint="eastAsia" w:ascii="仿宋_GB2312" w:hAnsi="仿宋_GB2312" w:eastAsia="仿宋_GB2312" w:cs="仿宋_GB2312"/>
          <w:color w:val="auto"/>
          <w:sz w:val="32"/>
          <w:szCs w:val="32"/>
        </w:rPr>
        <w:t>，与预期目标一致，根据评分标准，该指标</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CN"/>
        </w:rPr>
        <w:t>普查调查人员数</w:t>
      </w:r>
      <w:r>
        <w:rPr>
          <w:rFonts w:hint="eastAsia" w:ascii="仿宋_GB2312" w:hAnsi="仿宋_GB2312" w:eastAsia="仿宋_GB2312" w:cs="仿宋_GB2312"/>
          <w:color w:val="auto"/>
          <w:sz w:val="32"/>
          <w:szCs w:val="32"/>
          <w:lang w:eastAsia="zh-Hans"/>
        </w:rPr>
        <w:t>”指标，预期指标值为“≥</w:t>
      </w:r>
      <w:r>
        <w:rPr>
          <w:rFonts w:hint="eastAsia" w:ascii="仿宋_GB2312" w:hAnsi="仿宋_GB2312" w:eastAsia="仿宋_GB2312" w:cs="仿宋_GB2312"/>
          <w:color w:val="auto"/>
          <w:sz w:val="32"/>
          <w:szCs w:val="32"/>
          <w:lang w:val="en-US" w:eastAsia="zh-CN"/>
        </w:rPr>
        <w:t>100人</w:t>
      </w:r>
      <w:r>
        <w:rPr>
          <w:rFonts w:hint="eastAsia" w:ascii="仿宋_GB2312" w:hAnsi="仿宋_GB2312" w:eastAsia="仿宋_GB2312" w:cs="仿宋_GB2312"/>
          <w:color w:val="auto"/>
          <w:sz w:val="32"/>
          <w:szCs w:val="32"/>
          <w:lang w:eastAsia="zh-Hans"/>
        </w:rPr>
        <w:t>”，根据</w:t>
      </w:r>
      <w:r>
        <w:rPr>
          <w:rFonts w:hint="eastAsia" w:ascii="仿宋_GB2312" w:hAnsi="仿宋_GB2312" w:eastAsia="仿宋_GB2312" w:cs="仿宋_GB2312"/>
          <w:color w:val="auto"/>
          <w:sz w:val="32"/>
          <w:szCs w:val="32"/>
          <w:lang w:val="en-US" w:eastAsia="zh-CN"/>
        </w:rPr>
        <w:t>2023年裕民县第五次全国经济普查工作总结</w:t>
      </w:r>
      <w:r>
        <w:rPr>
          <w:rFonts w:hint="eastAsia" w:ascii="仿宋_GB2312" w:hAnsi="仿宋_GB2312" w:eastAsia="仿宋_GB2312" w:cs="仿宋_GB2312"/>
          <w:color w:val="auto"/>
          <w:sz w:val="32"/>
          <w:szCs w:val="32"/>
          <w:lang w:eastAsia="zh-Hans"/>
        </w:rPr>
        <w:t>可知，实际完成</w:t>
      </w:r>
      <w:r>
        <w:rPr>
          <w:rFonts w:hint="eastAsia" w:ascii="仿宋_GB2312" w:hAnsi="仿宋_GB2312" w:eastAsia="仿宋_GB2312" w:cs="仿宋_GB2312"/>
          <w:color w:val="auto"/>
          <w:sz w:val="32"/>
          <w:szCs w:val="32"/>
          <w:lang w:val="en-US" w:eastAsia="zh-CN"/>
        </w:rPr>
        <w:t>普查调查人员</w:t>
      </w:r>
      <w:r>
        <w:rPr>
          <w:rFonts w:hint="eastAsia" w:ascii="仿宋_GB2312" w:hAnsi="仿宋_GB2312" w:eastAsia="仿宋_GB2312" w:cs="仿宋_GB2312"/>
          <w:color w:val="auto"/>
          <w:sz w:val="32"/>
          <w:szCs w:val="32"/>
          <w:lang w:eastAsia="zh-Hans"/>
        </w:rPr>
        <w:t>为</w:t>
      </w:r>
      <w:r>
        <w:rPr>
          <w:rFonts w:hint="eastAsia" w:ascii="仿宋_GB2312" w:hAnsi="仿宋_GB2312" w:eastAsia="仿宋_GB2312" w:cs="仿宋_GB2312"/>
          <w:color w:val="auto"/>
          <w:sz w:val="32"/>
          <w:szCs w:val="32"/>
          <w:lang w:val="en-US" w:eastAsia="zh-CN"/>
        </w:rPr>
        <w:t>107人</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与预期目标一致，根据评分标准，该指标</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CN"/>
        </w:rPr>
        <w:t>培训场次</w:t>
      </w:r>
      <w:r>
        <w:rPr>
          <w:rFonts w:hint="eastAsia" w:ascii="仿宋_GB2312" w:hAnsi="仿宋_GB2312" w:eastAsia="仿宋_GB2312" w:cs="仿宋_GB2312"/>
          <w:color w:val="auto"/>
          <w:sz w:val="32"/>
          <w:szCs w:val="32"/>
          <w:lang w:eastAsia="zh-Hans"/>
        </w:rPr>
        <w:t>”指标，预期指标值为“≥</w:t>
      </w:r>
      <w:r>
        <w:rPr>
          <w:rFonts w:hint="eastAsia" w:ascii="仿宋_GB2312" w:hAnsi="仿宋_GB2312" w:eastAsia="仿宋_GB2312" w:cs="仿宋_GB2312"/>
          <w:color w:val="auto"/>
          <w:sz w:val="32"/>
          <w:szCs w:val="32"/>
          <w:lang w:val="en-US" w:eastAsia="zh-CN"/>
        </w:rPr>
        <w:t>10次</w:t>
      </w:r>
      <w:r>
        <w:rPr>
          <w:rFonts w:hint="eastAsia" w:ascii="仿宋_GB2312" w:hAnsi="仿宋_GB2312" w:eastAsia="仿宋_GB2312" w:cs="仿宋_GB2312"/>
          <w:color w:val="auto"/>
          <w:sz w:val="32"/>
          <w:szCs w:val="32"/>
          <w:lang w:eastAsia="zh-Hans"/>
        </w:rPr>
        <w:t>”，根据</w:t>
      </w:r>
      <w:r>
        <w:rPr>
          <w:rFonts w:hint="eastAsia" w:ascii="仿宋_GB2312" w:hAnsi="仿宋_GB2312" w:eastAsia="仿宋_GB2312" w:cs="仿宋_GB2312"/>
          <w:color w:val="auto"/>
          <w:sz w:val="32"/>
          <w:szCs w:val="32"/>
          <w:lang w:val="en-US" w:eastAsia="zh-CN"/>
        </w:rPr>
        <w:t>2023年裕民县第五次全国经济普查工作总结</w:t>
      </w:r>
      <w:r>
        <w:rPr>
          <w:rFonts w:hint="eastAsia" w:ascii="仿宋_GB2312" w:hAnsi="仿宋_GB2312" w:eastAsia="仿宋_GB2312" w:cs="仿宋_GB2312"/>
          <w:color w:val="auto"/>
          <w:sz w:val="32"/>
          <w:szCs w:val="32"/>
          <w:lang w:eastAsia="zh-Hans"/>
        </w:rPr>
        <w:t>可知，实际完成</w:t>
      </w:r>
      <w:r>
        <w:rPr>
          <w:rFonts w:hint="eastAsia" w:ascii="仿宋_GB2312" w:hAnsi="仿宋_GB2312" w:eastAsia="仿宋_GB2312" w:cs="仿宋_GB2312"/>
          <w:color w:val="auto"/>
          <w:sz w:val="32"/>
          <w:szCs w:val="32"/>
          <w:lang w:val="en-US" w:eastAsia="zh-CN"/>
        </w:rPr>
        <w:t>普查调查培训15次</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与预期目标一致，根据评分标准，该指标</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CN"/>
        </w:rPr>
        <w:t>培训</w:t>
      </w:r>
      <w:r>
        <w:rPr>
          <w:rFonts w:hint="eastAsia" w:ascii="仿宋_GB2312" w:hAnsi="仿宋_GB2312" w:cs="仿宋_GB2312"/>
          <w:color w:val="auto"/>
          <w:sz w:val="32"/>
          <w:szCs w:val="32"/>
          <w:lang w:val="en-US" w:eastAsia="zh-CN"/>
        </w:rPr>
        <w:t>参与</w:t>
      </w:r>
      <w:r>
        <w:rPr>
          <w:rFonts w:hint="eastAsia" w:ascii="仿宋_GB2312" w:hAnsi="仿宋_GB2312" w:eastAsia="仿宋_GB2312" w:cs="仿宋_GB2312"/>
          <w:color w:val="auto"/>
          <w:sz w:val="32"/>
          <w:szCs w:val="32"/>
          <w:lang w:val="en-US" w:eastAsia="zh-CN"/>
        </w:rPr>
        <w:t>人数</w:t>
      </w:r>
      <w:r>
        <w:rPr>
          <w:rFonts w:hint="eastAsia" w:ascii="仿宋_GB2312" w:hAnsi="仿宋_GB2312" w:eastAsia="仿宋_GB2312" w:cs="仿宋_GB2312"/>
          <w:color w:val="auto"/>
          <w:sz w:val="32"/>
          <w:szCs w:val="32"/>
          <w:lang w:eastAsia="zh-Hans"/>
        </w:rPr>
        <w:t>”指标，预期指标值为“</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100</w:t>
      </w:r>
      <w:r>
        <w:rPr>
          <w:rFonts w:hint="eastAsia" w:ascii="仿宋_GB2312" w:hAnsi="仿宋_GB2312" w:cs="仿宋_GB2312"/>
          <w:color w:val="auto"/>
          <w:sz w:val="32"/>
          <w:szCs w:val="32"/>
          <w:lang w:val="en-US" w:eastAsia="zh-CN"/>
        </w:rPr>
        <w:t>人</w:t>
      </w:r>
      <w:r>
        <w:rPr>
          <w:rFonts w:hint="eastAsia" w:ascii="仿宋_GB2312" w:hAnsi="仿宋_GB2312" w:eastAsia="仿宋_GB2312" w:cs="仿宋_GB2312"/>
          <w:color w:val="auto"/>
          <w:sz w:val="32"/>
          <w:szCs w:val="32"/>
          <w:lang w:eastAsia="zh-Hans"/>
        </w:rPr>
        <w:t>”，根据</w:t>
      </w:r>
      <w:r>
        <w:rPr>
          <w:rFonts w:hint="eastAsia" w:ascii="仿宋_GB2312" w:hAnsi="仿宋_GB2312" w:eastAsia="仿宋_GB2312" w:cs="仿宋_GB2312"/>
          <w:color w:val="auto"/>
          <w:sz w:val="32"/>
          <w:szCs w:val="32"/>
          <w:lang w:val="en-US" w:eastAsia="zh-CN"/>
        </w:rPr>
        <w:t>2023年裕民县第五次全国经济普查工作总结</w:t>
      </w:r>
      <w:r>
        <w:rPr>
          <w:rFonts w:hint="eastAsia" w:ascii="仿宋_GB2312" w:hAnsi="仿宋_GB2312" w:eastAsia="仿宋_GB2312" w:cs="仿宋_GB2312"/>
          <w:color w:val="auto"/>
          <w:sz w:val="32"/>
          <w:szCs w:val="32"/>
          <w:lang w:eastAsia="zh-Hans"/>
        </w:rPr>
        <w:t>可知，实际完成</w:t>
      </w:r>
      <w:r>
        <w:rPr>
          <w:rFonts w:hint="eastAsia" w:ascii="仿宋_GB2312" w:hAnsi="仿宋_GB2312" w:eastAsia="仿宋_GB2312" w:cs="仿宋_GB2312"/>
          <w:color w:val="auto"/>
          <w:sz w:val="32"/>
          <w:szCs w:val="32"/>
          <w:lang w:val="en-US" w:eastAsia="zh-CN"/>
        </w:rPr>
        <w:t>普查调查培训10</w:t>
      </w:r>
      <w:r>
        <w:rPr>
          <w:rFonts w:hint="eastAsia" w:ascii="仿宋_GB2312" w:hAnsi="仿宋_GB2312" w:cs="仿宋_GB2312"/>
          <w:color w:val="auto"/>
          <w:sz w:val="32"/>
          <w:szCs w:val="32"/>
          <w:lang w:val="en-US" w:eastAsia="zh-CN"/>
        </w:rPr>
        <w:t>0人</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与预期目标一致，根据评分标准，该指标</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hint="default" w:ascii="仿宋_GB2312" w:eastAsia="仿宋_GB2312"/>
          <w:b/>
          <w:bCs/>
          <w:sz w:val="32"/>
          <w:lang w:val="en-US" w:eastAsia="zh-CN"/>
        </w:rPr>
      </w:pPr>
      <w:r>
        <w:rPr>
          <w:rFonts w:hint="eastAsia" w:ascii="仿宋_GB2312"/>
          <w:b/>
          <w:bCs/>
          <w:sz w:val="32"/>
        </w:rPr>
        <w:t>2.产出质量</w:t>
      </w:r>
      <w:r>
        <w:rPr>
          <w:rFonts w:hint="eastAsia" w:ascii="仿宋_GB2312"/>
          <w:b/>
          <w:bCs/>
          <w:sz w:val="32"/>
          <w:lang w:eastAsia="zh-CN"/>
        </w:rPr>
        <w:t>（</w:t>
      </w:r>
      <w:r>
        <w:rPr>
          <w:rFonts w:hint="eastAsia" w:ascii="仿宋_GB2312"/>
          <w:b/>
          <w:bCs/>
          <w:sz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资金分配准确性</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2023年裕民县第五次全国经济普查工作总结可知</w:t>
      </w:r>
      <w:r>
        <w:rPr>
          <w:rFonts w:hint="eastAsia" w:ascii="仿宋_GB2312" w:hAnsi="仿宋_GB2312" w:cs="仿宋_GB2312"/>
          <w:color w:val="auto"/>
          <w:sz w:val="32"/>
          <w:szCs w:val="32"/>
          <w:lang w:eastAsia="zh-Hans"/>
        </w:rPr>
        <w:t>，实际完成</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与预期目标一致，根据评分标准，该指标</w:t>
      </w:r>
      <w:r>
        <w:rPr>
          <w:rFonts w:hint="eastAsia" w:ascii="仿宋_GB2312"/>
          <w:color w:val="auto"/>
          <w:sz w:val="32"/>
          <w:szCs w:val="32"/>
          <w:lang w:val="en-US" w:eastAsia="zh-CN"/>
        </w:rPr>
        <w:t>5</w:t>
      </w:r>
      <w:r>
        <w:rPr>
          <w:rFonts w:hint="eastAsia" w:ascii="仿宋_GB2312" w:hAnsi="仿宋_GB2312" w:cs="仿宋_GB2312"/>
          <w:color w:val="auto"/>
          <w:sz w:val="32"/>
          <w:szCs w:val="32"/>
        </w:rPr>
        <w:t>分，得</w:t>
      </w:r>
      <w:r>
        <w:rPr>
          <w:rFonts w:hint="eastAsia" w:ascii="仿宋_GB2312"/>
          <w:color w:val="auto"/>
          <w:sz w:val="32"/>
          <w:szCs w:val="32"/>
          <w:lang w:val="en-US" w:eastAsia="zh-CN"/>
        </w:rPr>
        <w:t>5</w:t>
      </w:r>
      <w:r>
        <w:rPr>
          <w:rFonts w:hint="eastAsia" w:ascii="仿宋_GB2312" w:hAnsi="仿宋_GB2312" w:cs="仿宋_GB2312"/>
          <w:color w:val="auto"/>
          <w:sz w:val="32"/>
          <w:szCs w:val="32"/>
        </w:rPr>
        <w:t>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培训覆盖率</w:t>
      </w:r>
      <w:r>
        <w:rPr>
          <w:rFonts w:hint="eastAsia" w:ascii="仿宋_GB2312" w:hAnsi="仿宋_GB2312" w:cs="仿宋_GB2312"/>
          <w:color w:val="auto"/>
          <w:sz w:val="32"/>
          <w:szCs w:val="32"/>
          <w:lang w:eastAsia="zh-Hans"/>
        </w:rPr>
        <w:t>”指标，预期指标值为“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2023年裕民县第五次全国经济普查工作总结可知</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培训覆盖率</w:t>
      </w:r>
      <w:r>
        <w:rPr>
          <w:rFonts w:hint="eastAsia" w:ascii="仿宋_GB2312" w:hAnsi="仿宋_GB2312" w:cs="仿宋_GB2312"/>
          <w:color w:val="auto"/>
          <w:sz w:val="32"/>
          <w:szCs w:val="32"/>
          <w:lang w:eastAsia="zh-Hans"/>
        </w:rPr>
        <w:t>达100%，与预期目标一致，根据评分标准，该指标</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lang w:eastAsia="zh-Hans"/>
        </w:rPr>
        <w:t>分，得</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lang w:eastAsia="zh-Hans"/>
        </w:rPr>
        <w:t>分。</w:t>
      </w:r>
    </w:p>
    <w:p>
      <w:pPr>
        <w:pStyle w:val="2"/>
        <w:pageBreakBefore w:val="0"/>
        <w:widowControl w:val="0"/>
        <w:kinsoku/>
        <w:wordWrap/>
        <w:topLinePunct w:val="0"/>
        <w:autoSpaceDE/>
        <w:autoSpaceDN/>
        <w:bidi w:val="0"/>
        <w:spacing w:before="0" w:after="0" w:line="570" w:lineRule="exact"/>
        <w:jc w:val="both"/>
        <w:textAlignment w:val="auto"/>
        <w:rPr>
          <w:rFonts w:hint="default" w:ascii="仿宋_GB2312" w:eastAsia="仿宋_GB2312" w:cs="仿宋_GB2312"/>
          <w:bCs/>
          <w:sz w:val="32"/>
          <w:szCs w:val="32"/>
          <w:lang w:val="en-US" w:eastAsia="zh-CN"/>
        </w:rPr>
      </w:pPr>
      <w:r>
        <w:rPr>
          <w:rFonts w:hint="eastAsia" w:ascii="仿宋_GB2312" w:cs="仿宋_GB2312"/>
          <w:bCs/>
          <w:sz w:val="32"/>
          <w:szCs w:val="32"/>
        </w:rPr>
        <w:t>3.产出时效</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pStyle w:val="2"/>
        <w:pageBreakBefore w:val="0"/>
        <w:widowControl w:val="0"/>
        <w:kinsoku/>
        <w:wordWrap/>
        <w:topLinePunct w:val="0"/>
        <w:autoSpaceDE/>
        <w:autoSpaceDN/>
        <w:bidi w:val="0"/>
        <w:spacing w:before="0" w:after="0" w:line="570" w:lineRule="exact"/>
        <w:ind w:firstLine="640" w:firstLineChars="200"/>
        <w:jc w:val="both"/>
        <w:textAlignment w:val="auto"/>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资金支付及时率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olor w:val="auto"/>
          <w:sz w:val="32"/>
          <w:szCs w:val="32"/>
          <w:lang w:val="en-US" w:eastAsia="zh-CN"/>
        </w:rPr>
        <w:t>5</w:t>
      </w:r>
      <w:r>
        <w:rPr>
          <w:rFonts w:hint="eastAsia" w:ascii="仿宋_GB2312" w:cs="仿宋_GB2312"/>
          <w:b w:val="0"/>
          <w:color w:val="auto"/>
          <w:sz w:val="32"/>
          <w:szCs w:val="32"/>
        </w:rPr>
        <w:t>分，得</w:t>
      </w:r>
      <w:r>
        <w:rPr>
          <w:rFonts w:hint="eastAsia" w:ascii="仿宋_GB2312"/>
          <w:color w:val="auto"/>
          <w:sz w:val="32"/>
          <w:szCs w:val="32"/>
          <w:lang w:val="en-US" w:eastAsia="zh-CN"/>
        </w:rPr>
        <w:t>5</w:t>
      </w:r>
      <w:r>
        <w:rPr>
          <w:rFonts w:hint="eastAsia" w:ascii="仿宋_GB2312" w:cs="仿宋_GB2312"/>
          <w:b w:val="0"/>
          <w:color w:val="auto"/>
          <w:sz w:val="32"/>
          <w:szCs w:val="32"/>
        </w:rPr>
        <w:t>分。</w:t>
      </w:r>
    </w:p>
    <w:p>
      <w:pPr>
        <w:pStyle w:val="2"/>
        <w:pageBreakBefore w:val="0"/>
        <w:widowControl w:val="0"/>
        <w:kinsoku/>
        <w:wordWrap/>
        <w:topLinePunct w:val="0"/>
        <w:autoSpaceDE/>
        <w:autoSpaceDN/>
        <w:bidi w:val="0"/>
        <w:spacing w:before="0" w:after="0" w:line="570" w:lineRule="exact"/>
        <w:ind w:firstLine="640" w:firstLineChars="200"/>
        <w:jc w:val="both"/>
        <w:textAlignment w:val="auto"/>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普查完成时间</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2023年12月25日</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w:t>
      </w:r>
      <w:r>
        <w:rPr>
          <w:rFonts w:hint="eastAsia" w:ascii="仿宋_GB2312" w:hAnsi="仿宋_GB2312" w:cs="仿宋_GB2312"/>
          <w:b w:val="0"/>
          <w:bCs/>
          <w:color w:val="auto"/>
          <w:sz w:val="32"/>
          <w:szCs w:val="32"/>
          <w:lang w:val="en-US" w:eastAsia="zh-CN"/>
        </w:rPr>
        <w:t>2023年裕民县第五次全国经济普查工作总结</w:t>
      </w:r>
      <w:r>
        <w:rPr>
          <w:rFonts w:ascii="仿宋_GB2312" w:cs="仿宋_GB2312"/>
          <w:b w:val="0"/>
          <w:bCs/>
          <w:color w:val="auto"/>
          <w:sz w:val="32"/>
          <w:szCs w:val="32"/>
          <w:lang w:eastAsia="zh-Hans"/>
        </w:rPr>
        <w:t>，</w:t>
      </w:r>
      <w:r>
        <w:rPr>
          <w:rFonts w:hint="eastAsia" w:ascii="仿宋_GB2312" w:cs="仿宋_GB2312"/>
          <w:b w:val="0"/>
          <w:color w:val="auto"/>
          <w:sz w:val="32"/>
          <w:szCs w:val="32"/>
          <w:lang w:eastAsia="zh-Hans"/>
        </w:rPr>
        <w:t>该项目</w:t>
      </w:r>
      <w:r>
        <w:rPr>
          <w:rFonts w:hint="eastAsia" w:ascii="仿宋_GB2312" w:cs="仿宋_GB2312"/>
          <w:b w:val="0"/>
          <w:color w:val="auto"/>
          <w:sz w:val="32"/>
          <w:szCs w:val="32"/>
          <w:lang w:val="en-US" w:eastAsia="zh-CN"/>
        </w:rPr>
        <w:t>完成时间</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olor w:val="auto"/>
          <w:sz w:val="32"/>
          <w:szCs w:val="32"/>
          <w:lang w:val="en-US" w:eastAsia="zh-CN"/>
        </w:rPr>
        <w:t>5</w:t>
      </w:r>
      <w:r>
        <w:rPr>
          <w:rFonts w:hint="eastAsia" w:ascii="仿宋_GB2312" w:cs="仿宋_GB2312"/>
          <w:b w:val="0"/>
          <w:color w:val="auto"/>
          <w:sz w:val="32"/>
          <w:szCs w:val="32"/>
        </w:rPr>
        <w:t>分，得</w:t>
      </w:r>
      <w:r>
        <w:rPr>
          <w:rFonts w:hint="eastAsia" w:ascii="仿宋_GB2312"/>
          <w:color w:val="auto"/>
          <w:sz w:val="32"/>
          <w:szCs w:val="32"/>
          <w:lang w:val="en-US" w:eastAsia="zh-CN"/>
        </w:rPr>
        <w:t>5</w:t>
      </w:r>
      <w:r>
        <w:rPr>
          <w:rFonts w:hint="eastAsia" w:ascii="仿宋_GB2312" w:cs="仿宋_GB2312"/>
          <w:b w:val="0"/>
          <w:color w:val="auto"/>
          <w:sz w:val="32"/>
          <w:szCs w:val="32"/>
        </w:rPr>
        <w:t>分。</w:t>
      </w:r>
    </w:p>
    <w:p>
      <w:pPr>
        <w:pStyle w:val="2"/>
        <w:pageBreakBefore w:val="0"/>
        <w:widowControl w:val="0"/>
        <w:kinsoku/>
        <w:wordWrap/>
        <w:topLinePunct w:val="0"/>
        <w:autoSpaceDE/>
        <w:autoSpaceDN/>
        <w:bidi w:val="0"/>
        <w:spacing w:before="0" w:after="0" w:line="570" w:lineRule="exact"/>
        <w:jc w:val="both"/>
        <w:textAlignment w:val="auto"/>
        <w:rPr>
          <w:rFonts w:hint="default" w:ascii="仿宋_GB2312" w:eastAsia="仿宋_GB2312" w:cs="仿宋_GB2312"/>
          <w:bCs/>
          <w:sz w:val="32"/>
          <w:szCs w:val="32"/>
          <w:lang w:val="en-US" w:eastAsia="zh-CN"/>
        </w:rPr>
      </w:pPr>
      <w:r>
        <w:rPr>
          <w:rFonts w:hint="eastAsia" w:ascii="仿宋_GB2312" w:cs="仿宋_GB2312"/>
          <w:bCs/>
          <w:sz w:val="32"/>
          <w:szCs w:val="32"/>
          <w:lang w:val="en-US" w:eastAsia="zh-CN"/>
        </w:rPr>
        <w:t>4.</w:t>
      </w:r>
      <w:r>
        <w:rPr>
          <w:rFonts w:hint="eastAsia" w:ascii="仿宋_GB2312" w:cs="仿宋_GB2312"/>
          <w:bCs/>
          <w:sz w:val="32"/>
          <w:szCs w:val="32"/>
        </w:rPr>
        <w:t>产出成本</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s="仿宋_GB2312"/>
          <w:color w:val="auto"/>
          <w:sz w:val="32"/>
          <w:szCs w:val="32"/>
        </w:rPr>
      </w:pPr>
      <w:r>
        <w:rPr>
          <w:rFonts w:hint="eastAsia" w:ascii="仿宋_GB2312" w:cs="仿宋_GB2312"/>
          <w:color w:val="auto"/>
          <w:sz w:val="32"/>
          <w:szCs w:val="32"/>
          <w:lang w:val="en-US" w:eastAsia="zh-CN"/>
        </w:rPr>
        <w:t>经济成本</w:t>
      </w:r>
      <w:r>
        <w:rPr>
          <w:rFonts w:hint="eastAsia" w:ascii="仿宋_GB2312" w:cs="仿宋_GB2312"/>
          <w:color w:val="auto"/>
          <w:sz w:val="32"/>
          <w:szCs w:val="32"/>
          <w:lang w:eastAsia="zh-Hans"/>
        </w:rPr>
        <w:t>“</w:t>
      </w:r>
      <w:r>
        <w:rPr>
          <w:rFonts w:hint="eastAsia" w:ascii="仿宋_GB2312" w:cs="仿宋_GB2312"/>
          <w:color w:val="auto"/>
          <w:sz w:val="32"/>
          <w:szCs w:val="32"/>
        </w:rPr>
        <w:t>项目资金预算金额</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10.35</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default" w:ascii="仿宋_GB2312" w:cs="仿宋_GB2312"/>
          <w:color w:val="auto"/>
          <w:sz w:val="32"/>
          <w:szCs w:val="32"/>
          <w:lang w:val="en-US"/>
        </w:rPr>
        <w:t>3</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10.35</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w:t>
      </w:r>
      <w:r>
        <w:rPr>
          <w:rFonts w:hint="eastAsia" w:ascii="仿宋_GB2312" w:cs="仿宋_GB2312"/>
          <w:color w:val="auto"/>
          <w:sz w:val="32"/>
          <w:szCs w:val="32"/>
          <w:lang w:val="en-US" w:eastAsia="zh-CN"/>
        </w:rPr>
        <w:t>年度计划成本范</w:t>
      </w:r>
      <w:r>
        <w:rPr>
          <w:rFonts w:hint="eastAsia" w:ascii="仿宋_GB2312" w:cs="仿宋_GB2312"/>
          <w:color w:val="auto"/>
          <w:sz w:val="32"/>
          <w:szCs w:val="32"/>
        </w:rPr>
        <w:t>围内，根据评分标准，该指标</w:t>
      </w:r>
      <w:r>
        <w:rPr>
          <w:rFonts w:hint="eastAsia" w:ascii="仿宋_GB2312" w:cs="仿宋_GB2312"/>
          <w:color w:val="auto"/>
          <w:sz w:val="32"/>
          <w:szCs w:val="32"/>
          <w:lang w:val="en-US" w:eastAsia="zh-CN"/>
        </w:rPr>
        <w:t>10</w:t>
      </w:r>
      <w:r>
        <w:rPr>
          <w:rFonts w:hint="eastAsia" w:ascii="仿宋_GB2312" w:cs="仿宋_GB2312"/>
          <w:color w:val="auto"/>
          <w:sz w:val="32"/>
          <w:szCs w:val="32"/>
        </w:rPr>
        <w:t>分，得</w:t>
      </w:r>
      <w:r>
        <w:rPr>
          <w:rFonts w:hint="eastAsia" w:ascii="仿宋_GB2312" w:cs="仿宋_GB2312"/>
          <w:color w:val="auto"/>
          <w:sz w:val="32"/>
          <w:szCs w:val="32"/>
          <w:lang w:val="en-US" w:eastAsia="zh-CN"/>
        </w:rPr>
        <w:t>10</w:t>
      </w:r>
      <w:r>
        <w:rPr>
          <w:rFonts w:hint="eastAsia" w:ascii="仿宋_GB2312" w:cs="仿宋_GB2312"/>
          <w:color w:val="auto"/>
          <w:sz w:val="32"/>
          <w:szCs w:val="32"/>
        </w:rPr>
        <w:t>分。</w:t>
      </w:r>
    </w:p>
    <w:p>
      <w:pPr>
        <w:pStyle w:val="4"/>
        <w:pageBreakBefore w:val="0"/>
        <w:widowControl w:val="0"/>
        <w:kinsoku/>
        <w:wordWrap/>
        <w:topLinePunct w:val="0"/>
        <w:autoSpaceDE/>
        <w:autoSpaceDN/>
        <w:bidi w:val="0"/>
        <w:spacing w:line="570" w:lineRule="exact"/>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val="en-US" w:eastAsia="zh-CN"/>
        </w:rPr>
        <w:t>四</w:t>
      </w:r>
      <w:r>
        <w:rPr>
          <w:rFonts w:hint="eastAsia" w:ascii="楷体_GB2312" w:eastAsia="楷体_GB2312"/>
          <w:szCs w:val="32"/>
        </w:rPr>
        <w:t>）项目效益情况</w:t>
      </w:r>
      <w:r>
        <w:rPr>
          <w:rFonts w:hint="eastAsia" w:ascii="楷体_GB2312" w:eastAsia="楷体_GB2312"/>
          <w:szCs w:val="32"/>
          <w:lang w:eastAsia="zh-CN"/>
        </w:rPr>
        <w:t>（</w:t>
      </w:r>
      <w:r>
        <w:rPr>
          <w:rFonts w:hint="eastAsia" w:ascii="楷体_GB2312" w:eastAsia="楷体_GB2312"/>
          <w:szCs w:val="32"/>
          <w:lang w:val="en-US" w:eastAsia="zh-CN"/>
        </w:rPr>
        <w:t>20分）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“经济效益、社会效益、”等2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hint="eastAsia" w:ascii="仿宋_GB2312" w:cs="仿宋_GB2312"/>
          <w:color w:val="auto"/>
          <w:sz w:val="32"/>
          <w:szCs w:val="32"/>
          <w:lang w:val="en-US" w:eastAsia="zh-CN"/>
        </w:rPr>
        <w:t>2</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1.</w:t>
      </w:r>
      <w:r>
        <w:rPr>
          <w:rFonts w:hint="eastAsia" w:ascii="仿宋_GB2312"/>
          <w:b/>
          <w:bCs/>
          <w:sz w:val="32"/>
          <w:szCs w:val="32"/>
        </w:rPr>
        <w:t>社会效益指标</w:t>
      </w:r>
    </w:p>
    <w:p>
      <w:pPr>
        <w:pageBreakBefore w:val="0"/>
        <w:widowControl w:val="0"/>
        <w:kinsoku/>
        <w:wordWrap/>
        <w:topLinePunct w:val="0"/>
        <w:autoSpaceDE/>
        <w:autoSpaceDN/>
        <w:bidi w:val="0"/>
        <w:spacing w:line="570" w:lineRule="exact"/>
        <w:ind w:firstLine="640" w:firstLineChars="200"/>
        <w:jc w:val="both"/>
        <w:textAlignment w:val="auto"/>
        <w:rPr>
          <w:color w:val="auto"/>
        </w:rPr>
      </w:pPr>
      <w:r>
        <w:rPr>
          <w:rFonts w:hint="eastAsia" w:ascii="仿宋_GB2312"/>
          <w:color w:val="auto"/>
          <w:sz w:val="32"/>
          <w:szCs w:val="32"/>
          <w:lang w:eastAsia="zh-Hans"/>
        </w:rPr>
        <w:t>“</w:t>
      </w:r>
      <w:r>
        <w:rPr>
          <w:rFonts w:hint="eastAsia" w:ascii="仿宋_GB2312"/>
          <w:color w:val="auto"/>
          <w:sz w:val="32"/>
          <w:szCs w:val="32"/>
        </w:rPr>
        <w:t>保障干部职工权益，提高干部服务群众的积极性</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“有效保障”，</w:t>
      </w:r>
      <w:r>
        <w:rPr>
          <w:rFonts w:hint="eastAsia"/>
          <w:color w:val="auto"/>
          <w:sz w:val="32"/>
          <w:szCs w:val="32"/>
        </w:rPr>
        <w:t>根据</w:t>
      </w:r>
      <w:r>
        <w:rPr>
          <w:rFonts w:hint="eastAsia" w:ascii="仿宋_GB2312"/>
          <w:color w:val="auto"/>
          <w:sz w:val="32"/>
          <w:szCs w:val="32"/>
          <w:lang w:val="en-US" w:eastAsia="zh-CN"/>
        </w:rPr>
        <w:t>2023年裕民县第五次全国经济普查项目说明可知</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达成年度指标</w:t>
      </w:r>
      <w:r>
        <w:rPr>
          <w:rFonts w:hint="eastAsia" w:ascii="仿宋_GB2312"/>
          <w:color w:val="auto"/>
          <w:sz w:val="32"/>
          <w:szCs w:val="32"/>
          <w:lang w:eastAsia="zh-Hans"/>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2.</w:t>
      </w:r>
      <w:r>
        <w:rPr>
          <w:rFonts w:hint="eastAsia" w:ascii="仿宋_GB2312"/>
          <w:b/>
          <w:bCs/>
          <w:sz w:val="32"/>
          <w:szCs w:val="32"/>
        </w:rPr>
        <w:t>经济效益指标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CN"/>
        </w:rPr>
        <w:t>提高财政资金使用效益</w:t>
      </w:r>
      <w:r>
        <w:rPr>
          <w:rFonts w:hint="eastAsia" w:ascii="仿宋_GB2312" w:hAnsi="仿宋_GB2312" w:eastAsia="仿宋_GB2312" w:cs="仿宋_GB2312"/>
          <w:color w:val="auto"/>
          <w:sz w:val="32"/>
          <w:szCs w:val="32"/>
          <w:lang w:eastAsia="zh-Hans"/>
        </w:rPr>
        <w:t>”指标，预期指标值为“有效提高”，</w:t>
      </w: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val="en-US" w:eastAsia="zh-CN"/>
        </w:rPr>
        <w:t>2023年裕民县第五次全国经济普查项目说明</w:t>
      </w:r>
      <w:r>
        <w:rPr>
          <w:rFonts w:hint="eastAsia" w:ascii="仿宋_GB2312" w:hAnsi="仿宋_GB2312" w:cs="仿宋_GB2312"/>
          <w:color w:val="auto"/>
          <w:sz w:val="32"/>
          <w:szCs w:val="32"/>
          <w:lang w:val="en-US" w:eastAsia="zh-CN"/>
        </w:rPr>
        <w:t>可知</w:t>
      </w:r>
      <w:r>
        <w:rPr>
          <w:rFonts w:hint="eastAsia" w:ascii="仿宋_GB2312" w:hAnsi="仿宋_GB2312" w:eastAsia="仿宋_GB2312" w:cs="仿宋_GB2312"/>
          <w:color w:val="auto"/>
          <w:sz w:val="32"/>
          <w:szCs w:val="32"/>
        </w:rPr>
        <w:t>，实际完成值为</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CN"/>
        </w:rPr>
        <w:t>达成年度指标</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根据评分标准，该指标</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3.</w:t>
      </w:r>
      <w:r>
        <w:rPr>
          <w:rFonts w:hint="eastAsia" w:ascii="仿宋_GB2312"/>
          <w:b/>
          <w:bCs/>
          <w:sz w:val="32"/>
          <w:szCs w:val="32"/>
        </w:rPr>
        <w:t>生态效益指标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pStyle w:val="4"/>
        <w:pageBreakBefore w:val="0"/>
        <w:widowControl w:val="0"/>
        <w:kinsoku/>
        <w:wordWrap/>
        <w:topLinePunct w:val="0"/>
        <w:autoSpaceDE/>
        <w:autoSpaceDN/>
        <w:bidi w:val="0"/>
        <w:spacing w:line="570" w:lineRule="exact"/>
        <w:jc w:val="both"/>
        <w:textAlignment w:val="auto"/>
        <w:rPr>
          <w:rFonts w:hint="default" w:ascii="楷体_GB2312" w:eastAsia="楷体_GB2312"/>
          <w:szCs w:val="32"/>
          <w:lang w:val="en-US" w:eastAsia="zh-CN"/>
        </w:rPr>
      </w:pPr>
      <w:r>
        <w:rPr>
          <w:rFonts w:hint="eastAsia" w:ascii="楷体_GB2312" w:eastAsia="楷体_GB2312"/>
          <w:szCs w:val="32"/>
          <w:lang w:eastAsia="zh-CN"/>
        </w:rPr>
        <w:t>（</w:t>
      </w:r>
      <w:r>
        <w:rPr>
          <w:rFonts w:hint="eastAsia" w:ascii="楷体_GB2312" w:eastAsia="楷体_GB2312"/>
          <w:szCs w:val="32"/>
          <w:lang w:val="en-US" w:eastAsia="zh-CN"/>
        </w:rPr>
        <w:t>五</w:t>
      </w:r>
      <w:r>
        <w:rPr>
          <w:rFonts w:hint="eastAsia" w:ascii="楷体_GB2312" w:eastAsia="楷体_GB2312"/>
          <w:szCs w:val="32"/>
          <w:lang w:eastAsia="zh-CN"/>
        </w:rPr>
        <w:t>）</w:t>
      </w:r>
      <w:r>
        <w:rPr>
          <w:rFonts w:hint="eastAsia" w:ascii="楷体_GB2312" w:eastAsia="楷体_GB2312"/>
          <w:szCs w:val="32"/>
        </w:rPr>
        <w:t>满意度指标</w:t>
      </w:r>
      <w:r>
        <w:rPr>
          <w:rFonts w:hint="eastAsia" w:ascii="楷体_GB2312" w:eastAsia="楷体_GB2312"/>
          <w:szCs w:val="32"/>
          <w:lang w:val="en-US" w:eastAsia="zh-CN"/>
        </w:rPr>
        <w:t>完成情况分析（10分）</w:t>
      </w:r>
    </w:p>
    <w:p>
      <w:pPr>
        <w:pStyle w:val="23"/>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kern w:val="2"/>
          <w:sz w:val="32"/>
          <w:szCs w:val="32"/>
        </w:rPr>
      </w:pPr>
      <w:bookmarkStart w:id="16" w:name="_Toc1921"/>
      <w:bookmarkStart w:id="17" w:name="_Toc28290"/>
      <w:r>
        <w:rPr>
          <w:rFonts w:hint="eastAsia" w:ascii="仿宋_GB2312" w:hAnsi="仿宋_GB2312" w:eastAsia="仿宋_GB2312" w:cs="仿宋_GB2312"/>
          <w:color w:val="auto"/>
          <w:kern w:val="2"/>
          <w:sz w:val="32"/>
          <w:szCs w:val="32"/>
        </w:rPr>
        <w:t>“</w:t>
      </w:r>
      <w:r>
        <w:rPr>
          <w:rFonts w:hint="eastAsia" w:ascii="仿宋_GB2312" w:hAnsi="仿宋_GB2312" w:eastAsia="仿宋_GB2312" w:cs="仿宋_GB2312"/>
          <w:color w:val="auto"/>
          <w:kern w:val="2"/>
          <w:sz w:val="32"/>
          <w:szCs w:val="32"/>
          <w:lang w:eastAsia="zh-Hans"/>
        </w:rPr>
        <w:t>普查“两员”满意度”指标，预期指标值为“≥95%”，根据</w:t>
      </w:r>
      <w:r>
        <w:rPr>
          <w:rFonts w:hint="eastAsia" w:ascii="仿宋_GB2312" w:hAnsi="仿宋_GB2312" w:eastAsia="仿宋_GB2312" w:cs="仿宋_GB2312"/>
          <w:color w:val="auto"/>
          <w:sz w:val="32"/>
          <w:szCs w:val="32"/>
          <w:lang w:val="en-US" w:eastAsia="zh-CN"/>
        </w:rPr>
        <w:t>2023年裕民县第五次全国经济普查项目</w:t>
      </w:r>
      <w:r>
        <w:rPr>
          <w:rFonts w:hint="eastAsia" w:ascii="仿宋_GB2312" w:hAnsi="仿宋_GB2312" w:cs="仿宋_GB2312"/>
          <w:color w:val="auto"/>
          <w:sz w:val="32"/>
          <w:szCs w:val="32"/>
          <w:lang w:val="en-US" w:eastAsia="zh-CN"/>
        </w:rPr>
        <w:t>调查问卷</w:t>
      </w:r>
      <w:r>
        <w:rPr>
          <w:rFonts w:hint="eastAsia" w:ascii="仿宋_GB2312" w:hAnsi="仿宋_GB2312" w:eastAsia="仿宋_GB2312" w:cs="仿宋_GB2312"/>
          <w:color w:val="auto"/>
          <w:kern w:val="2"/>
          <w:sz w:val="32"/>
          <w:szCs w:val="32"/>
          <w:lang w:eastAsia="zh-Hans"/>
        </w:rPr>
        <w:t>结果可知，普查“两员”满意度达</w:t>
      </w:r>
      <w:r>
        <w:rPr>
          <w:rFonts w:hint="eastAsia" w:ascii="仿宋_GB2312" w:hAnsi="仿宋_GB2312" w:eastAsia="仿宋_GB2312" w:cs="仿宋_GB2312"/>
          <w:color w:val="auto"/>
          <w:kern w:val="2"/>
          <w:sz w:val="32"/>
          <w:szCs w:val="32"/>
          <w:lang w:val="en-US" w:eastAsia="zh-CN"/>
        </w:rPr>
        <w:t>97</w:t>
      </w:r>
      <w:r>
        <w:rPr>
          <w:rFonts w:hint="eastAsia" w:ascii="仿宋_GB2312" w:hAnsi="仿宋_GB2312" w:eastAsia="仿宋_GB2312" w:cs="仿宋_GB2312"/>
          <w:color w:val="auto"/>
          <w:kern w:val="2"/>
          <w:sz w:val="32"/>
          <w:szCs w:val="32"/>
          <w:lang w:eastAsia="zh-Hans"/>
        </w:rPr>
        <w:t>%，</w:t>
      </w:r>
      <w:r>
        <w:rPr>
          <w:rFonts w:hint="eastAsia" w:ascii="仿宋_GB2312" w:hAnsi="仿宋_GB2312" w:eastAsia="仿宋_GB2312" w:cs="仿宋_GB2312"/>
          <w:color w:val="auto"/>
          <w:kern w:val="2"/>
          <w:sz w:val="32"/>
          <w:szCs w:val="32"/>
        </w:rPr>
        <w:t>根据评分标准，该指标</w:t>
      </w:r>
      <w:r>
        <w:rPr>
          <w:rFonts w:hint="eastAsia" w:ascii="仿宋_GB2312" w:hAnsi="仿宋_GB2312" w:eastAsia="仿宋_GB2312" w:cs="仿宋_GB2312"/>
          <w:color w:val="auto"/>
          <w:kern w:val="2"/>
          <w:sz w:val="32"/>
          <w:szCs w:val="32"/>
          <w:lang w:val="en-US" w:eastAsia="zh-CN"/>
        </w:rPr>
        <w:t>10</w:t>
      </w:r>
      <w:r>
        <w:rPr>
          <w:rFonts w:hint="eastAsia" w:ascii="仿宋_GB2312" w:hAnsi="仿宋_GB2312" w:eastAsia="仿宋_GB2312" w:cs="仿宋_GB2312"/>
          <w:color w:val="auto"/>
          <w:kern w:val="2"/>
          <w:sz w:val="32"/>
          <w:szCs w:val="32"/>
        </w:rPr>
        <w:t>分</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rPr>
        <w:t>得</w:t>
      </w:r>
      <w:r>
        <w:rPr>
          <w:rFonts w:hint="eastAsia" w:ascii="仿宋_GB2312" w:hAnsi="仿宋_GB2312" w:eastAsia="仿宋_GB2312" w:cs="仿宋_GB2312"/>
          <w:color w:val="auto"/>
          <w:kern w:val="2"/>
          <w:sz w:val="32"/>
          <w:szCs w:val="32"/>
          <w:lang w:val="en-US" w:eastAsia="zh-CN"/>
        </w:rPr>
        <w:t>10</w:t>
      </w:r>
      <w:r>
        <w:rPr>
          <w:rFonts w:hint="eastAsia" w:ascii="仿宋_GB2312" w:hAnsi="仿宋_GB2312" w:eastAsia="仿宋_GB2312" w:cs="仿宋_GB2312"/>
          <w:color w:val="auto"/>
          <w:kern w:val="2"/>
          <w:sz w:val="32"/>
          <w:szCs w:val="32"/>
        </w:rPr>
        <w:t>分。</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五、预算执行进度与绩效指标偏差情况</w:t>
      </w:r>
    </w:p>
    <w:p>
      <w:pPr>
        <w:pStyle w:val="4"/>
        <w:pageBreakBefore w:val="0"/>
        <w:widowControl w:val="0"/>
        <w:numPr>
          <w:ilvl w:val="0"/>
          <w:numId w:val="6"/>
        </w:numPr>
        <w:kinsoku/>
        <w:wordWrap/>
        <w:topLinePunct w:val="0"/>
        <w:autoSpaceDE/>
        <w:autoSpaceDN/>
        <w:bidi w:val="0"/>
        <w:spacing w:line="570" w:lineRule="exact"/>
        <w:ind w:firstLine="643" w:firstLineChars="200"/>
        <w:jc w:val="both"/>
        <w:textAlignment w:val="auto"/>
        <w:rPr>
          <w:rFonts w:hint="eastAsia" w:ascii="楷体_GB2312" w:eastAsia="楷体_GB2312"/>
          <w:szCs w:val="32"/>
          <w:lang w:eastAsia="zh-Hans"/>
        </w:rPr>
      </w:pPr>
      <w:r>
        <w:rPr>
          <w:rFonts w:hint="eastAsia" w:ascii="楷体_GB2312" w:eastAsia="楷体_GB2312"/>
          <w:szCs w:val="32"/>
          <w:lang w:eastAsia="zh-Hans"/>
        </w:rPr>
        <w:t>预算执行进度</w:t>
      </w:r>
    </w:p>
    <w:p>
      <w:pPr>
        <w:pStyle w:val="23"/>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lang w:eastAsia="zh-Hans"/>
        </w:rPr>
      </w:pPr>
      <w:r>
        <w:rPr>
          <w:rFonts w:hint="eastAsia" w:ascii="仿宋_GB2312" w:hAnsi="仿宋_GB2312" w:cs="仿宋_GB2312"/>
          <w:color w:val="auto"/>
          <w:sz w:val="32"/>
          <w:szCs w:val="32"/>
          <w:highlight w:val="none"/>
          <w:lang w:val="en-US" w:eastAsia="zh-CN"/>
        </w:rPr>
        <w:t>裕民县</w:t>
      </w:r>
      <w:r>
        <w:rPr>
          <w:rFonts w:hint="eastAsia" w:ascii="Times New Roman" w:hAnsi="Times New Roman" w:eastAsia="仿宋_GB2312" w:cs="Times New Roman"/>
          <w:color w:val="auto"/>
          <w:kern w:val="2"/>
          <w:sz w:val="32"/>
          <w:szCs w:val="32"/>
          <w:lang w:val="en-US" w:eastAsia="zh-CN" w:bidi="ar-SA"/>
        </w:rPr>
        <w:t>第五次全国经济普查</w:t>
      </w:r>
      <w:r>
        <w:rPr>
          <w:rFonts w:hint="eastAsia" w:ascii="仿宋_GB2312"/>
          <w:color w:val="auto"/>
          <w:sz w:val="32"/>
          <w:szCs w:val="32"/>
        </w:rPr>
        <w:t>项目</w:t>
      </w:r>
      <w:r>
        <w:rPr>
          <w:rFonts w:hint="eastAsia" w:ascii="仿宋_GB2312"/>
          <w:color w:val="auto"/>
          <w:sz w:val="32"/>
          <w:szCs w:val="32"/>
          <w:lang w:eastAsia="zh-Hans"/>
        </w:rPr>
        <w:t>预算金额</w:t>
      </w:r>
      <w:r>
        <w:rPr>
          <w:rFonts w:hint="eastAsia" w:ascii="仿宋_GB2312"/>
          <w:color w:val="auto"/>
          <w:sz w:val="32"/>
          <w:szCs w:val="32"/>
          <w:lang w:val="en-US" w:eastAsia="zh-CN"/>
        </w:rPr>
        <w:t>10.35</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10.35</w:t>
      </w:r>
      <w:r>
        <w:rPr>
          <w:rFonts w:hint="eastAsia" w:ascii="仿宋_GB2312"/>
          <w:color w:val="auto"/>
          <w:sz w:val="32"/>
          <w:szCs w:val="32"/>
        </w:rPr>
        <w:t>万元</w:t>
      </w:r>
      <w:r>
        <w:rPr>
          <w:rFonts w:hint="eastAsia" w:ascii="仿宋_GB2312"/>
          <w:color w:val="auto"/>
          <w:sz w:val="32"/>
          <w:szCs w:val="32"/>
          <w:lang w:eastAsia="zh-Hans"/>
        </w:rPr>
        <w:t>，</w:t>
      </w:r>
      <w:r>
        <w:rPr>
          <w:rFonts w:hint="eastAsia" w:ascii="仿宋_GB2312"/>
          <w:color w:val="auto"/>
          <w:sz w:val="32"/>
          <w:szCs w:val="32"/>
          <w:lang w:val="en-US" w:eastAsia="zh-CN"/>
        </w:rPr>
        <w:t>全年项目</w:t>
      </w:r>
      <w:r>
        <w:rPr>
          <w:rFonts w:hint="eastAsia" w:ascii="仿宋_GB2312"/>
          <w:color w:val="auto"/>
          <w:sz w:val="32"/>
          <w:szCs w:val="32"/>
          <w:lang w:eastAsia="zh-Hans"/>
        </w:rPr>
        <w:t>实际支出</w:t>
      </w:r>
      <w:r>
        <w:rPr>
          <w:rFonts w:hint="eastAsia" w:ascii="仿宋_GB2312"/>
          <w:color w:val="auto"/>
          <w:sz w:val="32"/>
          <w:szCs w:val="32"/>
          <w:lang w:val="en-US" w:eastAsia="zh-CN"/>
        </w:rPr>
        <w:t>10.35</w:t>
      </w:r>
      <w:r>
        <w:rPr>
          <w:rFonts w:hint="eastAsia" w:ascii="仿宋_GB2312"/>
          <w:color w:val="auto"/>
          <w:sz w:val="32"/>
          <w:szCs w:val="32"/>
        </w:rPr>
        <w:t>万元</w:t>
      </w:r>
      <w:r>
        <w:rPr>
          <w:rFonts w:hint="eastAsia" w:ascii="仿宋_GB2312"/>
          <w:color w:val="auto"/>
          <w:sz w:val="32"/>
          <w:szCs w:val="32"/>
          <w:lang w:eastAsia="zh-Hans"/>
        </w:rPr>
        <w:t>，预算执行率为</w:t>
      </w:r>
      <w:r>
        <w:rPr>
          <w:rFonts w:hint="eastAsia" w:ascii="仿宋_GB2312"/>
          <w:color w:val="auto"/>
          <w:sz w:val="32"/>
          <w:szCs w:val="32"/>
          <w:lang w:val="en-US" w:eastAsia="zh-CN"/>
        </w:rPr>
        <w:t>100</w:t>
      </w:r>
      <w:r>
        <w:rPr>
          <w:rFonts w:hint="eastAsia" w:ascii="仿宋_GB2312"/>
          <w:color w:val="auto"/>
          <w:sz w:val="32"/>
          <w:szCs w:val="32"/>
          <w:lang w:eastAsia="zh-Hans"/>
        </w:rPr>
        <w:t>%。</w:t>
      </w:r>
    </w:p>
    <w:p>
      <w:pPr>
        <w:pStyle w:val="4"/>
        <w:pageBreakBefore w:val="0"/>
        <w:widowControl w:val="0"/>
        <w:numPr>
          <w:ilvl w:val="0"/>
          <w:numId w:val="6"/>
        </w:numPr>
        <w:kinsoku/>
        <w:wordWrap/>
        <w:topLinePunct w:val="0"/>
        <w:autoSpaceDE/>
        <w:autoSpaceDN/>
        <w:bidi w:val="0"/>
        <w:spacing w:line="570" w:lineRule="exact"/>
        <w:ind w:firstLine="643" w:firstLineChars="200"/>
        <w:jc w:val="both"/>
        <w:textAlignment w:val="auto"/>
        <w:rPr>
          <w:rFonts w:ascii="楷体_GB2312" w:eastAsia="楷体_GB2312"/>
          <w:szCs w:val="32"/>
          <w:lang w:eastAsia="zh-Hans"/>
        </w:rPr>
      </w:pPr>
      <w:r>
        <w:rPr>
          <w:rFonts w:hint="eastAsia" w:ascii="楷体_GB2312" w:eastAsia="楷体_GB2312"/>
          <w:szCs w:val="32"/>
          <w:lang w:eastAsia="zh-Hans"/>
        </w:rPr>
        <w:t>绩效指标偏差情况</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年本单位负责实施的</w:t>
      </w:r>
      <w:r>
        <w:rPr>
          <w:rFonts w:hint="eastAsia" w:ascii="仿宋_GB2312" w:hAnsi="仿宋_GB2312" w:cs="仿宋_GB2312"/>
          <w:color w:val="auto"/>
          <w:sz w:val="32"/>
          <w:szCs w:val="32"/>
          <w:highlight w:val="none"/>
          <w:lang w:val="en-US" w:eastAsia="zh-CN"/>
        </w:rPr>
        <w:t>裕民县</w:t>
      </w:r>
      <w:r>
        <w:rPr>
          <w:rFonts w:hint="eastAsia" w:ascii="Times New Roman" w:hAnsi="Times New Roman" w:eastAsia="仿宋_GB2312" w:cs="Times New Roman"/>
          <w:color w:val="auto"/>
          <w:kern w:val="2"/>
          <w:sz w:val="32"/>
          <w:szCs w:val="32"/>
          <w:lang w:val="en-US" w:eastAsia="zh-CN" w:bidi="ar-SA"/>
        </w:rPr>
        <w:t>第五次全国经济普查</w:t>
      </w:r>
      <w:r>
        <w:rPr>
          <w:rFonts w:hint="eastAsia" w:ascii="仿宋_GB2312"/>
          <w:color w:val="auto"/>
          <w:sz w:val="32"/>
          <w:szCs w:val="32"/>
        </w:rPr>
        <w:t>项目的绩效目标及指标已经全部达成，不存在偏差情况。</w:t>
      </w:r>
    </w:p>
    <w:bookmarkEnd w:id="16"/>
    <w:bookmarkEnd w:id="17"/>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六、主要经验及做法</w:t>
      </w:r>
      <w:r>
        <w:rPr>
          <w:szCs w:val="32"/>
        </w:rPr>
        <w:t>、</w:t>
      </w:r>
      <w:r>
        <w:rPr>
          <w:rFonts w:hint="eastAsia"/>
          <w:szCs w:val="32"/>
        </w:rPr>
        <w:t>存在的问题及原因分析</w:t>
      </w:r>
    </w:p>
    <w:p>
      <w:pPr>
        <w:pStyle w:val="25"/>
        <w:pageBreakBefore w:val="0"/>
        <w:widowControl w:val="0"/>
        <w:kinsoku/>
        <w:wordWrap/>
        <w:topLinePunct w:val="0"/>
        <w:autoSpaceDE/>
        <w:autoSpaceDN/>
        <w:bidi w:val="0"/>
        <w:spacing w:before="0" w:after="0" w:line="570" w:lineRule="exact"/>
        <w:jc w:val="both"/>
        <w:textAlignment w:val="auto"/>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（一）主要经验及做法</w:t>
      </w:r>
    </w:p>
    <w:p>
      <w:pPr>
        <w:pStyle w:val="23"/>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1.聚焦重点任务，推动项目工作落地落实</w:t>
      </w:r>
    </w:p>
    <w:p>
      <w:pPr>
        <w:pStyle w:val="23"/>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3"/>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Times New Roman" w:eastAsia="仿宋_GB2312" w:cs="Times New Roman"/>
          <w:color w:val="auto"/>
          <w:kern w:val="2"/>
          <w:sz w:val="32"/>
          <w:szCs w:val="32"/>
          <w:lang w:val="en-US" w:eastAsia="zh-CN" w:bidi="ar-SA"/>
        </w:rPr>
      </w:pPr>
      <w:bookmarkStart w:id="18" w:name="_Toc68364674"/>
      <w:r>
        <w:rPr>
          <w:rFonts w:hint="eastAsia" w:ascii="仿宋_GB2312" w:cs="Times New Roman"/>
          <w:color w:val="auto"/>
          <w:kern w:val="2"/>
          <w:sz w:val="32"/>
          <w:szCs w:val="32"/>
          <w:lang w:val="en-US" w:eastAsia="zh-CN" w:bidi="ar-SA"/>
        </w:rPr>
        <w:t>2</w:t>
      </w:r>
      <w:r>
        <w:rPr>
          <w:rFonts w:hint="eastAsia" w:ascii="仿宋_GB2312" w:hAnsi="Times New Roman" w:eastAsia="仿宋_GB2312" w:cs="Times New Roman"/>
          <w:color w:val="auto"/>
          <w:kern w:val="2"/>
          <w:sz w:val="32"/>
          <w:szCs w:val="32"/>
          <w:lang w:val="en-US" w:eastAsia="zh-CN" w:bidi="ar-SA"/>
        </w:rPr>
        <w:t>.强化绩效目标刚性约束，及时对项目进行跟踪问效</w:t>
      </w:r>
    </w:p>
    <w:p>
      <w:pPr>
        <w:pStyle w:val="23"/>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5"/>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（二）存在问题及原因分析</w:t>
      </w:r>
      <w:bookmarkEnd w:id="18"/>
    </w:p>
    <w:p>
      <w:pPr>
        <w:pStyle w:val="23"/>
        <w:pageBreakBefore w:val="0"/>
        <w:widowControl w:val="0"/>
        <w:kinsoku/>
        <w:wordWrap/>
        <w:topLinePunct w:val="0"/>
        <w:autoSpaceDE/>
        <w:autoSpaceDN/>
        <w:bidi w:val="0"/>
        <w:spacing w:line="570" w:lineRule="exact"/>
        <w:ind w:firstLine="643" w:firstLineChars="200"/>
        <w:jc w:val="both"/>
        <w:textAlignment w:val="auto"/>
        <w:rPr>
          <w:rStyle w:val="16"/>
          <w:rFonts w:hint="eastAsia" w:ascii="仿宋_GB2312" w:hAnsi="仿宋_GB2312" w:eastAsia="仿宋_GB2312" w:cs="仿宋_GB2312"/>
          <w:b/>
          <w:bCs w:val="0"/>
          <w:kern w:val="2"/>
          <w:sz w:val="32"/>
          <w:szCs w:val="32"/>
          <w:lang w:val="en-US" w:eastAsia="zh-CN" w:bidi="ar-SA"/>
        </w:rPr>
      </w:pPr>
      <w:r>
        <w:rPr>
          <w:rStyle w:val="16"/>
          <w:rFonts w:hint="eastAsia" w:ascii="仿宋_GB2312" w:hAnsi="仿宋_GB2312" w:eastAsia="仿宋_GB2312" w:cs="仿宋_GB2312"/>
          <w:b/>
          <w:bCs w:val="0"/>
          <w:kern w:val="2"/>
          <w:sz w:val="32"/>
          <w:szCs w:val="32"/>
          <w:lang w:val="en-US" w:eastAsia="zh-CN" w:bidi="ar-SA"/>
        </w:rPr>
        <w:t>1.绩效预算认识不够充分，绩效理念有待进一步强化</w:t>
      </w:r>
    </w:p>
    <w:p>
      <w:pPr>
        <w:pStyle w:val="29"/>
        <w:pageBreakBefore w:val="0"/>
        <w:kinsoku/>
        <w:wordWrap/>
        <w:overflowPunct/>
        <w:topLinePunct w:val="0"/>
        <w:autoSpaceDE/>
        <w:autoSpaceDN/>
        <w:bidi w:val="0"/>
        <w:adjustRightInd/>
        <w:snapToGrid w:val="0"/>
        <w:spacing w:line="560" w:lineRule="exact"/>
        <w:ind w:firstLine="640"/>
        <w:rPr>
          <w:rFonts w:ascii="仿宋_GB2312" w:hAnsi="仿宋_GB2312" w:cs="仿宋_GB2312"/>
          <w:color w:val="FF0000"/>
          <w:sz w:val="32"/>
          <w:szCs w:val="32"/>
        </w:rPr>
      </w:pPr>
      <w:r>
        <w:rPr>
          <w:rStyle w:val="16"/>
          <w:rFonts w:hint="eastAsia" w:ascii="仿宋_GB2312" w:hAnsi="仿宋_GB2312" w:eastAsia="仿宋_GB2312" w:cs="仿宋_GB2312"/>
          <w:b w:val="0"/>
          <w:sz w:val="32"/>
          <w:szCs w:val="32"/>
        </w:rPr>
        <w:t>绩效指标的明确性、可衡量性、相关性还需进一步提升。预算精细化管理还需完善，预算编制管理水平仍有进一步提升的空间。</w:t>
      </w:r>
    </w:p>
    <w:p>
      <w:pPr>
        <w:pStyle w:val="23"/>
        <w:pageBreakBefore w:val="0"/>
        <w:widowControl w:val="0"/>
        <w:kinsoku/>
        <w:wordWrap/>
        <w:topLinePunct w:val="0"/>
        <w:autoSpaceDE/>
        <w:autoSpaceDN/>
        <w:bidi w:val="0"/>
        <w:spacing w:line="570" w:lineRule="exact"/>
        <w:ind w:firstLine="643" w:firstLineChars="200"/>
        <w:jc w:val="both"/>
        <w:textAlignment w:val="auto"/>
        <w:rPr>
          <w:rStyle w:val="16"/>
          <w:rFonts w:hint="eastAsia" w:ascii="仿宋_GB2312" w:hAnsi="仿宋_GB2312" w:eastAsia="仿宋_GB2312" w:cs="仿宋_GB2312"/>
          <w:b/>
          <w:bCs w:val="0"/>
          <w:kern w:val="2"/>
          <w:sz w:val="32"/>
          <w:szCs w:val="32"/>
          <w:lang w:val="en-US" w:eastAsia="zh-CN" w:bidi="ar-SA"/>
        </w:rPr>
      </w:pPr>
      <w:r>
        <w:rPr>
          <w:rStyle w:val="16"/>
          <w:rFonts w:hint="eastAsia" w:ascii="仿宋_GB2312" w:hAnsi="仿宋_GB2312" w:eastAsia="仿宋_GB2312" w:cs="仿宋_GB2312"/>
          <w:b/>
          <w:bCs w:val="0"/>
          <w:kern w:val="2"/>
          <w:sz w:val="32"/>
          <w:szCs w:val="32"/>
          <w:lang w:val="en-US" w:eastAsia="zh-CN" w:bidi="ar-SA"/>
        </w:rPr>
        <w:t>2.财务人员业务素质有待进一步提高</w:t>
      </w:r>
    </w:p>
    <w:p>
      <w:pPr>
        <w:pageBreakBefore w:val="0"/>
        <w:kinsoku/>
        <w:wordWrap/>
        <w:overflowPunct/>
        <w:topLinePunct w:val="0"/>
        <w:autoSpaceDE/>
        <w:autoSpaceDN/>
        <w:bidi w:val="0"/>
        <w:adjustRightInd/>
        <w:spacing w:line="560" w:lineRule="exact"/>
        <w:ind w:firstLine="640"/>
        <w:rPr>
          <w:rFonts w:ascii="仿宋_GB2312" w:hAnsi="Arial" w:eastAsia="仿宋_GB2312"/>
          <w:bCs/>
          <w:sz w:val="32"/>
          <w:szCs w:val="32"/>
        </w:rPr>
      </w:pPr>
      <w:r>
        <w:rPr>
          <w:rFonts w:hint="eastAsia" w:ascii="仿宋_GB2312" w:eastAsia="仿宋_GB2312"/>
          <w:bCs/>
          <w:sz w:val="32"/>
          <w:szCs w:val="32"/>
        </w:rPr>
        <w:t>财务人员业务素质有待进一步提高。由于缺乏系统学习，财务人员对预算绩效管理认识不到位、理解不充分，对预算绩效管理业务不了解、不熟悉，对工作重点把握不到位，由此造成绩效评价工作还未摆脱财务考评或工验收的影响。</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七、</w:t>
      </w:r>
      <w:r>
        <w:rPr>
          <w:rFonts w:hint="eastAsia"/>
          <w:szCs w:val="32"/>
          <w:lang w:eastAsia="zh-Hans"/>
        </w:rPr>
        <w:t>有关建议</w:t>
      </w:r>
    </w:p>
    <w:p>
      <w:pPr>
        <w:pStyle w:val="23"/>
        <w:pageBreakBefore w:val="0"/>
        <w:widowControl w:val="0"/>
        <w:kinsoku/>
        <w:wordWrap/>
        <w:topLinePunct w:val="0"/>
        <w:autoSpaceDE/>
        <w:autoSpaceDN/>
        <w:bidi w:val="0"/>
        <w:spacing w:line="570" w:lineRule="exact"/>
        <w:ind w:firstLine="643" w:firstLineChars="200"/>
        <w:jc w:val="both"/>
        <w:textAlignment w:val="auto"/>
        <w:rPr>
          <w:rFonts w:ascii="仿宋_GB2312"/>
          <w:b/>
          <w:bCs/>
          <w:color w:val="auto"/>
          <w:sz w:val="32"/>
          <w:szCs w:val="32"/>
        </w:rPr>
      </w:pPr>
      <w:r>
        <w:rPr>
          <w:rFonts w:hint="eastAsia" w:ascii="仿宋_GB2312"/>
          <w:b/>
          <w:bCs/>
          <w:color w:val="auto"/>
          <w:sz w:val="32"/>
          <w:szCs w:val="32"/>
        </w:rPr>
        <w:t>1.加强培训，提高相关人员工作水平</w:t>
      </w:r>
    </w:p>
    <w:p>
      <w:pPr>
        <w:pStyle w:val="20"/>
        <w:keepNext w:val="0"/>
        <w:keepLines w:val="0"/>
        <w:pageBreakBefore w:val="0"/>
        <w:widowControl w:val="0"/>
        <w:kinsoku/>
        <w:wordWrap/>
        <w:overflowPunct/>
        <w:topLinePunct w:val="0"/>
        <w:autoSpaceDE/>
        <w:autoSpaceDN/>
        <w:bidi w:val="0"/>
        <w:adjustRightInd/>
        <w:snapToGrid w:val="0"/>
        <w:spacing w:line="560" w:lineRule="exact"/>
        <w:ind w:left="0" w:leftChars="0" w:firstLine="624" w:firstLineChars="200"/>
        <w:textAlignment w:val="auto"/>
        <w:rPr>
          <w:rStyle w:val="16"/>
          <w:rFonts w:ascii="仿宋_GB2312" w:hAnsi="仿宋_GB2312" w:eastAsia="仿宋_GB2312" w:cs="仿宋_GB2312"/>
          <w:b w:val="0"/>
          <w:bCs w:val="0"/>
          <w:color w:val="auto"/>
          <w:spacing w:val="-4"/>
          <w:sz w:val="32"/>
          <w:szCs w:val="32"/>
        </w:rPr>
      </w:pPr>
      <w:r>
        <w:rPr>
          <w:rStyle w:val="16"/>
          <w:rFonts w:hint="eastAsia" w:ascii="仿宋_GB2312" w:hAnsi="仿宋_GB2312" w:eastAsia="仿宋_GB2312" w:cs="仿宋_GB2312"/>
          <w:b w:val="0"/>
          <w:bCs w:val="0"/>
          <w:color w:val="auto"/>
          <w:spacing w:val="-4"/>
          <w:sz w:val="32"/>
          <w:szCs w:val="32"/>
        </w:rPr>
        <w:t>采取多种培训形式对单位财务人员，进一步树牢绩效观念，提高本单位工作人员的绩效管理能力和工作水平，为预算绩效管理相关工作的顺利开展提供保障。 同时，强化预算绩效执行工作，进一步推动预算绩效管理工作。</w:t>
      </w:r>
    </w:p>
    <w:p>
      <w:pPr>
        <w:pStyle w:val="23"/>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Times New Roman" w:cs="Times New Roman"/>
          <w:b/>
          <w:bCs/>
          <w:color w:val="auto"/>
          <w:sz w:val="32"/>
          <w:szCs w:val="32"/>
        </w:rPr>
      </w:pPr>
      <w:r>
        <w:rPr>
          <w:rFonts w:hint="eastAsia" w:ascii="仿宋_GB2312" w:hAnsi="Times New Roman" w:cs="Times New Roman"/>
          <w:b/>
          <w:bCs/>
          <w:color w:val="auto"/>
          <w:sz w:val="32"/>
          <w:szCs w:val="32"/>
          <w:lang w:val="en-US" w:eastAsia="zh-CN"/>
        </w:rPr>
        <w:t>2</w:t>
      </w:r>
      <w:r>
        <w:rPr>
          <w:rFonts w:hint="eastAsia" w:ascii="仿宋_GB2312" w:hAnsi="Times New Roman" w:cs="Times New Roman"/>
          <w:b/>
          <w:bCs/>
          <w:color w:val="auto"/>
          <w:sz w:val="32"/>
          <w:szCs w:val="32"/>
        </w:rPr>
        <w:t>. 高度重视，加强领导</w:t>
      </w:r>
    </w:p>
    <w:p>
      <w:pPr>
        <w:pStyle w:val="23"/>
        <w:pageBreakBefore w:val="0"/>
        <w:widowControl w:val="0"/>
        <w:kinsoku/>
        <w:wordWrap/>
        <w:topLinePunct w:val="0"/>
        <w:autoSpaceDE/>
        <w:autoSpaceDN/>
        <w:bidi w:val="0"/>
        <w:spacing w:line="570" w:lineRule="exact"/>
        <w:ind w:firstLine="624" w:firstLineChars="200"/>
        <w:jc w:val="both"/>
        <w:textAlignment w:val="auto"/>
        <w:rPr>
          <w:rFonts w:hint="default" w:ascii="仿宋_GB2312"/>
          <w:sz w:val="32"/>
          <w:szCs w:val="32"/>
        </w:rPr>
      </w:pPr>
      <w:r>
        <w:rPr>
          <w:rStyle w:val="16"/>
          <w:rFonts w:hint="eastAsia" w:ascii="仿宋_GB2312" w:hAnsi="仿宋_GB2312" w:eastAsia="仿宋_GB2312" w:cs="仿宋_GB2312"/>
          <w:b w:val="0"/>
          <w:bCs w:val="0"/>
          <w:color w:val="auto"/>
          <w:spacing w:val="-4"/>
          <w:kern w:val="2"/>
          <w:sz w:val="32"/>
          <w:szCs w:val="32"/>
          <w:lang w:val="en-US" w:eastAsia="zh-CN" w:bidi="ar-SA"/>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八、其他需要说明的问题</w:t>
      </w:r>
    </w:p>
    <w:p>
      <w:pPr>
        <w:pStyle w:val="23"/>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rPr>
      </w:pPr>
      <w:r>
        <w:rPr>
          <w:rFonts w:hint="eastAsia" w:ascii="仿宋_GB2312"/>
          <w:color w:val="000000" w:themeColor="text1"/>
          <w:sz w:val="32"/>
          <w:szCs w:val="32"/>
          <w14:textFill>
            <w14:solidFill>
              <w14:schemeClr w14:val="tx1"/>
            </w14:solidFill>
          </w14:textFill>
        </w:rPr>
        <w:t>本单位对上述项目支出绩效评价报告内反映内容的真实性、完整性负责，并接受上级部门及社会公众监督。</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10"/>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10"/>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21"/>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YTJiZGQ4MmJkNWNjNGMzNDI4MjMyOTkxMjk5MG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E21068"/>
    <w:rsid w:val="029E162E"/>
    <w:rsid w:val="0321400D"/>
    <w:rsid w:val="050C617C"/>
    <w:rsid w:val="093E2629"/>
    <w:rsid w:val="0BA87973"/>
    <w:rsid w:val="0C963376"/>
    <w:rsid w:val="102E46B8"/>
    <w:rsid w:val="106B68C8"/>
    <w:rsid w:val="12F1313F"/>
    <w:rsid w:val="13831AE3"/>
    <w:rsid w:val="151C4634"/>
    <w:rsid w:val="16D451C7"/>
    <w:rsid w:val="1AAC069C"/>
    <w:rsid w:val="1B6805D3"/>
    <w:rsid w:val="21FA5BEF"/>
    <w:rsid w:val="24282726"/>
    <w:rsid w:val="245E1E24"/>
    <w:rsid w:val="24E2172E"/>
    <w:rsid w:val="27C6077C"/>
    <w:rsid w:val="29E96D83"/>
    <w:rsid w:val="2C3D5164"/>
    <w:rsid w:val="2E483E7E"/>
    <w:rsid w:val="2F183841"/>
    <w:rsid w:val="2FF22A22"/>
    <w:rsid w:val="30FA3624"/>
    <w:rsid w:val="31AF1724"/>
    <w:rsid w:val="31F672E8"/>
    <w:rsid w:val="33944516"/>
    <w:rsid w:val="359C10C9"/>
    <w:rsid w:val="3ADE6164"/>
    <w:rsid w:val="3E2D1506"/>
    <w:rsid w:val="42042555"/>
    <w:rsid w:val="49A75425"/>
    <w:rsid w:val="4B412124"/>
    <w:rsid w:val="4CB9218D"/>
    <w:rsid w:val="55D71C0C"/>
    <w:rsid w:val="57AC4DC9"/>
    <w:rsid w:val="5A0F163F"/>
    <w:rsid w:val="5C43557A"/>
    <w:rsid w:val="5D7317A1"/>
    <w:rsid w:val="5EDF9208"/>
    <w:rsid w:val="5EE12E13"/>
    <w:rsid w:val="5FAFB075"/>
    <w:rsid w:val="65E07357"/>
    <w:rsid w:val="68291A1A"/>
    <w:rsid w:val="68A67612"/>
    <w:rsid w:val="691B1594"/>
    <w:rsid w:val="6ACE77FA"/>
    <w:rsid w:val="6BFC797E"/>
    <w:rsid w:val="6C07661A"/>
    <w:rsid w:val="6CD7423E"/>
    <w:rsid w:val="6D877A12"/>
    <w:rsid w:val="6F0D6C22"/>
    <w:rsid w:val="6FD35114"/>
    <w:rsid w:val="6FE70C15"/>
    <w:rsid w:val="6FF38B9B"/>
    <w:rsid w:val="7380546C"/>
    <w:rsid w:val="73D9A77D"/>
    <w:rsid w:val="73F90A54"/>
    <w:rsid w:val="747D5F3A"/>
    <w:rsid w:val="7657F55C"/>
    <w:rsid w:val="76D2301A"/>
    <w:rsid w:val="77861774"/>
    <w:rsid w:val="77978BBA"/>
    <w:rsid w:val="77FD56A3"/>
    <w:rsid w:val="783B1B25"/>
    <w:rsid w:val="786D3A99"/>
    <w:rsid w:val="79300B45"/>
    <w:rsid w:val="7AFFA044"/>
    <w:rsid w:val="7B83580C"/>
    <w:rsid w:val="7C55A6FE"/>
    <w:rsid w:val="7C5C2225"/>
    <w:rsid w:val="7C7F22A6"/>
    <w:rsid w:val="7DF74A82"/>
    <w:rsid w:val="7EF7BC1E"/>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qFormat="1" w:unhideWhenUsed="0"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99"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0"/>
    <w:pPr>
      <w:spacing w:before="240" w:after="240" w:line="360" w:lineRule="auto"/>
      <w:jc w:val="center"/>
    </w:pPr>
    <w:rPr>
      <w:b/>
      <w:sz w:val="44"/>
    </w:rPr>
  </w:style>
  <w:style w:type="paragraph" w:styleId="6">
    <w:name w:val="annotation text"/>
    <w:basedOn w:val="1"/>
    <w:qFormat/>
    <w:uiPriority w:val="0"/>
    <w:pPr>
      <w:jc w:val="left"/>
    </w:pPr>
  </w:style>
  <w:style w:type="paragraph" w:styleId="7">
    <w:name w:val="Body Text Indent"/>
    <w:basedOn w:val="1"/>
    <w:next w:val="8"/>
    <w:qFormat/>
    <w:uiPriority w:val="99"/>
    <w:pPr>
      <w:spacing w:after="120"/>
      <w:ind w:left="420" w:leftChars="200"/>
    </w:pPr>
  </w:style>
  <w:style w:type="paragraph" w:styleId="8">
    <w:name w:val="Normal (Web)"/>
    <w:basedOn w:val="1"/>
    <w:next w:val="1"/>
    <w:semiHidden/>
    <w:unhideWhenUsed/>
    <w:qFormat/>
    <w:uiPriority w:val="0"/>
    <w:pPr>
      <w:spacing w:before="0" w:beforeAutospacing="1" w:after="0" w:afterAutospacing="1"/>
      <w:ind w:left="0" w:right="0"/>
      <w:jc w:val="left"/>
    </w:pPr>
    <w:rPr>
      <w:kern w:val="0"/>
      <w:sz w:val="24"/>
      <w:lang w:val="en-US" w:eastAsia="zh-CN" w:bidi="ar"/>
    </w:rPr>
  </w:style>
  <w:style w:type="paragraph" w:styleId="9">
    <w:name w:val="Balloon Text"/>
    <w:basedOn w:val="1"/>
    <w:link w:val="19"/>
    <w:qFormat/>
    <w:uiPriority w:val="0"/>
    <w:pPr>
      <w:spacing w:line="240" w:lineRule="auto"/>
    </w:pPr>
    <w:rPr>
      <w:sz w:val="18"/>
      <w:szCs w:val="18"/>
    </w:rPr>
  </w:style>
  <w:style w:type="paragraph" w:styleId="10">
    <w:name w:val="footer"/>
    <w:basedOn w:val="1"/>
    <w:link w:val="22"/>
    <w:qFormat/>
    <w:uiPriority w:val="99"/>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2">
    <w:name w:val="Body Text First Indent"/>
    <w:basedOn w:val="2"/>
    <w:next w:val="1"/>
    <w:qFormat/>
    <w:uiPriority w:val="99"/>
    <w:pPr>
      <w:ind w:firstLine="100" w:firstLineChars="100"/>
    </w:p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paragraph" w:customStyle="1" w:styleId="18">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9">
    <w:name w:val="批注框文本 字符"/>
    <w:basedOn w:val="15"/>
    <w:link w:val="9"/>
    <w:qFormat/>
    <w:uiPriority w:val="0"/>
    <w:rPr>
      <w:rFonts w:eastAsia="仿宋_GB2312"/>
      <w:kern w:val="2"/>
      <w:sz w:val="18"/>
      <w:szCs w:val="18"/>
    </w:rPr>
  </w:style>
  <w:style w:type="paragraph" w:customStyle="1" w:styleId="20">
    <w:name w:val="列表段落1"/>
    <w:basedOn w:val="1"/>
    <w:unhideWhenUsed/>
    <w:qFormat/>
    <w:uiPriority w:val="99"/>
    <w:pPr>
      <w:ind w:firstLine="420"/>
    </w:pPr>
  </w:style>
  <w:style w:type="paragraph" w:customStyle="1" w:styleId="21">
    <w:name w:val="标题2"/>
    <w:basedOn w:val="4"/>
    <w:qFormat/>
    <w:uiPriority w:val="0"/>
    <w:pPr>
      <w:numPr>
        <w:ilvl w:val="0"/>
        <w:numId w:val="1"/>
      </w:numPr>
      <w:spacing w:before="120" w:after="120" w:line="500" w:lineRule="exact"/>
    </w:pPr>
    <w:rPr>
      <w:rFonts w:ascii="仿宋_GB2312" w:eastAsia="仿宋_GB2312"/>
    </w:rPr>
  </w:style>
  <w:style w:type="character" w:customStyle="1" w:styleId="22">
    <w:name w:val="页脚 字符"/>
    <w:basedOn w:val="15"/>
    <w:link w:val="10"/>
    <w:qFormat/>
    <w:uiPriority w:val="99"/>
    <w:rPr>
      <w:rFonts w:eastAsia="仿宋_GB2312"/>
      <w:kern w:val="2"/>
      <w:sz w:val="18"/>
      <w:szCs w:val="24"/>
    </w:rPr>
  </w:style>
  <w:style w:type="paragraph" w:customStyle="1" w:styleId="23">
    <w:name w:val="闻政-正文段落文字"/>
    <w:basedOn w:val="1"/>
    <w:link w:val="28"/>
    <w:qFormat/>
    <w:uiPriority w:val="3"/>
    <w:pPr>
      <w:spacing w:line="500" w:lineRule="exact"/>
      <w:ind w:firstLine="200"/>
    </w:pPr>
    <w:rPr>
      <w:kern w:val="0"/>
      <w:szCs w:val="28"/>
    </w:rPr>
  </w:style>
  <w:style w:type="paragraph" w:customStyle="1" w:styleId="24">
    <w:name w:val="_Style 1"/>
    <w:basedOn w:val="1"/>
    <w:qFormat/>
    <w:uiPriority w:val="34"/>
    <w:pPr>
      <w:ind w:firstLine="420"/>
    </w:pPr>
  </w:style>
  <w:style w:type="paragraph" w:customStyle="1" w:styleId="25">
    <w:name w:val="闻政-正文二级标题"/>
    <w:basedOn w:val="4"/>
    <w:next w:val="23"/>
    <w:qFormat/>
    <w:uiPriority w:val="3"/>
    <w:pPr>
      <w:spacing w:before="120" w:after="60" w:line="500" w:lineRule="exact"/>
      <w:ind w:left="200" w:leftChars="200" w:firstLine="0" w:firstLineChars="0"/>
    </w:pPr>
    <w:rPr>
      <w:rFonts w:ascii="Times New Roman" w:hAnsi="Times New Roman"/>
      <w:sz w:val="28"/>
    </w:rPr>
  </w:style>
  <w:style w:type="paragraph" w:customStyle="1" w:styleId="26">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7">
    <w:name w:val="闻政-正文一级标题"/>
    <w:basedOn w:val="5"/>
    <w:next w:val="23"/>
    <w:qFormat/>
    <w:uiPriority w:val="3"/>
    <w:pPr>
      <w:spacing w:before="120" w:after="60" w:line="500" w:lineRule="exact"/>
      <w:ind w:firstLine="0" w:firstLineChars="0"/>
      <w:outlineLvl w:val="0"/>
    </w:pPr>
    <w:rPr>
      <w:rFonts w:ascii="黑体" w:hAnsi="黑体" w:eastAsia="黑体"/>
      <w:sz w:val="32"/>
    </w:rPr>
  </w:style>
  <w:style w:type="character" w:customStyle="1" w:styleId="28">
    <w:name w:val="闻政-正文段落文字 Char"/>
    <w:link w:val="23"/>
    <w:qFormat/>
    <w:uiPriority w:val="3"/>
    <w:rPr>
      <w:rFonts w:eastAsia="仿宋_GB2312"/>
      <w:sz w:val="28"/>
      <w:szCs w:val="28"/>
    </w:rPr>
  </w:style>
  <w:style w:type="paragraph" w:customStyle="1" w:styleId="29">
    <w:name w:val="列出段落1"/>
    <w:basedOn w:val="1"/>
    <w:unhideWhenUsed/>
    <w:qFormat/>
    <w:uiPriority w:val="99"/>
    <w:pPr>
      <w:spacing w:line="240" w:lineRule="auto"/>
      <w:ind w:firstLine="420"/>
    </w:pPr>
    <w:rPr>
      <w:rFonts w:ascii="Calibri" w:hAnsi="Calibri" w:eastAsia="宋体" w:cs="Arial"/>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1315</Words>
  <Characters>7498</Characters>
  <Lines>62</Lines>
  <Paragraphs>17</Paragraphs>
  <TotalTime>29</TotalTime>
  <ScaleCrop>false</ScaleCrop>
  <LinksUpToDate>false</LinksUpToDate>
  <CharactersWithSpaces>8796</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Administrator</cp:lastModifiedBy>
  <cp:lastPrinted>2021-03-04T11:49:00Z</cp:lastPrinted>
  <dcterms:modified xsi:type="dcterms:W3CDTF">2024-08-20T09:35:14Z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698D722538B341F4A992BC3F21925CD8</vt:lpwstr>
  </property>
</Properties>
</file>