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left="0" w:leftChars="0" w:firstLine="0" w:firstLineChars="0"/>
        <w:jc w:val="center"/>
        <w:textAlignment w:val="auto"/>
        <w:rPr>
          <w:rFonts w:ascii="方正小标宋简体" w:hAnsi="黑体" w:eastAsia="方正小标宋简体" w:cs="黑体"/>
          <w:bCs/>
          <w:sz w:val="48"/>
          <w:szCs w:val="48"/>
        </w:rPr>
      </w:pPr>
      <w:r>
        <w:rPr>
          <w:rFonts w:hint="eastAsia" w:ascii="方正小标宋简体" w:hAnsi="黑体" w:eastAsia="方正小标宋简体" w:cs="黑体"/>
          <w:bCs/>
          <w:color w:val="000000" w:themeColor="text1"/>
          <w:sz w:val="48"/>
          <w:szCs w:val="48"/>
          <w:lang w:val="en-US" w:eastAsia="zh-CN"/>
          <w14:textFill>
            <w14:solidFill>
              <w14:schemeClr w14:val="tx1"/>
            </w14:solidFill>
          </w14:textFill>
        </w:rPr>
        <w:t>裕民县住房和城乡建设局2023年裕民县城中水回用建设项目</w:t>
      </w:r>
      <w:r>
        <w:rPr>
          <w:rFonts w:hint="eastAsia" w:ascii="方正小标宋简体" w:hAnsi="黑体" w:eastAsia="方正小标宋简体" w:cs="黑体"/>
          <w:bCs/>
          <w:sz w:val="48"/>
          <w:szCs w:val="48"/>
        </w:rPr>
        <w:t>支出绩效评价报告</w:t>
      </w:r>
    </w:p>
    <w:p>
      <w:pPr>
        <w:pageBreakBefore w:val="0"/>
        <w:kinsoku/>
        <w:wordWrap/>
        <w:topLinePunct w:val="0"/>
        <w:autoSpaceDE/>
        <w:autoSpaceDN/>
        <w:bidi w:val="0"/>
        <w:spacing w:line="570" w:lineRule="exact"/>
        <w:ind w:firstLine="960" w:firstLineChars="200"/>
        <w:jc w:val="center"/>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kinsoku/>
        <w:wordWrap/>
        <w:topLinePunct w:val="0"/>
        <w:autoSpaceDE/>
        <w:autoSpaceDN/>
        <w:bidi w:val="0"/>
        <w:spacing w:line="570" w:lineRule="exact"/>
        <w:ind w:firstLine="560" w:firstLineChars="200"/>
        <w:jc w:val="both"/>
        <w:textAlignment w:val="auto"/>
        <w:rPr>
          <w:rFonts w:ascii="方正小标宋简体" w:hAnsi="黑体" w:eastAsia="方正小标宋简体" w:cs="黑体"/>
          <w:bCs/>
          <w:sz w:val="48"/>
          <w:szCs w:val="48"/>
        </w:rPr>
      </w:pPr>
      <w:r>
        <w:drawing>
          <wp:anchor distT="0" distB="0" distL="114300" distR="114300" simplePos="0" relativeHeight="251659264" behindDoc="0" locked="0" layoutInCell="1" allowOverlap="1">
            <wp:simplePos x="0" y="0"/>
            <wp:positionH relativeFrom="page">
              <wp:posOffset>2905125</wp:posOffset>
            </wp:positionH>
            <wp:positionV relativeFrom="paragraph">
              <wp:posOffset>334010</wp:posOffset>
            </wp:positionV>
            <wp:extent cx="1721485" cy="1699260"/>
            <wp:effectExtent l="0" t="0" r="12065" b="15240"/>
            <wp:wrapNone/>
            <wp:docPr id="2" name="ST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MP"/>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721485" cy="1699260"/>
                    </a:xfrm>
                    <a:prstGeom prst="rect">
                      <a:avLst/>
                    </a:prstGeom>
                  </pic:spPr>
                </pic:pic>
              </a:graphicData>
            </a:graphic>
          </wp:anchor>
        </w:drawing>
      </w:r>
    </w:p>
    <w:p>
      <w:pPr>
        <w:pageBreakBefore w:val="0"/>
        <w:kinsoku/>
        <w:wordWrap/>
        <w:topLinePunct w:val="0"/>
        <w:autoSpaceDE/>
        <w:autoSpaceDN/>
        <w:bidi w:val="0"/>
        <w:spacing w:line="570" w:lineRule="exact"/>
        <w:ind w:firstLine="1200" w:firstLineChars="400"/>
        <w:jc w:val="both"/>
        <w:textAlignment w:val="auto"/>
        <w:rPr>
          <w:rFonts w:hint="eastAsia" w:ascii="黑体" w:hAnsi="黑体" w:eastAsia="黑体" w:cs="宋体"/>
          <w:color w:val="auto"/>
          <w:sz w:val="30"/>
          <w:szCs w:val="30"/>
        </w:rPr>
      </w:pPr>
      <w:r>
        <w:rPr>
          <w:rFonts w:ascii="黑体" w:hAnsi="黑体" w:eastAsia="黑体" w:cs="宋体"/>
          <w:color w:val="auto"/>
          <w:sz w:val="30"/>
          <w:szCs w:val="30"/>
        </w:rPr>
        <w:t>项目名称：</w:t>
      </w:r>
      <w:r>
        <w:rPr>
          <w:rFonts w:hint="eastAsia" w:ascii="黑体" w:hAnsi="黑体" w:eastAsia="黑体" w:cs="宋体"/>
          <w:color w:val="auto"/>
          <w:sz w:val="30"/>
          <w:szCs w:val="30"/>
          <w:lang w:val="en-US" w:eastAsia="zh-CN"/>
        </w:rPr>
        <w:t>裕民县城中水回用建设项目</w:t>
      </w:r>
    </w:p>
    <w:p>
      <w:pPr>
        <w:pageBreakBefore w:val="0"/>
        <w:kinsoku/>
        <w:wordWrap/>
        <w:topLinePunct w:val="0"/>
        <w:autoSpaceDE/>
        <w:autoSpaceDN/>
        <w:bidi w:val="0"/>
        <w:spacing w:line="570" w:lineRule="exact"/>
        <w:ind w:firstLine="1200" w:firstLineChars="400"/>
        <w:jc w:val="both"/>
        <w:textAlignment w:val="auto"/>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宋体"/>
          <w:color w:val="auto"/>
          <w:sz w:val="30"/>
          <w:szCs w:val="30"/>
          <w:lang w:val="en-US" w:eastAsia="zh-CN"/>
        </w:rPr>
        <w:t>裕民县住房和城乡建设局</w:t>
      </w:r>
    </w:p>
    <w:p>
      <w:pPr>
        <w:pageBreakBefore w:val="0"/>
        <w:kinsoku/>
        <w:wordWrap/>
        <w:topLinePunct w:val="0"/>
        <w:autoSpaceDE/>
        <w:autoSpaceDN/>
        <w:bidi w:val="0"/>
        <w:spacing w:line="570" w:lineRule="exact"/>
        <w:ind w:firstLine="1200" w:firstLineChars="400"/>
        <w:jc w:val="both"/>
        <w:textAlignment w:val="auto"/>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宋体"/>
          <w:color w:val="auto"/>
          <w:sz w:val="30"/>
          <w:szCs w:val="30"/>
          <w:lang w:val="en-US" w:eastAsia="zh-CN"/>
        </w:rPr>
        <w:t>裕民县住房和城乡建设</w:t>
      </w:r>
      <w:r>
        <w:rPr>
          <w:rFonts w:hint="eastAsia" w:ascii="黑体" w:hAnsi="黑体" w:eastAsia="黑体" w:cs="宋体"/>
          <w:color w:val="auto"/>
          <w:sz w:val="30"/>
          <w:szCs w:val="30"/>
        </w:rPr>
        <w:t>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pageBreakBefore w:val="0"/>
        <w:kinsoku/>
        <w:wordWrap/>
        <w:topLinePunct w:val="0"/>
        <w:autoSpaceDE/>
        <w:autoSpaceDN/>
        <w:bidi w:val="0"/>
        <w:spacing w:line="570" w:lineRule="exact"/>
        <w:ind w:firstLine="1200" w:firstLineChars="400"/>
        <w:jc w:val="both"/>
        <w:textAlignment w:val="auto"/>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赵九林</w:t>
      </w:r>
    </w:p>
    <w:p>
      <w:pPr>
        <w:pageBreakBefore w:val="0"/>
        <w:kinsoku/>
        <w:wordWrap/>
        <w:topLinePunct w:val="0"/>
        <w:autoSpaceDE/>
        <w:autoSpaceDN/>
        <w:bidi w:val="0"/>
        <w:spacing w:line="570" w:lineRule="exact"/>
        <w:ind w:firstLine="1200" w:firstLineChars="400"/>
        <w:jc w:val="both"/>
        <w:textAlignment w:val="auto"/>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5</w:t>
      </w:r>
      <w:r>
        <w:rPr>
          <w:rFonts w:hint="eastAsia" w:ascii="黑体" w:hAnsi="黑体" w:eastAsia="黑体" w:cs="仿宋_GB2312"/>
          <w:color w:val="auto"/>
          <w:sz w:val="30"/>
          <w:szCs w:val="30"/>
        </w:rPr>
        <w:t>日</w:t>
      </w:r>
    </w:p>
    <w:p>
      <w:pPr>
        <w:pageBreakBefore w:val="0"/>
        <w:kinsoku/>
        <w:wordWrap/>
        <w:topLinePunct w:val="0"/>
        <w:autoSpaceDE/>
        <w:autoSpaceDN/>
        <w:bidi w:val="0"/>
        <w:spacing w:after="100" w:afterAutospacing="1" w:line="570" w:lineRule="exact"/>
        <w:ind w:firstLine="880" w:firstLineChars="200"/>
        <w:jc w:val="both"/>
        <w:textAlignment w:val="auto"/>
        <w:rPr>
          <w:rFonts w:hint="eastAsia" w:ascii="方正小标宋_GBK" w:hAnsi="黑体" w:eastAsia="方正小标宋_GBK" w:cs="黑体"/>
          <w:bCs/>
          <w:color w:val="auto"/>
          <w:sz w:val="44"/>
          <w:szCs w:val="44"/>
          <w:lang w:val="en-US" w:eastAsia="zh-CN"/>
        </w:rPr>
      </w:pPr>
    </w:p>
    <w:p>
      <w:pPr>
        <w:pageBreakBefore w:val="0"/>
        <w:kinsoku/>
        <w:wordWrap/>
        <w:topLinePunct w:val="0"/>
        <w:autoSpaceDE/>
        <w:autoSpaceDN/>
        <w:bidi w:val="0"/>
        <w:spacing w:after="100" w:afterAutospacing="1" w:line="570" w:lineRule="exact"/>
        <w:ind w:firstLine="880" w:firstLineChars="200"/>
        <w:jc w:val="both"/>
        <w:textAlignment w:val="auto"/>
        <w:rPr>
          <w:rFonts w:hint="eastAsia" w:ascii="方正小标宋_GBK" w:hAnsi="黑体" w:eastAsia="方正小标宋_GBK" w:cs="黑体"/>
          <w:bCs/>
          <w:sz w:val="44"/>
          <w:szCs w:val="44"/>
          <w:lang w:val="en-US" w:eastAsia="zh-CN"/>
        </w:rPr>
      </w:pPr>
    </w:p>
    <w:p>
      <w:pPr>
        <w:pageBreakBefore w:val="0"/>
        <w:kinsoku/>
        <w:wordWrap/>
        <w:topLinePunct w:val="0"/>
        <w:autoSpaceDE/>
        <w:autoSpaceDN/>
        <w:bidi w:val="0"/>
        <w:spacing w:after="100" w:afterAutospacing="1" w:line="570" w:lineRule="exact"/>
        <w:ind w:left="0" w:leftChars="0" w:firstLine="0" w:firstLineChars="0"/>
        <w:jc w:val="center"/>
        <w:textAlignment w:val="auto"/>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lang w:val="en-US" w:eastAsia="zh-CN"/>
        </w:rPr>
        <w:t>裕民县住房和城乡建设局裕民县城中水回用建设项目</w:t>
      </w:r>
      <w:r>
        <w:rPr>
          <w:rFonts w:hint="eastAsia" w:ascii="方正小标宋_GBK" w:hAnsi="黑体" w:eastAsia="方正小标宋_GBK" w:cs="黑体"/>
          <w:bCs/>
          <w:color w:val="auto"/>
          <w:sz w:val="44"/>
          <w:szCs w:val="44"/>
        </w:rPr>
        <w:t>支出绩效评价报告</w:t>
      </w:r>
    </w:p>
    <w:p>
      <w:pPr>
        <w:pStyle w:val="2"/>
        <w:pageBreakBefore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3"/>
        <w:pageBreakBefore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pPr>
        <w:keepNext w:val="0"/>
        <w:keepLines w:val="0"/>
        <w:pageBreakBefore w:val="0"/>
        <w:widowControl/>
        <w:suppressLineNumbers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为了解决城北绿化带及 G219 国道两侧的绿色通道绿化用水问题，在城北绿化带建设绿化泵站 3 座，绿化用水规模为 6000</w:t>
      </w:r>
      <w:r>
        <w:rPr>
          <w:rFonts w:hint="eastAsia" w:ascii="仿宋_GB2312" w:hAnsi="仿宋_GB2312" w:cs="仿宋_GB2312"/>
          <w:color w:val="000000"/>
          <w:kern w:val="0"/>
          <w:sz w:val="32"/>
          <w:szCs w:val="32"/>
          <w:lang w:val="en-US" w:eastAsia="zh-CN" w:bidi="ar"/>
        </w:rPr>
        <w:t>m³</w:t>
      </w:r>
      <w:r>
        <w:rPr>
          <w:rFonts w:hint="eastAsia" w:ascii="仿宋_GB2312" w:hAnsi="仿宋_GB2312" w:eastAsia="仿宋_GB2312" w:cs="仿宋_GB2312"/>
          <w:color w:val="000000"/>
          <w:kern w:val="0"/>
          <w:sz w:val="32"/>
          <w:szCs w:val="32"/>
          <w:lang w:val="en-US" w:eastAsia="zh-CN" w:bidi="ar"/>
        </w:rPr>
        <w:t>/d；建设 DN100</w:t>
      </w:r>
      <w:r>
        <w:rPr>
          <w:rFonts w:hint="eastAsia" w:ascii="仿宋_GB2312" w:hAnsi="仿宋_GB2312" w:cs="仿宋_GB2312"/>
          <w:color w:val="000000"/>
          <w:kern w:val="0"/>
          <w:sz w:val="32"/>
          <w:szCs w:val="32"/>
          <w:lang w:val="en-US" w:eastAsia="zh-CN" w:bidi="ar"/>
        </w:rPr>
        <w:t>-</w:t>
      </w:r>
      <w:r>
        <w:rPr>
          <w:rFonts w:hint="eastAsia" w:ascii="仿宋_GB2312" w:hAnsi="仿宋_GB2312" w:eastAsia="仿宋_GB2312" w:cs="仿宋_GB2312"/>
          <w:color w:val="000000"/>
          <w:kern w:val="0"/>
          <w:sz w:val="32"/>
          <w:szCs w:val="32"/>
          <w:lang w:val="en-US" w:eastAsia="zh-CN" w:bidi="ar"/>
        </w:rPr>
        <w:t xml:space="preserve"> DN400 的绿化管网 15 公里 PE 管道，建设1座蓄水池。根据塔地财建[2022]85号文件2023年预算资金812.71万元，预算资金到位率为100%。</w:t>
      </w:r>
    </w:p>
    <w:p>
      <w:pPr>
        <w:keepNext w:val="0"/>
        <w:keepLines w:val="0"/>
        <w:pageBreakBefore w:val="0"/>
        <w:widowControl/>
        <w:suppressLineNumbers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
        </w:rPr>
        <w:t>裕民县近几年经济发展十分迅速，城市化进程在近两年得以迅猛发展，县城规模不断扩大与排水设施不完善的矛盾日益突出。城北绿化带G219 国道两侧的绿化通道已经建成，目前绿化用水一直没有解决，本项目的建设主要为了解决城北绿化带及 G219 国道两侧的绿色通道绿化用水问题。项目的建设可以改善生态环境，从而改善县城的文明程度，有利于投资环境的进一步改善，必将对裕民县的经济发展产生促进作用。</w:t>
      </w:r>
    </w:p>
    <w:p>
      <w:pPr>
        <w:pageBreakBefore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keepNext w:val="0"/>
        <w:keepLines w:val="0"/>
        <w:pageBreakBefore w:val="0"/>
        <w:widowControl/>
        <w:suppressLineNumbers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本项目主要</w:t>
      </w:r>
      <w:r>
        <w:rPr>
          <w:rFonts w:hint="eastAsia" w:ascii="仿宋_GB2312" w:hAnsi="仿宋_GB2312" w:eastAsia="仿宋_GB2312" w:cs="仿宋_GB2312"/>
          <w:color w:val="auto"/>
          <w:sz w:val="32"/>
          <w:szCs w:val="32"/>
          <w:lang w:eastAsia="zh-Hans"/>
        </w:rPr>
        <w:t>内容为</w:t>
      </w:r>
      <w:r>
        <w:rPr>
          <w:rFonts w:hint="eastAsia" w:ascii="仿宋_GB2312" w:hAnsi="仿宋_GB2312" w:eastAsia="仿宋_GB2312" w:cs="仿宋_GB2312"/>
          <w:color w:val="auto"/>
          <w:sz w:val="32"/>
          <w:szCs w:val="32"/>
          <w:lang w:eastAsia="zh-CN"/>
        </w:rPr>
        <w:t>：在</w:t>
      </w:r>
      <w:r>
        <w:rPr>
          <w:rFonts w:hint="eastAsia" w:ascii="仿宋_GB2312" w:hAnsi="仿宋_GB2312" w:eastAsia="仿宋_GB2312" w:cs="仿宋_GB2312"/>
          <w:color w:val="auto"/>
          <w:kern w:val="0"/>
          <w:sz w:val="32"/>
          <w:szCs w:val="32"/>
          <w:lang w:val="en-US" w:eastAsia="zh-CN" w:bidi="ar"/>
        </w:rPr>
        <w:t>城北绿化带及 G219 国道两侧的绿色通道绿化用水，建设绿化泵站 3 座，本次绿化用水规模为 6000m³/d；建设 DN100-DN400 的绿化管网 15 公里 PE 管道，建设1座蓄水池。实施完成了3 座绿化泵站建设，完成DN100-DN400 的绿化管网 15 公里采用 PE 管道建设，完成1座蓄水池建设。通过项目实施，有效解决了</w:t>
      </w:r>
      <w:r>
        <w:rPr>
          <w:rFonts w:hint="eastAsia" w:ascii="仿宋_GB2312" w:hAnsi="仿宋_GB2312" w:cs="仿宋_GB2312"/>
          <w:color w:val="auto"/>
          <w:kern w:val="0"/>
          <w:sz w:val="32"/>
          <w:szCs w:val="32"/>
          <w:lang w:val="en-US" w:eastAsia="zh-CN" w:bidi="ar"/>
        </w:rPr>
        <w:t>新</w:t>
      </w:r>
      <w:r>
        <w:rPr>
          <w:rFonts w:hint="eastAsia" w:ascii="仿宋_GB2312" w:hAnsi="仿宋_GB2312" w:eastAsia="仿宋_GB2312" w:cs="仿宋_GB2312"/>
          <w:color w:val="auto"/>
          <w:kern w:val="0"/>
          <w:sz w:val="32"/>
          <w:szCs w:val="32"/>
          <w:lang w:val="en-US" w:eastAsia="zh-CN" w:bidi="ar"/>
        </w:rPr>
        <w:t>水资源的消耗</w:t>
      </w:r>
      <w:r>
        <w:rPr>
          <w:rFonts w:hint="eastAsia" w:ascii="仿宋_GB2312" w:hAnsi="仿宋_GB2312" w:cs="仿宋_GB2312"/>
          <w:color w:val="auto"/>
          <w:kern w:val="0"/>
          <w:sz w:val="32"/>
          <w:szCs w:val="32"/>
          <w:lang w:val="en-US" w:eastAsia="zh-CN" w:bidi="ar"/>
        </w:rPr>
        <w:t>以及</w:t>
      </w:r>
      <w:r>
        <w:rPr>
          <w:rFonts w:hint="eastAsia" w:ascii="仿宋_GB2312" w:hAnsi="仿宋_GB2312" w:eastAsia="仿宋_GB2312" w:cs="仿宋_GB2312"/>
          <w:color w:val="auto"/>
          <w:kern w:val="0"/>
          <w:sz w:val="32"/>
          <w:szCs w:val="32"/>
          <w:lang w:val="en-US" w:eastAsia="zh-CN" w:bidi="ar"/>
        </w:rPr>
        <w:t>绿化带的用水</w:t>
      </w:r>
      <w:r>
        <w:rPr>
          <w:rFonts w:hint="eastAsia" w:ascii="仿宋_GB2312" w:hAnsi="仿宋_GB2312" w:cs="仿宋_GB2312"/>
          <w:color w:val="auto"/>
          <w:kern w:val="0"/>
          <w:sz w:val="32"/>
          <w:szCs w:val="32"/>
          <w:lang w:val="en-US" w:eastAsia="zh-CN" w:bidi="ar"/>
        </w:rPr>
        <w:t>问题，</w:t>
      </w:r>
      <w:r>
        <w:rPr>
          <w:rFonts w:hint="eastAsia" w:ascii="仿宋_GB2312" w:hAnsi="仿宋_GB2312" w:eastAsia="仿宋_GB2312" w:cs="仿宋_GB2312"/>
          <w:color w:val="auto"/>
          <w:kern w:val="0"/>
          <w:sz w:val="32"/>
          <w:szCs w:val="32"/>
          <w:lang w:val="en-US" w:eastAsia="zh-CN" w:bidi="ar"/>
        </w:rPr>
        <w:t>并降低</w:t>
      </w:r>
      <w:r>
        <w:rPr>
          <w:rFonts w:hint="eastAsia" w:ascii="仿宋_GB2312" w:hAnsi="仿宋_GB2312" w:cs="仿宋_GB2312"/>
          <w:color w:val="auto"/>
          <w:kern w:val="0"/>
          <w:sz w:val="32"/>
          <w:szCs w:val="32"/>
          <w:lang w:val="en-US" w:eastAsia="zh-CN" w:bidi="ar"/>
        </w:rPr>
        <w:t>了</w:t>
      </w:r>
      <w:r>
        <w:rPr>
          <w:rFonts w:hint="eastAsia" w:ascii="仿宋_GB2312" w:hAnsi="仿宋_GB2312" w:eastAsia="仿宋_GB2312" w:cs="仿宋_GB2312"/>
          <w:color w:val="auto"/>
          <w:kern w:val="0"/>
          <w:sz w:val="32"/>
          <w:szCs w:val="32"/>
          <w:lang w:val="en-US" w:eastAsia="zh-CN" w:bidi="ar"/>
        </w:rPr>
        <w:t>环境污染。</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本项目于2022年5月开始实施，截至2023年12月，该项目已实施</w:t>
      </w:r>
      <w:r>
        <w:rPr>
          <w:rFonts w:hint="eastAsia" w:ascii="仿宋_GB2312" w:hAnsi="仿宋_GB2312" w:cs="仿宋_GB2312"/>
          <w:color w:val="auto"/>
          <w:sz w:val="32"/>
          <w:szCs w:val="32"/>
          <w:lang w:val="en-US" w:eastAsia="zh-CN"/>
        </w:rPr>
        <w:t>完成</w:t>
      </w:r>
      <w:r>
        <w:rPr>
          <w:rFonts w:hint="eastAsia" w:ascii="仿宋_GB2312" w:hAnsi="仿宋_GB2312" w:eastAsia="仿宋_GB2312" w:cs="仿宋_GB2312"/>
          <w:color w:val="auto"/>
          <w:kern w:val="0"/>
          <w:sz w:val="32"/>
          <w:szCs w:val="32"/>
          <w:lang w:val="en-US" w:eastAsia="zh-CN" w:bidi="ar"/>
        </w:rPr>
        <w:t>了3 座绿化泵站建设，完成DN100-DN400 的绿化管网 15 公里 PE 管道建设，完成1座蓄水池建设。</w:t>
      </w:r>
      <w:r>
        <w:rPr>
          <w:rFonts w:hint="eastAsia" w:ascii="仿宋_GB2312" w:hAnsi="仿宋_GB2312" w:eastAsia="仿宋_GB2312" w:cs="仿宋_GB2312"/>
          <w:color w:val="auto"/>
          <w:sz w:val="32"/>
          <w:szCs w:val="32"/>
          <w:lang w:val="en-US" w:eastAsia="zh-CN"/>
        </w:rPr>
        <w:t>通过本项目的实施，有效</w:t>
      </w:r>
      <w:r>
        <w:rPr>
          <w:rFonts w:hint="eastAsia" w:ascii="仿宋_GB2312" w:hAnsi="仿宋_GB2312" w:eastAsia="仿宋_GB2312" w:cs="仿宋_GB2312"/>
          <w:color w:val="auto"/>
          <w:kern w:val="0"/>
          <w:sz w:val="32"/>
          <w:szCs w:val="32"/>
          <w:lang w:val="en-US" w:eastAsia="zh-CN" w:bidi="ar"/>
        </w:rPr>
        <w:t>减少新水资源的消耗并降低环境污染，</w:t>
      </w:r>
      <w:r>
        <w:rPr>
          <w:rFonts w:hint="eastAsia" w:ascii="仿宋_GB2312" w:hAnsi="仿宋_GB2312" w:eastAsia="仿宋_GB2312" w:cs="仿宋_GB2312"/>
          <w:color w:val="auto"/>
          <w:sz w:val="32"/>
          <w:szCs w:val="32"/>
          <w:lang w:val="en-US" w:eastAsia="zh-CN"/>
        </w:rPr>
        <w:t>改善生活质量。减少污水排放和对环境的破坏，中水回用有助于提高人们的生活质量促进相关产业发展。中水回用产业的发展还带动了污水处理设备制造、水质监测等相关领域的发展，为经济带来额外的收益。提供新水源</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中水回用为社会提供了一个新的、经济的水源，减少了远距离引水所需的巨大工程投资。</w:t>
      </w:r>
    </w:p>
    <w:p>
      <w:pPr>
        <w:pageBreakBefore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21"/>
        <w:pageBreakBefore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eastAsia="zh-CN"/>
          <w14:textFill>
            <w14:solidFill>
              <w14:schemeClr w14:val="tx1"/>
            </w14:solidFill>
          </w14:textFill>
        </w:rPr>
        <w:t>裕民县</w:t>
      </w:r>
      <w:r>
        <w:rPr>
          <w:rFonts w:hint="eastAsia" w:ascii="仿宋_GB2312" w:hAnsi="仿宋_GB2312" w:cs="仿宋_GB2312"/>
          <w:color w:val="auto"/>
          <w:sz w:val="32"/>
          <w:szCs w:val="32"/>
          <w:lang w:eastAsia="zh-CN"/>
        </w:rPr>
        <w:t>城中水回用建设项目</w:t>
      </w:r>
      <w:r>
        <w:rPr>
          <w:rFonts w:hint="eastAsia" w:ascii="仿宋_GB2312" w:hAnsi="仿宋_GB2312" w:cs="仿宋_GB2312"/>
          <w:color w:val="auto"/>
          <w:sz w:val="32"/>
          <w:szCs w:val="32"/>
          <w:lang w:eastAsia="zh-Hans"/>
        </w:rPr>
        <w:t>的实施主体为</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eastAsia="zh-CN"/>
        </w:rPr>
        <w:t>住房和城乡建设</w:t>
      </w:r>
      <w:r>
        <w:rPr>
          <w:rFonts w:hint="eastAsia" w:ascii="仿宋_GB2312" w:hAnsi="仿宋_GB2312" w:cs="仿宋_GB2312"/>
          <w:color w:val="auto"/>
          <w:sz w:val="32"/>
          <w:szCs w:val="32"/>
          <w:lang w:eastAsia="zh-Hans"/>
        </w:rPr>
        <w:t>局</w:t>
      </w:r>
      <w:r>
        <w:rPr>
          <w:rFonts w:hint="eastAsia"/>
          <w:color w:val="auto"/>
          <w:sz w:val="32"/>
          <w:szCs w:val="32"/>
          <w:lang w:eastAsia="zh-Hans"/>
        </w:rPr>
        <w:t>。</w:t>
      </w:r>
    </w:p>
    <w:p>
      <w:pPr>
        <w:pageBreakBefore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pageBreakBefore w:val="0"/>
        <w:kinsoku/>
        <w:wordWrap/>
        <w:topLinePunct w:val="0"/>
        <w:autoSpaceDE/>
        <w:autoSpaceDN/>
        <w:bidi w:val="0"/>
        <w:spacing w:line="570" w:lineRule="exact"/>
        <w:ind w:firstLine="640" w:firstLineChars="200"/>
        <w:jc w:val="both"/>
        <w:textAlignment w:val="auto"/>
        <w:rPr>
          <w:rFonts w:ascii="仿宋_GB2312" w:hAnsi="仿宋_GB2312" w:cs="仿宋_GB2312"/>
          <w:color w:val="FF0000"/>
          <w:sz w:val="32"/>
          <w:szCs w:val="32"/>
        </w:rPr>
      </w:pPr>
      <w:r>
        <w:rPr>
          <w:rFonts w:hint="eastAsia"/>
          <w:sz w:val="32"/>
          <w:szCs w:val="32"/>
        </w:rPr>
        <w:t>（1）项目资金安排落实、总投入情况</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地区财政局</w:t>
      </w:r>
      <w:r>
        <w:rPr>
          <w:rFonts w:hint="eastAsia" w:ascii="仿宋_GB2312" w:hAnsi="仿宋_GB2312" w:cs="仿宋_GB2312"/>
          <w:color w:val="auto"/>
          <w:sz w:val="32"/>
          <w:szCs w:val="32"/>
          <w:lang w:eastAsia="zh-Hans"/>
        </w:rPr>
        <w:t>《关于</w:t>
      </w:r>
      <w:r>
        <w:rPr>
          <w:rFonts w:hint="eastAsia" w:ascii="仿宋_GB2312" w:hAnsi="仿宋_GB2312" w:cs="仿宋_GB2312"/>
          <w:color w:val="auto"/>
          <w:sz w:val="32"/>
          <w:szCs w:val="32"/>
          <w:lang w:eastAsia="zh-CN"/>
        </w:rPr>
        <w:t>下达</w:t>
      </w:r>
      <w:r>
        <w:rPr>
          <w:rFonts w:hint="eastAsia" w:ascii="仿宋_GB2312"/>
          <w:color w:val="auto"/>
          <w:sz w:val="32"/>
          <w:szCs w:val="32"/>
          <w:lang w:val="en-US" w:eastAsia="zh-CN"/>
        </w:rPr>
        <w:t>2022年污染治理和节能减碳专项（污染治理方向）中央基建投资预算投资</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塔地财建[2022]85号</w:t>
      </w:r>
      <w:r>
        <w:rPr>
          <w:rFonts w:hint="eastAsia" w:ascii="仿宋_GB2312" w:hAnsi="仿宋_GB2312" w:cs="仿宋_GB2312"/>
          <w:color w:val="auto"/>
          <w:sz w:val="32"/>
          <w:szCs w:val="32"/>
          <w:lang w:eastAsia="zh-Hans"/>
        </w:rPr>
        <w:t>文件，</w:t>
      </w:r>
      <w:r>
        <w:rPr>
          <w:rFonts w:hint="eastAsia" w:ascii="仿宋_GB2312"/>
          <w:color w:val="auto"/>
          <w:sz w:val="32"/>
          <w:szCs w:val="32"/>
          <w:lang w:eastAsia="zh-CN"/>
        </w:rPr>
        <w:t>裕民县城中水回用建设</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812.71</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w:t>
      </w:r>
      <w:r>
        <w:rPr>
          <w:rFonts w:hint="eastAsia" w:ascii="仿宋_GB2312"/>
          <w:color w:val="auto"/>
          <w:sz w:val="32"/>
          <w:szCs w:val="32"/>
          <w:highlight w:val="none"/>
        </w:rPr>
        <w:t>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812.71</w:t>
      </w:r>
      <w:r>
        <w:rPr>
          <w:rFonts w:hint="eastAsia" w:ascii="仿宋_GB2312"/>
          <w:color w:val="auto"/>
          <w:sz w:val="32"/>
          <w:szCs w:val="32"/>
          <w:highlight w:val="none"/>
        </w:rPr>
        <w:t>万元、其他</w:t>
      </w:r>
      <w:r>
        <w:rPr>
          <w:rFonts w:hint="eastAsia" w:ascii="仿宋_GB2312"/>
          <w:color w:val="auto"/>
          <w:sz w:val="32"/>
          <w:szCs w:val="32"/>
        </w:rPr>
        <w:t>资金</w:t>
      </w:r>
      <w:r>
        <w:rPr>
          <w:rFonts w:hint="eastAsia" w:ascii="仿宋_GB2312"/>
          <w:color w:val="auto"/>
          <w:sz w:val="32"/>
          <w:szCs w:val="32"/>
          <w:lang w:val="en-US" w:eastAsia="zh-CN"/>
        </w:rPr>
        <w:t>0</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年实际收到预算资金</w:t>
      </w:r>
      <w:r>
        <w:rPr>
          <w:rFonts w:hint="eastAsia" w:ascii="仿宋_GB2312"/>
          <w:color w:val="auto"/>
          <w:sz w:val="32"/>
          <w:szCs w:val="32"/>
          <w:lang w:val="en-US" w:eastAsia="zh-CN"/>
        </w:rPr>
        <w:t>812.71</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pageBreakBefore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（2）项目资金实际使用情况</w:t>
      </w:r>
    </w:p>
    <w:p>
      <w:pPr>
        <w:pageBreakBefore w:val="0"/>
        <w:kinsoku/>
        <w:wordWrap/>
        <w:topLinePunct w:val="0"/>
        <w:autoSpaceDE/>
        <w:autoSpaceDN/>
        <w:bidi w:val="0"/>
        <w:spacing w:line="570" w:lineRule="exact"/>
        <w:ind w:firstLine="640" w:firstLineChars="200"/>
        <w:jc w:val="both"/>
        <w:textAlignment w:val="auto"/>
        <w:rPr>
          <w:rFonts w:hint="eastAsia"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710</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87.36</w:t>
      </w:r>
      <w:r>
        <w:rPr>
          <w:rFonts w:hint="eastAsia" w:ascii="仿宋_GB2312"/>
          <w:color w:val="auto"/>
          <w:sz w:val="32"/>
          <w:szCs w:val="32"/>
        </w:rPr>
        <w:t>%</w:t>
      </w:r>
      <w:r>
        <w:rPr>
          <w:rFonts w:hint="eastAsia" w:ascii="仿宋_GB2312"/>
          <w:color w:val="auto"/>
          <w:sz w:val="32"/>
          <w:szCs w:val="32"/>
          <w:lang w:eastAsia="zh-CN"/>
        </w:rPr>
        <w:t>。</w:t>
      </w:r>
      <w:r>
        <w:rPr>
          <w:rFonts w:hint="eastAsia" w:ascii="仿宋_GB2312"/>
          <w:color w:val="auto"/>
          <w:sz w:val="32"/>
          <w:szCs w:val="32"/>
        </w:rPr>
        <w:t>（</w:t>
      </w:r>
      <w:r>
        <w:rPr>
          <w:rFonts w:hint="eastAsia" w:ascii="仿宋_GB2312"/>
          <w:color w:val="auto"/>
          <w:sz w:val="32"/>
          <w:szCs w:val="32"/>
          <w:lang w:eastAsia="zh-CN"/>
        </w:rPr>
        <w:t>该项目剩余项目资金</w:t>
      </w:r>
      <w:r>
        <w:rPr>
          <w:rFonts w:hint="eastAsia" w:ascii="仿宋_GB2312"/>
          <w:color w:val="auto"/>
          <w:sz w:val="32"/>
          <w:szCs w:val="32"/>
          <w:lang w:val="en-US" w:eastAsia="zh-CN"/>
        </w:rPr>
        <w:t>102.71万已结转至2024年</w:t>
      </w:r>
      <w:r>
        <w:rPr>
          <w:rFonts w:hint="eastAsia" w:ascii="仿宋_GB2312"/>
          <w:color w:val="auto"/>
          <w:sz w:val="32"/>
          <w:szCs w:val="32"/>
        </w:rPr>
        <w:t>）。项目资金主要用于支付</w:t>
      </w:r>
      <w:r>
        <w:rPr>
          <w:rFonts w:hint="eastAsia" w:ascii="仿宋_GB2312"/>
          <w:color w:val="auto"/>
          <w:sz w:val="32"/>
          <w:szCs w:val="32"/>
          <w:lang w:eastAsia="zh-CN"/>
        </w:rPr>
        <w:t>工程款</w:t>
      </w:r>
      <w:r>
        <w:rPr>
          <w:rFonts w:hint="eastAsia" w:ascii="仿宋_GB2312"/>
          <w:color w:val="auto"/>
          <w:sz w:val="32"/>
          <w:szCs w:val="32"/>
        </w:rPr>
        <w:t>费用</w:t>
      </w:r>
      <w:r>
        <w:rPr>
          <w:rFonts w:hint="eastAsia" w:ascii="仿宋_GB2312"/>
          <w:color w:val="auto"/>
          <w:sz w:val="32"/>
          <w:szCs w:val="32"/>
          <w:lang w:val="en-US" w:eastAsia="zh-CN"/>
        </w:rPr>
        <w:t>700.0</w:t>
      </w:r>
      <w:r>
        <w:rPr>
          <w:rFonts w:hint="eastAsia" w:ascii="仿宋_GB2312"/>
          <w:color w:val="auto"/>
          <w:sz w:val="32"/>
          <w:szCs w:val="32"/>
        </w:rPr>
        <w:t>万元、</w:t>
      </w:r>
      <w:r>
        <w:rPr>
          <w:rFonts w:hint="eastAsia" w:ascii="仿宋_GB2312"/>
          <w:color w:val="auto"/>
          <w:sz w:val="32"/>
          <w:szCs w:val="32"/>
          <w:lang w:eastAsia="zh-CN"/>
        </w:rPr>
        <w:t>监理</w:t>
      </w:r>
      <w:r>
        <w:rPr>
          <w:rFonts w:hint="eastAsia" w:ascii="仿宋_GB2312"/>
          <w:color w:val="auto"/>
          <w:sz w:val="32"/>
          <w:szCs w:val="32"/>
        </w:rPr>
        <w:t>费用</w:t>
      </w:r>
      <w:r>
        <w:rPr>
          <w:rFonts w:hint="eastAsia" w:ascii="仿宋_GB2312"/>
          <w:color w:val="auto"/>
          <w:sz w:val="32"/>
          <w:szCs w:val="32"/>
          <w:lang w:val="en-US" w:eastAsia="zh-CN"/>
        </w:rPr>
        <w:t>10.0</w:t>
      </w:r>
      <w:r>
        <w:rPr>
          <w:rFonts w:hint="eastAsia" w:ascii="仿宋_GB2312"/>
          <w:color w:val="auto"/>
          <w:sz w:val="32"/>
          <w:szCs w:val="32"/>
        </w:rPr>
        <w:t>万元。</w:t>
      </w:r>
    </w:p>
    <w:p>
      <w:pPr>
        <w:pStyle w:val="3"/>
        <w:pageBreakBefore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kern w:val="0"/>
          <w:sz w:val="32"/>
          <w:szCs w:val="32"/>
          <w:lang w:val="en-US" w:eastAsia="zh-CN" w:bidi="ar"/>
        </w:rPr>
        <w:t>为了解决城北绿化带及 G219 国道两侧的绿色通道绿化用水问题，在城城北绿化带建设绿化泵站 3 座，绿化用水规模为60</w:t>
      </w:r>
      <w:r>
        <w:rPr>
          <w:rFonts w:hint="eastAsia" w:ascii="仿宋_GB2312" w:hAnsi="仿宋_GB2312" w:eastAsia="仿宋_GB2312" w:cs="仿宋_GB2312"/>
          <w:color w:val="auto"/>
          <w:kern w:val="0"/>
          <w:sz w:val="32"/>
          <w:szCs w:val="32"/>
          <w:highlight w:val="none"/>
          <w:lang w:val="en-US" w:eastAsia="zh-CN" w:bidi="ar"/>
        </w:rPr>
        <w:t>00</w:t>
      </w:r>
      <w:r>
        <w:rPr>
          <w:rFonts w:hint="eastAsia" w:ascii="仿宋_GB2312" w:hAnsi="仿宋_GB2312" w:cs="仿宋_GB2312"/>
          <w:color w:val="auto"/>
          <w:kern w:val="0"/>
          <w:sz w:val="32"/>
          <w:szCs w:val="32"/>
          <w:highlight w:val="none"/>
          <w:lang w:val="en-US" w:eastAsia="zh-CN" w:bidi="ar"/>
        </w:rPr>
        <w:t>m³</w:t>
      </w:r>
      <w:r>
        <w:rPr>
          <w:rFonts w:hint="eastAsia" w:ascii="仿宋_GB2312" w:hAnsi="仿宋_GB2312" w:eastAsia="仿宋_GB2312" w:cs="仿宋_GB2312"/>
          <w:color w:val="auto"/>
          <w:kern w:val="0"/>
          <w:sz w:val="32"/>
          <w:szCs w:val="32"/>
          <w:highlight w:val="none"/>
          <w:lang w:val="en-US" w:eastAsia="zh-CN" w:bidi="ar"/>
        </w:rPr>
        <w:t>/d</w:t>
      </w:r>
      <w:r>
        <w:rPr>
          <w:rFonts w:hint="eastAsia" w:ascii="仿宋_GB2312" w:hAnsi="仿宋_GB2312" w:eastAsia="仿宋_GB2312" w:cs="仿宋_GB2312"/>
          <w:color w:val="auto"/>
          <w:kern w:val="0"/>
          <w:sz w:val="32"/>
          <w:szCs w:val="32"/>
          <w:lang w:val="en-US" w:eastAsia="zh-CN" w:bidi="ar"/>
        </w:rPr>
        <w:t>；建设DN100- DN400 的绿化管网 15 公里PE 管道，建设1座蓄水池。</w:t>
      </w:r>
      <w:r>
        <w:rPr>
          <w:rFonts w:hint="eastAsia" w:ascii="仿宋_GB2312" w:hAnsi="仿宋_GB2312" w:eastAsia="仿宋_GB2312" w:cs="仿宋_GB2312"/>
          <w:color w:val="auto"/>
          <w:sz w:val="32"/>
          <w:szCs w:val="32"/>
          <w:lang w:val="en-US" w:eastAsia="zh-CN"/>
        </w:rPr>
        <w:t>有效</w:t>
      </w:r>
      <w:r>
        <w:rPr>
          <w:rFonts w:hint="eastAsia" w:ascii="仿宋_GB2312" w:hAnsi="仿宋_GB2312" w:eastAsia="仿宋_GB2312" w:cs="仿宋_GB2312"/>
          <w:color w:val="auto"/>
          <w:kern w:val="0"/>
          <w:sz w:val="32"/>
          <w:szCs w:val="32"/>
          <w:lang w:val="en-US" w:eastAsia="zh-CN" w:bidi="ar"/>
        </w:rPr>
        <w:t>减少新水资源的消耗并降低环境污染，有效地解决了绿化带用水问题，</w:t>
      </w:r>
      <w:r>
        <w:rPr>
          <w:rFonts w:hint="eastAsia" w:ascii="仿宋_GB2312" w:hAnsi="仿宋_GB2312" w:eastAsia="仿宋_GB2312" w:cs="仿宋_GB2312"/>
          <w:color w:val="auto"/>
          <w:sz w:val="32"/>
          <w:szCs w:val="32"/>
          <w:lang w:val="en-US" w:eastAsia="zh-CN"/>
        </w:rPr>
        <w:t>改善了居民生活质量。减少污水排放和对环境的破坏，中水回用有助于提高人们的生活质量促进相关产业发展。中水回用产业的发展还带动了污水处理设备制造、水质监测等相关领域的发展，为经济带来额外的收益。提供新水源。中水回用为社会提供了一个新的、经济的水源，减少了远距离引水所需的巨大工程投资。</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全年项目计划实现目标如下;目标1</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绿化用水规模</w:t>
      </w:r>
      <w:r>
        <w:rPr>
          <w:rFonts w:hint="eastAsia" w:ascii="仿宋_GB2312" w:hAnsi="仿宋_GB2312" w:eastAsia="仿宋_GB2312" w:cs="仿宋_GB2312"/>
          <w:color w:val="auto"/>
          <w:kern w:val="0"/>
          <w:sz w:val="32"/>
          <w:szCs w:val="32"/>
          <w:lang w:val="en-US" w:eastAsia="zh-CN" w:bidi="ar"/>
        </w:rPr>
        <w:t>6</w:t>
      </w:r>
      <w:r>
        <w:rPr>
          <w:rFonts w:hint="eastAsia" w:ascii="仿宋_GB2312" w:hAnsi="仿宋_GB2312" w:eastAsia="仿宋_GB2312" w:cs="仿宋_GB2312"/>
          <w:color w:val="auto"/>
          <w:kern w:val="0"/>
          <w:sz w:val="32"/>
          <w:szCs w:val="32"/>
          <w:highlight w:val="none"/>
          <w:lang w:val="en-US" w:eastAsia="zh-CN" w:bidi="ar"/>
        </w:rPr>
        <w:t>000</w:t>
      </w:r>
      <w:r>
        <w:rPr>
          <w:rFonts w:hint="eastAsia" w:ascii="仿宋_GB2312" w:hAnsi="仿宋_GB2312" w:cs="仿宋_GB2312"/>
          <w:color w:val="auto"/>
          <w:kern w:val="0"/>
          <w:sz w:val="32"/>
          <w:szCs w:val="32"/>
          <w:highlight w:val="none"/>
          <w:lang w:val="en-US" w:eastAsia="zh-CN" w:bidi="ar"/>
        </w:rPr>
        <w:t>m³</w:t>
      </w:r>
      <w:r>
        <w:rPr>
          <w:rFonts w:hint="eastAsia" w:ascii="仿宋_GB2312" w:hAnsi="仿宋_GB2312" w:eastAsia="仿宋_GB2312" w:cs="仿宋_GB2312"/>
          <w:color w:val="auto"/>
          <w:kern w:val="0"/>
          <w:sz w:val="32"/>
          <w:szCs w:val="32"/>
          <w:highlight w:val="none"/>
          <w:lang w:val="en-US" w:eastAsia="zh-CN" w:bidi="ar"/>
        </w:rPr>
        <w:t>/d</w:t>
      </w:r>
      <w:r>
        <w:rPr>
          <w:rFonts w:hint="eastAsia" w:ascii="仿宋_GB2312" w:hAnsi="仿宋_GB2312" w:eastAsia="仿宋_GB2312" w:cs="仿宋_GB2312"/>
          <w:color w:val="auto"/>
          <w:kern w:val="0"/>
          <w:sz w:val="32"/>
          <w:szCs w:val="32"/>
          <w:lang w:val="en-US" w:eastAsia="zh-CN" w:bidi="ar"/>
        </w:rPr>
        <w:t>，</w:t>
      </w:r>
      <w:r>
        <w:rPr>
          <w:rFonts w:hint="eastAsia" w:ascii="仿宋_GB2312" w:hAnsi="仿宋_GB2312" w:eastAsia="仿宋_GB2312" w:cs="仿宋_GB2312"/>
          <w:color w:val="auto"/>
          <w:sz w:val="32"/>
          <w:szCs w:val="32"/>
          <w:lang w:val="en-US" w:eastAsia="zh-CN"/>
        </w:rPr>
        <w:t>有效</w:t>
      </w:r>
      <w:r>
        <w:rPr>
          <w:rFonts w:hint="eastAsia" w:ascii="仿宋_GB2312" w:hAnsi="仿宋_GB2312" w:eastAsia="仿宋_GB2312" w:cs="仿宋_GB2312"/>
          <w:color w:val="auto"/>
          <w:kern w:val="0"/>
          <w:sz w:val="32"/>
          <w:szCs w:val="32"/>
          <w:lang w:val="en-US" w:eastAsia="zh-CN" w:bidi="ar"/>
        </w:rPr>
        <w:t>减少新水资源的消耗并降低环境污染；</w:t>
      </w:r>
      <w:r>
        <w:rPr>
          <w:rFonts w:hint="eastAsia" w:ascii="仿宋_GB2312" w:hAnsi="仿宋_GB2312" w:eastAsia="仿宋_GB2312" w:cs="仿宋_GB2312"/>
          <w:color w:val="auto"/>
          <w:sz w:val="32"/>
          <w:szCs w:val="32"/>
          <w:lang w:val="en-US" w:eastAsia="zh-CN"/>
        </w:rPr>
        <w:t>目标2：建设绿化泵3座，</w:t>
      </w:r>
      <w:r>
        <w:rPr>
          <w:rFonts w:hint="eastAsia" w:ascii="仿宋_GB2312" w:hAnsi="仿宋_GB2312" w:eastAsia="仿宋_GB2312" w:cs="仿宋_GB2312"/>
          <w:color w:val="auto"/>
          <w:kern w:val="0"/>
          <w:sz w:val="32"/>
          <w:szCs w:val="32"/>
          <w:lang w:val="en-US" w:eastAsia="zh-CN" w:bidi="ar"/>
        </w:rPr>
        <w:t>有效地解决绿化带用水；</w:t>
      </w:r>
      <w:r>
        <w:rPr>
          <w:rFonts w:hint="eastAsia" w:ascii="仿宋_GB2312" w:hAnsi="仿宋_GB2312" w:eastAsia="仿宋_GB2312" w:cs="仿宋_GB2312"/>
          <w:color w:val="auto"/>
          <w:sz w:val="32"/>
          <w:szCs w:val="32"/>
          <w:lang w:val="en-US" w:eastAsia="zh-CN"/>
        </w:rPr>
        <w:t>目标3：</w:t>
      </w:r>
      <w:r>
        <w:rPr>
          <w:rFonts w:hint="eastAsia" w:ascii="仿宋_GB2312" w:hAnsi="仿宋_GB2312" w:eastAsia="仿宋_GB2312" w:cs="仿宋_GB2312"/>
          <w:color w:val="auto"/>
          <w:kern w:val="0"/>
          <w:sz w:val="32"/>
          <w:szCs w:val="32"/>
          <w:lang w:val="en-US" w:eastAsia="zh-CN" w:bidi="ar"/>
        </w:rPr>
        <w:t>建设 DN100- DN400 的绿化管网 15 公里PE 管道，</w:t>
      </w:r>
      <w:r>
        <w:rPr>
          <w:rFonts w:hint="eastAsia" w:ascii="仿宋_GB2312" w:hAnsi="仿宋_GB2312" w:eastAsia="仿宋_GB2312" w:cs="仿宋_GB2312"/>
          <w:color w:val="auto"/>
          <w:sz w:val="32"/>
          <w:szCs w:val="32"/>
          <w:lang w:val="en-US" w:eastAsia="zh-CN"/>
        </w:rPr>
        <w:t>减少污水排放和对环境的破坏，中水回用有助于提高人们的生活质量促进相关产业发展。2023年</w:t>
      </w:r>
      <w:r>
        <w:rPr>
          <w:rFonts w:hint="eastAsia" w:ascii="仿宋_GB2312" w:hAnsi="仿宋_GB2312" w:eastAsia="仿宋_GB2312" w:cs="仿宋_GB2312"/>
          <w:color w:val="auto"/>
          <w:sz w:val="32"/>
          <w:szCs w:val="32"/>
        </w:rPr>
        <w:t>实际</w:t>
      </w:r>
      <w:r>
        <w:rPr>
          <w:rFonts w:hint="eastAsia" w:ascii="仿宋_GB2312" w:hAnsi="仿宋_GB2312" w:eastAsia="仿宋_GB2312" w:cs="仿宋_GB2312"/>
          <w:color w:val="auto"/>
          <w:sz w:val="32"/>
          <w:szCs w:val="32"/>
          <w:lang w:eastAsia="zh-CN"/>
        </w:rPr>
        <w:t>支付</w:t>
      </w:r>
      <w:r>
        <w:rPr>
          <w:rFonts w:hint="eastAsia" w:ascii="仿宋_GB2312" w:hAnsi="仿宋_GB2312" w:eastAsia="仿宋_GB2312" w:cs="仿宋_GB2312"/>
          <w:color w:val="auto"/>
          <w:sz w:val="32"/>
          <w:szCs w:val="32"/>
        </w:rPr>
        <w:t>预算资金</w:t>
      </w:r>
      <w:r>
        <w:rPr>
          <w:rFonts w:hint="eastAsia" w:ascii="仿宋_GB2312" w:hAnsi="仿宋_GB2312" w:eastAsia="仿宋_GB2312" w:cs="仿宋_GB2312"/>
          <w:color w:val="auto"/>
          <w:sz w:val="32"/>
          <w:szCs w:val="32"/>
          <w:lang w:val="en-US" w:eastAsia="zh-CN"/>
        </w:rPr>
        <w:t>710.00万元，有效地解决</w:t>
      </w:r>
      <w:r>
        <w:rPr>
          <w:rFonts w:hint="eastAsia" w:ascii="仿宋_GB2312" w:hAnsi="仿宋_GB2312" w:cs="仿宋_GB2312"/>
          <w:color w:val="auto"/>
          <w:sz w:val="32"/>
          <w:szCs w:val="32"/>
          <w:lang w:val="en-US" w:eastAsia="zh-CN"/>
        </w:rPr>
        <w:t>了</w:t>
      </w:r>
      <w:r>
        <w:rPr>
          <w:rFonts w:hint="eastAsia" w:ascii="仿宋_GB2312" w:hAnsi="仿宋_GB2312" w:eastAsia="仿宋_GB2312" w:cs="仿宋_GB2312"/>
          <w:color w:val="auto"/>
          <w:sz w:val="32"/>
          <w:szCs w:val="32"/>
          <w:lang w:val="en-US" w:eastAsia="zh-CN"/>
        </w:rPr>
        <w:t>生活用水以及农业灌溉</w:t>
      </w:r>
      <w:r>
        <w:rPr>
          <w:rFonts w:hint="eastAsia" w:ascii="仿宋_GB2312" w:hAnsi="仿宋_GB2312" w:cs="仿宋_GB2312"/>
          <w:color w:val="auto"/>
          <w:sz w:val="32"/>
          <w:szCs w:val="32"/>
          <w:lang w:val="en-US" w:eastAsia="zh-CN"/>
        </w:rPr>
        <w:t>问题</w:t>
      </w:r>
      <w:r>
        <w:rPr>
          <w:rFonts w:hint="eastAsia" w:ascii="仿宋_GB2312" w:hAnsi="仿宋_GB2312" w:eastAsia="仿宋_GB2312" w:cs="仿宋_GB2312"/>
          <w:color w:val="auto"/>
          <w:sz w:val="32"/>
          <w:szCs w:val="32"/>
          <w:lang w:val="en-US" w:eastAsia="zh-CN"/>
        </w:rPr>
        <w:t>，既减少新鲜的淡水使用量又能使环境免受污染，对社会环境和经济效益都非常</w:t>
      </w:r>
      <w:r>
        <w:rPr>
          <w:rFonts w:hint="eastAsia" w:ascii="仿宋_GB2312" w:hAnsi="仿宋_GB2312" w:cs="仿宋_GB2312"/>
          <w:color w:val="auto"/>
          <w:sz w:val="32"/>
          <w:szCs w:val="32"/>
          <w:lang w:val="en-US" w:eastAsia="zh-CN"/>
        </w:rPr>
        <w:t>可观</w:t>
      </w:r>
      <w:r>
        <w:rPr>
          <w:rFonts w:hint="eastAsia" w:ascii="仿宋_GB2312" w:hAnsi="仿宋_GB2312" w:eastAsia="仿宋_GB2312" w:cs="仿宋_GB2312"/>
          <w:color w:val="auto"/>
          <w:sz w:val="32"/>
          <w:szCs w:val="32"/>
          <w:lang w:val="en-US" w:eastAsia="zh-CN"/>
        </w:rPr>
        <w:t>。</w:t>
      </w:r>
    </w:p>
    <w:p>
      <w:pPr>
        <w:pageBreakBefore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kinsoku/>
        <w:wordWrap/>
        <w:topLinePunct w:val="0"/>
        <w:autoSpaceDE/>
        <w:autoSpaceDN/>
        <w:bidi w:val="0"/>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pageBreakBefore w:val="0"/>
        <w:numPr>
          <w:ilvl w:val="0"/>
          <w:numId w:val="3"/>
        </w:numPr>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项目产出</w:t>
      </w:r>
      <w:r>
        <w:rPr>
          <w:rFonts w:hint="eastAsia"/>
          <w:sz w:val="32"/>
          <w:szCs w:val="32"/>
          <w:lang w:val="en-US" w:eastAsia="zh-CN"/>
        </w:rPr>
        <w:t>指标</w:t>
      </w:r>
    </w:p>
    <w:p>
      <w:pPr>
        <w:pageBreakBefore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①数量指标</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绿化用水规模</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kern w:val="0"/>
          <w:sz w:val="32"/>
          <w:szCs w:val="32"/>
          <w:lang w:val="en-US" w:eastAsia="zh-CN" w:bidi="ar"/>
        </w:rPr>
        <w:t>6</w:t>
      </w:r>
      <w:r>
        <w:rPr>
          <w:rFonts w:hint="eastAsia" w:ascii="仿宋_GB2312" w:hAnsi="仿宋_GB2312" w:eastAsia="仿宋_GB2312" w:cs="仿宋_GB2312"/>
          <w:color w:val="auto"/>
          <w:kern w:val="0"/>
          <w:sz w:val="32"/>
          <w:szCs w:val="32"/>
          <w:highlight w:val="none"/>
          <w:lang w:val="en-US" w:eastAsia="zh-CN" w:bidi="ar"/>
        </w:rPr>
        <w:t>000</w:t>
      </w:r>
      <w:r>
        <w:rPr>
          <w:rFonts w:hint="eastAsia" w:ascii="仿宋_GB2312" w:hAnsi="仿宋_GB2312" w:cs="仿宋_GB2312"/>
          <w:color w:val="auto"/>
          <w:kern w:val="0"/>
          <w:sz w:val="32"/>
          <w:szCs w:val="32"/>
          <w:highlight w:val="none"/>
          <w:lang w:val="en-US" w:eastAsia="zh-CN" w:bidi="ar"/>
        </w:rPr>
        <w:t>m³</w:t>
      </w:r>
      <w:r>
        <w:rPr>
          <w:rFonts w:hint="eastAsia" w:ascii="仿宋_GB2312" w:hAnsi="仿宋_GB2312" w:eastAsia="仿宋_GB2312" w:cs="仿宋_GB2312"/>
          <w:color w:val="auto"/>
          <w:kern w:val="0"/>
          <w:sz w:val="32"/>
          <w:szCs w:val="32"/>
          <w:highlight w:val="none"/>
          <w:lang w:val="en-US" w:eastAsia="zh-CN" w:bidi="ar"/>
        </w:rPr>
        <w:t>/d</w:t>
      </w:r>
      <w:r>
        <w:rPr>
          <w:rFonts w:hint="eastAsia" w:ascii="仿宋_GB2312" w:hAnsi="仿宋_GB2312" w:eastAsia="仿宋_GB2312" w:cs="仿宋_GB2312"/>
          <w:color w:val="auto"/>
          <w:sz w:val="32"/>
          <w:szCs w:val="32"/>
        </w:rPr>
        <w:t>”；</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建设绿化泵站数量</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3座</w:t>
      </w:r>
      <w:r>
        <w:rPr>
          <w:rFonts w:hint="eastAsia" w:ascii="仿宋_GB2312" w:hAnsi="仿宋_GB2312" w:eastAsia="仿宋_GB2312" w:cs="仿宋_GB2312"/>
          <w:color w:val="auto"/>
          <w:sz w:val="32"/>
          <w:szCs w:val="32"/>
        </w:rPr>
        <w:t>”；</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建设DN100-400的绿化管网长度</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15公里</w:t>
      </w:r>
      <w:r>
        <w:rPr>
          <w:rFonts w:hint="eastAsia" w:ascii="仿宋_GB2312" w:hAnsi="仿宋_GB2312" w:eastAsia="仿宋_GB2312" w:cs="仿宋_GB2312"/>
          <w:color w:val="auto"/>
          <w:sz w:val="32"/>
          <w:szCs w:val="32"/>
        </w:rPr>
        <w:t>”。</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②质量指标</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资金使用合规率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=100%</w:t>
      </w:r>
      <w:r>
        <w:rPr>
          <w:rFonts w:hint="eastAsia" w:ascii="仿宋_GB2312" w:hAnsi="仿宋_GB2312" w:eastAsia="仿宋_GB2312" w:cs="仿宋_GB2312"/>
          <w:color w:val="auto"/>
          <w:sz w:val="32"/>
          <w:szCs w:val="32"/>
        </w:rPr>
        <w:t>”；</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项目验收合格率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=100%</w:t>
      </w:r>
      <w:r>
        <w:rPr>
          <w:rFonts w:hint="eastAsia" w:ascii="仿宋_GB2312" w:hAnsi="仿宋_GB2312" w:eastAsia="仿宋_GB2312" w:cs="仿宋_GB2312"/>
          <w:color w:val="auto"/>
          <w:sz w:val="32"/>
          <w:szCs w:val="32"/>
        </w:rPr>
        <w:t>”。</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③时效指标</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资金支付及时率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=100%</w:t>
      </w:r>
      <w:r>
        <w:rPr>
          <w:rFonts w:hint="eastAsia" w:ascii="仿宋_GB2312" w:hAnsi="仿宋_GB2312" w:eastAsia="仿宋_GB2312" w:cs="仿宋_GB2312"/>
          <w:color w:val="auto"/>
          <w:sz w:val="32"/>
          <w:szCs w:val="32"/>
        </w:rPr>
        <w:t>”；</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项目完工时间</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2023年10月31日</w:t>
      </w:r>
      <w:r>
        <w:rPr>
          <w:rFonts w:hint="eastAsia" w:ascii="仿宋_GB2312" w:hAnsi="仿宋_GB2312" w:eastAsia="仿宋_GB2312" w:cs="仿宋_GB2312"/>
          <w:color w:val="auto"/>
          <w:sz w:val="32"/>
          <w:szCs w:val="32"/>
        </w:rPr>
        <w:t>”。</w:t>
      </w:r>
    </w:p>
    <w:p>
      <w:pPr>
        <w:pageBreakBefore w:val="0"/>
        <w:numPr>
          <w:ilvl w:val="0"/>
          <w:numId w:val="3"/>
        </w:numP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highlight w:val="none"/>
        </w:rPr>
        <w:t>成本指标</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rPr>
        <w:t>指标</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中水回用建设成本</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&lt;=796.84万元</w:t>
      </w:r>
      <w:r>
        <w:rPr>
          <w:rFonts w:hint="eastAsia" w:ascii="仿宋_GB2312" w:hAnsi="仿宋_GB2312" w:eastAsia="仿宋_GB2312" w:cs="仿宋_GB2312"/>
          <w:color w:val="auto"/>
          <w:sz w:val="32"/>
          <w:szCs w:val="32"/>
          <w:highlight w:val="none"/>
        </w:rPr>
        <w:t>”；</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中水回用建设项目监理费</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&lt;=15.87万元</w:t>
      </w:r>
      <w:r>
        <w:rPr>
          <w:rFonts w:hint="eastAsia" w:ascii="仿宋_GB2312" w:hAnsi="仿宋_GB2312" w:eastAsia="仿宋_GB2312" w:cs="仿宋_GB2312"/>
          <w:color w:val="auto"/>
          <w:sz w:val="32"/>
          <w:szCs w:val="32"/>
          <w:highlight w:val="none"/>
        </w:rPr>
        <w:t>”。</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项目效益</w:t>
      </w:r>
      <w:r>
        <w:rPr>
          <w:rFonts w:hint="eastAsia" w:ascii="仿宋_GB2312" w:hAnsi="仿宋_GB2312" w:eastAsia="仿宋_GB2312" w:cs="仿宋_GB2312"/>
          <w:color w:val="auto"/>
          <w:sz w:val="32"/>
          <w:szCs w:val="32"/>
          <w:lang w:val="en-US" w:eastAsia="zh-CN"/>
        </w:rPr>
        <w:t>指标</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rPr>
        <w:t>无此项指标。</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②社会效益指标</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改善居民生活质量</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有效改善</w:t>
      </w:r>
      <w:r>
        <w:rPr>
          <w:rFonts w:hint="eastAsia" w:ascii="仿宋_GB2312" w:hAnsi="仿宋_GB2312" w:eastAsia="仿宋_GB2312" w:cs="仿宋_GB2312"/>
          <w:color w:val="auto"/>
          <w:sz w:val="32"/>
          <w:szCs w:val="32"/>
        </w:rPr>
        <w:t>”；</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rPr>
        <w:t>无此项指标。</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）相关满意度目标</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县城居民满意度</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Hans"/>
        </w:rPr>
        <w:t>95%</w:t>
      </w:r>
      <w:r>
        <w:rPr>
          <w:rFonts w:hint="eastAsia" w:ascii="仿宋_GB2312" w:hAnsi="仿宋_GB2312" w:eastAsia="仿宋_GB2312" w:cs="仿宋_GB2312"/>
          <w:color w:val="auto"/>
          <w:sz w:val="32"/>
          <w:szCs w:val="32"/>
        </w:rPr>
        <w:t>”；</w:t>
      </w:r>
    </w:p>
    <w:p>
      <w:pPr>
        <w:pStyle w:val="2"/>
        <w:pageBreakBefore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3"/>
        <w:pageBreakBefore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0" w:name="_Toc22169_WPSOffice_Level2"/>
      <w:bookmarkStart w:id="1" w:name="_Toc22922"/>
      <w:bookmarkStart w:id="2" w:name="_Toc26632"/>
      <w:bookmarkStart w:id="3" w:name="_Toc480473081"/>
      <w:bookmarkStart w:id="4" w:name="_Toc5258"/>
      <w:bookmarkStart w:id="5" w:name="_Toc21664"/>
      <w:bookmarkStart w:id="6" w:name="_Toc12868"/>
      <w:bookmarkStart w:id="7" w:name="_Toc5462343"/>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pageBreakBefore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年度我单位实施的</w:t>
      </w:r>
      <w:r>
        <w:rPr>
          <w:rFonts w:hint="eastAsia" w:ascii="仿宋_GB2312"/>
          <w:color w:val="000000" w:themeColor="text1"/>
          <w:sz w:val="32"/>
          <w:szCs w:val="32"/>
          <w:lang w:val="en-US" w:eastAsia="zh-CN"/>
          <w14:textFill>
            <w14:solidFill>
              <w14:schemeClr w14:val="tx1"/>
            </w14:solidFill>
          </w14:textFill>
        </w:rPr>
        <w:t>裕民县城中水回用建设项目</w:t>
      </w:r>
      <w:r>
        <w:rPr>
          <w:rFonts w:hint="eastAsia" w:ascii="仿宋_GB2312"/>
          <w:color w:val="000000" w:themeColor="text1"/>
          <w:sz w:val="32"/>
          <w:szCs w:val="32"/>
          <w14:textFill>
            <w14:solidFill>
              <w14:schemeClr w14:val="tx1"/>
            </w14:solidFill>
          </w14:textFill>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3"/>
        <w:pageBreakBefore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sz w:val="32"/>
          <w:szCs w:val="32"/>
          <w:lang w:val="en-US" w:eastAsia="zh-CN"/>
        </w:rPr>
        <w:t>裕民县城中水回用建设项目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pageBreakBefore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kinsoku/>
        <w:wordWrap/>
        <w:topLinePunct w:val="0"/>
        <w:autoSpaceDE/>
        <w:autoSpaceDN/>
        <w:bidi w:val="0"/>
        <w:spacing w:line="570" w:lineRule="exact"/>
        <w:ind w:firstLine="643" w:firstLineChars="200"/>
        <w:jc w:val="both"/>
        <w:textAlignment w:val="auto"/>
        <w:rPr>
          <w:rFonts w:hint="eastAsia"/>
          <w:b/>
          <w:bCs/>
          <w:sz w:val="32"/>
          <w:szCs w:val="32"/>
        </w:rPr>
      </w:pPr>
      <w:bookmarkStart w:id="8" w:name="_Toc419984722"/>
      <w:bookmarkStart w:id="9" w:name="_Toc428278230"/>
      <w:bookmarkStart w:id="10" w:name="_Toc26131"/>
      <w:bookmarkStart w:id="11" w:name="_Toc1913"/>
      <w:r>
        <w:rPr>
          <w:rFonts w:hint="eastAsia"/>
          <w:b/>
          <w:bCs/>
          <w:sz w:val="32"/>
          <w:szCs w:val="32"/>
        </w:rPr>
        <w:t>2.绩效评价指标体系及绩效评价</w:t>
      </w:r>
      <w:bookmarkEnd w:id="8"/>
      <w:bookmarkEnd w:id="9"/>
      <w:bookmarkEnd w:id="10"/>
      <w:bookmarkEnd w:id="11"/>
      <w:r>
        <w:rPr>
          <w:rFonts w:hint="eastAsia"/>
          <w:b/>
          <w:bCs/>
          <w:sz w:val="32"/>
          <w:szCs w:val="32"/>
        </w:rPr>
        <w:t>标准</w:t>
      </w:r>
    </w:p>
    <w:p>
      <w:pPr>
        <w:pageBreakBefore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w:t>
      </w:r>
      <w:r>
        <w:rPr>
          <w:rFonts w:hint="eastAsia" w:ascii="仿宋_GB2312"/>
          <w:color w:val="000000" w:themeColor="text1"/>
          <w:sz w:val="32"/>
          <w:szCs w:val="32"/>
          <w:highlight w:val="none"/>
          <w14:textFill>
            <w14:solidFill>
              <w14:schemeClr w14:val="tx1"/>
            </w14:solidFill>
          </w14:textFill>
        </w:rPr>
        <w:t>完成率、质量达标率、完成及时性、成本</w:t>
      </w:r>
      <w:r>
        <w:rPr>
          <w:rFonts w:hint="eastAsia" w:ascii="仿宋_GB2312"/>
          <w:color w:val="000000" w:themeColor="text1"/>
          <w:sz w:val="32"/>
          <w:szCs w:val="32"/>
          <w:highlight w:val="none"/>
          <w:lang w:val="en-US" w:eastAsia="zh-CN"/>
          <w14:textFill>
            <w14:solidFill>
              <w14:schemeClr w14:val="tx1"/>
            </w14:solidFill>
          </w14:textFill>
        </w:rPr>
        <w:t>控制</w:t>
      </w:r>
      <w:r>
        <w:rPr>
          <w:rFonts w:hint="eastAsia" w:ascii="仿宋_GB2312"/>
          <w:color w:val="000000" w:themeColor="text1"/>
          <w:sz w:val="32"/>
          <w:szCs w:val="32"/>
          <w:highlight w:val="none"/>
          <w14:textFill>
            <w14:solidFill>
              <w14:schemeClr w14:val="tx1"/>
            </w14:solidFill>
          </w14:textFill>
        </w:rPr>
        <w:t>率、社会效益、服务对</w:t>
      </w:r>
      <w:r>
        <w:rPr>
          <w:rFonts w:hint="eastAsia" w:ascii="仿宋_GB2312"/>
          <w:color w:val="000000" w:themeColor="text1"/>
          <w:sz w:val="32"/>
          <w:szCs w:val="32"/>
          <w14:textFill>
            <w14:solidFill>
              <w14:schemeClr w14:val="tx1"/>
            </w14:solidFill>
          </w14:textFill>
        </w:rPr>
        <w:t>象满意度。</w:t>
      </w:r>
    </w:p>
    <w:p>
      <w:pPr>
        <w:pageBreakBefore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2"/>
        <w:pageBreakBefore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pageBreakBefore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pageBreakBefore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3"/>
        <w:pageBreakBefore w:val="0"/>
        <w:kinsoku/>
        <w:wordWrap/>
        <w:topLinePunct w:val="0"/>
        <w:autoSpaceDE/>
        <w:autoSpaceDN/>
        <w:bidi w:val="0"/>
        <w:spacing w:line="570" w:lineRule="exact"/>
        <w:jc w:val="both"/>
        <w:textAlignment w:val="auto"/>
        <w:rPr>
          <w:szCs w:val="32"/>
        </w:rPr>
      </w:pPr>
      <w:r>
        <w:rPr>
          <w:rFonts w:hint="eastAsia"/>
          <w:szCs w:val="32"/>
        </w:rPr>
        <w:t>（三）绩效评价工作过程</w:t>
      </w:r>
    </w:p>
    <w:p>
      <w:pPr>
        <w:pStyle w:val="21"/>
        <w:pageBreakBefore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pageBreakBefore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ageBreakBefore w:val="0"/>
        <w:kinsoku/>
        <w:wordWrap/>
        <w:overflowPunct/>
        <w:topLinePunct w:val="0"/>
        <w:autoSpaceDE/>
        <w:autoSpaceDN/>
        <w:bidi w:val="0"/>
        <w:snapToGrid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lang w:eastAsia="zh-CN"/>
        </w:rPr>
        <w:t>裕民县住房和城乡建设局局长刘贤钊和</w:t>
      </w:r>
      <w:r>
        <w:rPr>
          <w:rStyle w:val="14"/>
          <w:rFonts w:hint="eastAsia" w:ascii="仿宋" w:hAnsi="仿宋" w:eastAsia="仿宋" w:cs="仿宋"/>
          <w:b w:val="0"/>
          <w:color w:val="auto"/>
          <w:sz w:val="32"/>
          <w:szCs w:val="32"/>
          <w:highlight w:val="none"/>
          <w:lang w:bidi="ar"/>
        </w:rPr>
        <w:t>党组书记</w:t>
      </w:r>
      <w:r>
        <w:rPr>
          <w:rStyle w:val="14"/>
          <w:rFonts w:hint="eastAsia" w:cs="仿宋"/>
          <w:b w:val="0"/>
          <w:color w:val="auto"/>
          <w:sz w:val="32"/>
          <w:szCs w:val="32"/>
          <w:highlight w:val="none"/>
          <w:lang w:eastAsia="zh-CN" w:bidi="ar"/>
        </w:rPr>
        <w:t>席述宇</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1"/>
        <w:pageBreakBefore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lang w:eastAsia="zh-CN"/>
        </w:rPr>
        <w:t>裕民县住房和城乡建设局副局长成婷婷</w:t>
      </w:r>
      <w:r>
        <w:rPr>
          <w:rFonts w:hint="eastAsia" w:ascii="仿宋_GB2312" w:hAnsi="仿宋_GB2312" w:cs="仿宋_GB2312"/>
          <w:color w:val="auto"/>
          <w:sz w:val="32"/>
          <w:szCs w:val="32"/>
        </w:rPr>
        <w:t>任</w:t>
      </w:r>
      <w:r>
        <w:rPr>
          <w:rFonts w:hint="eastAsia" w:ascii="仿宋_GB2312" w:hAnsi="仿宋_GB2312" w:cs="仿宋_GB2312"/>
          <w:sz w:val="32"/>
          <w:szCs w:val="32"/>
        </w:rPr>
        <w:t>评价组副组长，绩效评价工作职责为组织和协调项目工作人员采取实地调查、资料检查等方式，核实项目绩效指标完成情况；组织受益对象对项目工作进行评价等。</w:t>
      </w:r>
    </w:p>
    <w:p>
      <w:pPr>
        <w:pageBreakBefore w:val="0"/>
        <w:kinsoku/>
        <w:wordWrap/>
        <w:topLinePunct w:val="0"/>
        <w:autoSpaceDE/>
        <w:autoSpaceDN/>
        <w:bidi w:val="0"/>
        <w:snapToGrid w:val="0"/>
        <w:spacing w:line="570" w:lineRule="exact"/>
        <w:ind w:firstLine="640" w:firstLineChars="200"/>
        <w:jc w:val="both"/>
        <w:textAlignment w:val="auto"/>
        <w:rPr>
          <w:rFonts w:ascii="仿宋_GB2312" w:hAnsi="仿宋_GB2312" w:cs="仿宋_GB2312"/>
          <w:sz w:val="32"/>
          <w:szCs w:val="32"/>
        </w:rPr>
      </w:pPr>
      <w:r>
        <w:rPr>
          <w:rStyle w:val="14"/>
          <w:rFonts w:hint="eastAsia" w:ascii="仿宋" w:hAnsi="仿宋" w:eastAsia="仿宋" w:cs="仿宋"/>
          <w:b w:val="0"/>
          <w:color w:val="auto"/>
          <w:sz w:val="32"/>
          <w:szCs w:val="32"/>
          <w:highlight w:val="none"/>
          <w:lang w:val="en-US" w:eastAsia="zh-CN" w:bidi="ar"/>
        </w:rPr>
        <w:t>裕民县住房和城乡建设局项目负责人赵九林、项目负责人</w:t>
      </w:r>
      <w:r>
        <w:rPr>
          <w:rStyle w:val="14"/>
          <w:rFonts w:hint="eastAsia" w:cs="仿宋"/>
          <w:b w:val="0"/>
          <w:color w:val="auto"/>
          <w:sz w:val="32"/>
          <w:szCs w:val="32"/>
          <w:highlight w:val="none"/>
          <w:lang w:val="en-US" w:eastAsia="zh-CN" w:bidi="ar"/>
        </w:rPr>
        <w:t>徐向春、</w:t>
      </w:r>
      <w:r>
        <w:rPr>
          <w:rStyle w:val="14"/>
          <w:rFonts w:hint="eastAsia" w:ascii="仿宋" w:hAnsi="仿宋" w:eastAsia="仿宋" w:cs="仿宋"/>
          <w:b w:val="0"/>
          <w:color w:val="auto"/>
          <w:sz w:val="32"/>
          <w:szCs w:val="32"/>
          <w:highlight w:val="none"/>
          <w:lang w:val="en-US" w:eastAsia="zh-CN" w:bidi="ar"/>
        </w:rPr>
        <w:t>项目负责人杨宏辉、项目负责人周拥军</w:t>
      </w:r>
      <w:r>
        <w:rPr>
          <w:rStyle w:val="14"/>
          <w:rFonts w:hint="eastAsia" w:ascii="仿宋" w:hAnsi="仿宋" w:eastAsia="仿宋" w:cs="仿宋"/>
          <w:b w:val="0"/>
          <w:color w:val="auto"/>
          <w:sz w:val="32"/>
          <w:szCs w:val="32"/>
          <w:highlight w:val="none"/>
          <w:lang w:eastAsia="zh-CN" w:bidi="ar"/>
        </w:rPr>
        <w:t>、</w:t>
      </w:r>
      <w:r>
        <w:rPr>
          <w:rStyle w:val="14"/>
          <w:rFonts w:hint="eastAsia" w:ascii="仿宋" w:hAnsi="仿宋" w:eastAsia="仿宋" w:cs="仿宋"/>
          <w:b w:val="0"/>
          <w:color w:val="auto"/>
          <w:sz w:val="32"/>
          <w:szCs w:val="32"/>
          <w:highlight w:val="none"/>
          <w:lang w:val="en-US" w:eastAsia="zh-CN" w:bidi="ar"/>
        </w:rPr>
        <w:t>办公室主任王新成</w:t>
      </w:r>
      <w:r>
        <w:rPr>
          <w:rStyle w:val="14"/>
          <w:rFonts w:hint="eastAsia" w:ascii="仿宋" w:hAnsi="仿宋" w:eastAsia="仿宋" w:cs="仿宋"/>
          <w:b w:val="0"/>
          <w:color w:val="auto"/>
          <w:sz w:val="32"/>
          <w:szCs w:val="32"/>
          <w:highlight w:val="none"/>
          <w:lang w:eastAsia="zh-CN" w:bidi="ar"/>
        </w:rPr>
        <w:t>、</w:t>
      </w:r>
      <w:r>
        <w:rPr>
          <w:rStyle w:val="14"/>
          <w:rFonts w:hint="eastAsia" w:ascii="仿宋" w:hAnsi="仿宋" w:eastAsia="仿宋" w:cs="仿宋"/>
          <w:b w:val="0"/>
          <w:color w:val="auto"/>
          <w:sz w:val="32"/>
          <w:szCs w:val="32"/>
          <w:highlight w:val="none"/>
          <w:lang w:val="en-US" w:eastAsia="zh-CN" w:bidi="ar"/>
        </w:rPr>
        <w:t>会计胡文芹</w:t>
      </w:r>
      <w:r>
        <w:rPr>
          <w:rStyle w:val="14"/>
          <w:rFonts w:hint="eastAsia" w:ascii="仿宋" w:hAnsi="仿宋" w:eastAsia="仿宋" w:cs="仿宋"/>
          <w:b w:val="0"/>
          <w:color w:val="auto"/>
          <w:sz w:val="32"/>
          <w:szCs w:val="32"/>
          <w:highlight w:val="none"/>
          <w:lang w:eastAsia="zh-CN" w:bidi="ar"/>
        </w:rPr>
        <w:t>、</w:t>
      </w:r>
      <w:r>
        <w:rPr>
          <w:rStyle w:val="14"/>
          <w:rFonts w:hint="eastAsia" w:ascii="仿宋" w:hAnsi="仿宋" w:eastAsia="仿宋" w:cs="仿宋"/>
          <w:b w:val="0"/>
          <w:color w:val="auto"/>
          <w:sz w:val="32"/>
          <w:szCs w:val="32"/>
          <w:highlight w:val="none"/>
          <w:lang w:val="en-US" w:eastAsia="zh-CN" w:bidi="ar"/>
        </w:rPr>
        <w:t>会计刘文娟、出纳姜梅</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1"/>
        <w:pageBreakBefore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pageBreakBefore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1"/>
        <w:pageBreakBefore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pageBreakBefore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pageBreakBefore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1"/>
        <w:pageBreakBefore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pageBreakBefore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1"/>
        <w:pageBreakBefore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2"/>
        <w:pageBreakBefore w:val="0"/>
        <w:numPr>
          <w:ilvl w:val="0"/>
          <w:numId w:val="5"/>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3"/>
        <w:pageBreakBefore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color w:val="auto"/>
          <w:sz w:val="32"/>
          <w:szCs w:val="32"/>
        </w:rPr>
        <w:t>通过裕民县城中水回用建设项目的实施，</w:t>
      </w:r>
      <w:r>
        <w:rPr>
          <w:rFonts w:hint="eastAsia" w:ascii="仿宋_GB2312"/>
          <w:color w:val="auto"/>
          <w:sz w:val="32"/>
          <w:szCs w:val="32"/>
          <w:lang w:val="en-US" w:eastAsia="zh-CN"/>
        </w:rPr>
        <w:t>有效减</w:t>
      </w:r>
      <w:r>
        <w:rPr>
          <w:rFonts w:hint="eastAsia" w:ascii="仿宋_GB2312"/>
          <w:sz w:val="32"/>
          <w:szCs w:val="32"/>
          <w:lang w:val="en-US" w:eastAsia="zh-CN"/>
        </w:rPr>
        <w:t>少新水资源的消耗并降低环境污染，有效地解决绿化带用水</w:t>
      </w:r>
      <w:r>
        <w:rPr>
          <w:rFonts w:hint="eastAsia" w:ascii="仿宋_GB2312"/>
          <w:color w:val="000000" w:themeColor="text1"/>
          <w:sz w:val="32"/>
          <w:szCs w:val="32"/>
          <w14:textFill>
            <w14:solidFill>
              <w14:schemeClr w14:val="tx1"/>
            </w14:solidFill>
          </w14:textFill>
        </w:rPr>
        <w:t>问题，</w:t>
      </w:r>
      <w:r>
        <w:rPr>
          <w:rFonts w:hint="eastAsia" w:ascii="仿宋_GB2312"/>
          <w:sz w:val="32"/>
          <w:szCs w:val="32"/>
        </w:rPr>
        <w:t>实现了</w:t>
      </w:r>
      <w:r>
        <w:rPr>
          <w:rFonts w:hint="eastAsia" w:ascii="仿宋_GB2312"/>
          <w:sz w:val="32"/>
          <w:szCs w:val="32"/>
          <w:lang w:val="en-US" w:eastAsia="zh-CN"/>
        </w:rPr>
        <w:t>减少污水排放和对环境的破坏，中水回用</w:t>
      </w:r>
      <w:r>
        <w:rPr>
          <w:rFonts w:hint="eastAsia" w:ascii="仿宋_GB2312" w:hAnsi="仿宋_GB2312" w:eastAsia="仿宋_GB2312" w:cs="仿宋_GB2312"/>
          <w:color w:val="auto"/>
          <w:sz w:val="32"/>
          <w:szCs w:val="32"/>
          <w:lang w:val="en-US" w:eastAsia="zh-CN"/>
        </w:rPr>
        <w:t>有助于提高人们的生活质量促进相关产业发展</w:t>
      </w:r>
      <w:r>
        <w:rPr>
          <w:rFonts w:hint="eastAsia" w:ascii="仿宋_GB2312" w:hAnsi="仿宋_GB2312" w:eastAsia="仿宋_GB2312" w:cs="仿宋_GB2312"/>
          <w:color w:val="auto"/>
          <w:sz w:val="32"/>
          <w:szCs w:val="32"/>
        </w:rPr>
        <w:t>效益，该项目预算执行率达</w:t>
      </w:r>
      <w:r>
        <w:rPr>
          <w:rFonts w:hint="eastAsia" w:ascii="仿宋_GB2312" w:hAnsi="仿宋_GB2312" w:eastAsia="仿宋_GB2312" w:cs="仿宋_GB2312"/>
          <w:color w:val="auto"/>
          <w:sz w:val="32"/>
          <w:szCs w:val="32"/>
          <w:lang w:val="en-US" w:eastAsia="zh-CN"/>
        </w:rPr>
        <w:t>87.36</w:t>
      </w:r>
      <w:r>
        <w:rPr>
          <w:rFonts w:hint="eastAsia" w:ascii="仿宋_GB2312" w:hAnsi="仿宋_GB2312" w:eastAsia="仿宋_GB2312" w:cs="仿宋_GB2312"/>
          <w:color w:val="auto"/>
          <w:sz w:val="32"/>
          <w:szCs w:val="32"/>
        </w:rPr>
        <w:t>%，项目预期绩效目标及各项具体指标均已全部达成。裕民县城中水回用建设项目</w:t>
      </w:r>
      <w:r>
        <w:rPr>
          <w:rFonts w:hint="eastAsia" w:ascii="仿宋_GB2312" w:hAnsi="仿宋_GB2312" w:eastAsia="仿宋_GB2312" w:cs="仿宋_GB2312"/>
          <w:color w:val="auto"/>
          <w:kern w:val="0"/>
          <w:sz w:val="32"/>
          <w:szCs w:val="32"/>
          <w:lang w:val="en-US" w:eastAsia="zh-CN" w:bidi="ar"/>
        </w:rPr>
        <w:t>完成了3 座绿化泵站建设，完成DN100-DN400 的绿化管网 15 公里采用 PE 管道建设，完成1座蓄水池建设。项目经济成本指标未达成，该项目未完成评审，剩余资金102.71万元结转</w:t>
      </w:r>
      <w:r>
        <w:rPr>
          <w:rFonts w:hint="eastAsia" w:ascii="仿宋_GB2312" w:hAnsi="仿宋_GB2312" w:cs="仿宋_GB2312"/>
          <w:color w:val="auto"/>
          <w:kern w:val="0"/>
          <w:sz w:val="32"/>
          <w:szCs w:val="32"/>
          <w:lang w:val="en-US" w:eastAsia="zh-CN" w:bidi="ar"/>
        </w:rPr>
        <w:t>至</w:t>
      </w:r>
      <w:r>
        <w:rPr>
          <w:rFonts w:hint="eastAsia" w:ascii="仿宋_GB2312" w:hAnsi="仿宋_GB2312" w:eastAsia="仿宋_GB2312" w:cs="仿宋_GB2312"/>
          <w:color w:val="auto"/>
          <w:kern w:val="0"/>
          <w:sz w:val="32"/>
          <w:szCs w:val="32"/>
          <w:lang w:val="en-US" w:eastAsia="zh-CN" w:bidi="ar"/>
        </w:rPr>
        <w:t>2024年。</w:t>
      </w:r>
    </w:p>
    <w:p>
      <w:pPr>
        <w:pStyle w:val="23"/>
        <w:pageBreakBefore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pPr>
        <w:pageBreakBefore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对裕民县城中水回用建设项目的绩效目标和各项具体绩效指标实现情况进行了客观评价，最终评分为</w:t>
      </w:r>
      <w:r>
        <w:rPr>
          <w:rFonts w:hint="eastAsia" w:ascii="仿宋_GB2312"/>
          <w:color w:val="auto"/>
          <w:sz w:val="32"/>
          <w:szCs w:val="32"/>
          <w:lang w:val="en-US" w:eastAsia="zh-CN"/>
        </w:rPr>
        <w:t>92.79</w:t>
      </w:r>
      <w:r>
        <w:rPr>
          <w:rFonts w:hint="eastAsia" w:ascii="仿宋_GB2312"/>
          <w:color w:val="auto"/>
          <w:sz w:val="32"/>
          <w:szCs w:val="32"/>
        </w:rPr>
        <w:t>分。</w:t>
      </w:r>
      <w:r>
        <w:rPr>
          <w:rFonts w:hint="eastAsia"/>
          <w:color w:val="auto"/>
          <w:sz w:val="32"/>
          <w:szCs w:val="32"/>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olor w:val="auto"/>
          <w:sz w:val="32"/>
          <w:szCs w:val="32"/>
          <w:lang w:val="en-US" w:eastAsia="zh-CN"/>
        </w:rPr>
        <w:t>32.79</w:t>
      </w:r>
      <w:r>
        <w:rPr>
          <w:rFonts w:hint="eastAsia" w:ascii="仿宋_GB2312" w:cs="仿宋_GB2312"/>
          <w:color w:val="auto"/>
          <w:sz w:val="32"/>
          <w:szCs w:val="32"/>
        </w:rPr>
        <w:t>分、项目效益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pPr>
        <w:pStyle w:val="2"/>
        <w:pageBreakBefore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3"/>
        <w:pageBreakBefore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bookmarkStart w:id="18" w:name="_GoBack"/>
      <w:bookmarkEnd w:id="18"/>
    </w:p>
    <w:p>
      <w:pPr>
        <w:pageBreakBefore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pageBreakBefore w:val="0"/>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eastAsia="zh-CN"/>
        </w:rPr>
        <w:t>裕民县住房和城乡建设局</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2021</w:t>
      </w:r>
      <w:r>
        <w:rPr>
          <w:rFonts w:hint="eastAsia" w:cs="仿宋_GB2312"/>
          <w:color w:val="auto"/>
          <w:lang w:eastAsia="zh-Hans"/>
        </w:rPr>
        <w:t>年</w:t>
      </w:r>
      <w:r>
        <w:rPr>
          <w:rFonts w:hint="eastAsia" w:cs="仿宋_GB2312"/>
          <w:color w:val="auto"/>
          <w:lang w:val="en-US" w:eastAsia="zh-CN"/>
        </w:rPr>
        <w:t>9</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2</w:t>
      </w:r>
      <w:r>
        <w:rPr>
          <w:rFonts w:hint="eastAsia" w:cs="仿宋_GB2312"/>
          <w:color w:val="auto"/>
          <w:lang w:eastAsia="zh-Hans"/>
        </w:rPr>
        <w:t>年我单位根据</w:t>
      </w:r>
      <w:r>
        <w:rPr>
          <w:rFonts w:cs="仿宋_GB2312"/>
          <w:color w:val="auto"/>
          <w:lang w:eastAsia="zh-Hans"/>
        </w:rPr>
        <w:t>《</w:t>
      </w:r>
      <w:r>
        <w:rPr>
          <w:rFonts w:hint="eastAsia" w:cs="仿宋_GB2312"/>
          <w:color w:val="auto"/>
          <w:lang w:eastAsia="zh-CN"/>
        </w:rPr>
        <w:t>关于裕民县城中水回用建设工程可行性研究报告（代项目建设书）的批复</w:t>
      </w:r>
      <w:r>
        <w:rPr>
          <w:rFonts w:cs="仿宋_GB2312"/>
          <w:color w:val="auto"/>
          <w:lang w:eastAsia="zh-Hans"/>
        </w:rPr>
        <w:t>》</w:t>
      </w:r>
      <w:r>
        <w:rPr>
          <w:rFonts w:hint="eastAsia" w:cs="仿宋_GB2312"/>
          <w:color w:val="auto"/>
          <w:lang w:eastAsia="zh-CN"/>
        </w:rPr>
        <w:t>塔地发改投资</w:t>
      </w:r>
      <w:r>
        <w:rPr>
          <w:rFonts w:hint="eastAsia" w:cs="仿宋_GB2312"/>
          <w:color w:val="auto"/>
          <w:lang w:val="en-US" w:eastAsia="zh-CN"/>
        </w:rPr>
        <w:t>[2021]114号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4"/>
        <w:pageBreakBefore w:val="0"/>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w:t>
      </w:r>
      <w:r>
        <w:rPr>
          <w:rFonts w:hint="eastAsia" w:cs="仿宋_GB2312"/>
          <w:color w:val="auto"/>
          <w:highlight w:val="none"/>
        </w:rPr>
        <w:t>，经过与</w:t>
      </w:r>
      <w:r>
        <w:rPr>
          <w:rFonts w:hint="eastAsia" w:cs="仿宋_GB2312"/>
          <w:color w:val="auto"/>
          <w:highlight w:val="none"/>
          <w:lang w:eastAsia="zh-CN"/>
        </w:rPr>
        <w:t>裕民县水务有限责任公司</w:t>
      </w:r>
      <w:r>
        <w:rPr>
          <w:rFonts w:hint="eastAsia" w:cs="仿宋_GB2312"/>
          <w:color w:val="auto"/>
          <w:highlight w:val="none"/>
        </w:rPr>
        <w:t>进行沟通、筛选确定经费预算计划，上党</w:t>
      </w:r>
      <w:r>
        <w:rPr>
          <w:rFonts w:hint="eastAsia" w:cs="仿宋_GB2312"/>
          <w:color w:val="auto"/>
          <w:highlight w:val="none"/>
          <w:lang w:eastAsia="zh-CN"/>
        </w:rPr>
        <w:t>组会</w:t>
      </w:r>
      <w:r>
        <w:rPr>
          <w:rFonts w:hint="eastAsia" w:cs="仿宋_GB2312"/>
          <w:color w:val="auto"/>
          <w:highlight w:val="none"/>
        </w:rPr>
        <w:t>研究确定最终预算方案</w:t>
      </w:r>
      <w:r>
        <w:rPr>
          <w:rFonts w:cs="仿宋_GB2312"/>
          <w:color w:val="auto"/>
          <w:highlight w:val="none"/>
        </w:rPr>
        <w:t>。</w:t>
      </w:r>
      <w:r>
        <w:rPr>
          <w:rFonts w:hint="eastAsia" w:cs="仿宋_GB2312"/>
          <w:color w:val="auto"/>
          <w:highlight w:val="none"/>
        </w:rPr>
        <w:t>根</w:t>
      </w:r>
      <w:r>
        <w:rPr>
          <w:rFonts w:hint="eastAsia" w:cs="仿宋_GB2312"/>
          <w:color w:val="auto"/>
        </w:rPr>
        <w:t>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ageBreakBefore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pageBreakBefore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pageBreakBefore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3"/>
        <w:pageBreakBefore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kinsoku/>
        <w:wordWrap/>
        <w:overflowPunct w:val="0"/>
        <w:topLinePunct w:val="0"/>
        <w:autoSpaceDE/>
        <w:autoSpaceDN/>
        <w:bidi w:val="0"/>
        <w:spacing w:line="570" w:lineRule="exact"/>
        <w:ind w:firstLine="640" w:firstLineChars="200"/>
        <w:contextualSpacing/>
        <w:jc w:val="both"/>
        <w:textAlignment w:val="auto"/>
        <w:rPr>
          <w:rFonts w:hint="eastAsia" w:ascii="仿宋_GB2312" w:hAnsi="仿宋_GB2312" w:eastAsia="仿宋_GB2312" w:cs="仿宋_GB2312"/>
          <w:color w:val="auto"/>
          <w:sz w:val="32"/>
          <w:szCs w:val="32"/>
          <w:lang w:eastAsia="zh-Hans"/>
        </w:rPr>
      </w:pPr>
      <w:r>
        <w:rPr>
          <w:rFonts w:hint="eastAsia" w:ascii="仿宋_GB2312" w:cs="仿宋_GB2312"/>
          <w:sz w:val="32"/>
          <w:szCs w:val="32"/>
        </w:rPr>
        <w:t xml:space="preserve">项目过程类指标包括资金管理和组织实施两方面的内容，由 </w:t>
      </w:r>
      <w:r>
        <w:rPr>
          <w:rFonts w:hint="eastAsia" w:ascii="仿宋_GB2312" w:cs="仿宋_GB2312"/>
          <w:sz w:val="32"/>
          <w:szCs w:val="32"/>
          <w:lang w:val="en-US" w:eastAsia="zh-CN"/>
        </w:rPr>
        <w:t>5</w:t>
      </w:r>
      <w:r>
        <w:rPr>
          <w:rFonts w:hint="eastAsia" w:ascii="仿宋_GB2312" w:cs="仿宋_GB2312"/>
          <w:sz w:val="32"/>
          <w:szCs w:val="32"/>
        </w:rPr>
        <w:t>个三级指标构成，</w:t>
      </w:r>
      <w:r>
        <w:rPr>
          <w:rFonts w:hint="eastAsia" w:ascii="仿宋_GB2312" w:hAnsi="仿宋_GB2312" w:cs="仿宋_GB2312"/>
          <w:sz w:val="32"/>
          <w:szCs w:val="32"/>
        </w:rPr>
        <w:t>权重</w:t>
      </w:r>
      <w:r>
        <w:rPr>
          <w:rFonts w:hint="eastAsia" w:ascii="仿宋_GB2312" w:hAnsi="仿宋_GB2312" w:eastAsia="仿宋_GB2312" w:cs="仿宋_GB2312"/>
          <w:color w:val="auto"/>
          <w:sz w:val="32"/>
          <w:szCs w:val="32"/>
          <w:lang w:eastAsia="zh-Hans"/>
        </w:rPr>
        <w:t>分值</w:t>
      </w:r>
      <w:r>
        <w:rPr>
          <w:rFonts w:hint="eastAsia" w:ascii="仿宋_GB2312" w:hAnsi="仿宋_GB2312" w:eastAsia="仿宋_GB2312" w:cs="仿宋_GB2312"/>
          <w:color w:val="auto"/>
          <w:sz w:val="32"/>
          <w:szCs w:val="32"/>
        </w:rPr>
        <w:t xml:space="preserve">为 </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 xml:space="preserve"> 分，</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实际得分</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分，得分率为</w:t>
      </w:r>
      <w:r>
        <w:rPr>
          <w:rFonts w:hint="eastAsia" w:ascii="仿宋_GB2312" w:hAnsi="仿宋_GB2312" w:eastAsia="仿宋_GB2312" w:cs="仿宋_GB2312"/>
          <w:color w:val="auto"/>
          <w:sz w:val="32"/>
          <w:szCs w:val="32"/>
          <w:lang w:val="en-US" w:eastAsia="zh-CN"/>
        </w:rPr>
        <w:t>100.0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具体各项指标得分如下：</w:t>
      </w:r>
    </w:p>
    <w:p>
      <w:pPr>
        <w:pageBreakBefore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1.资金到位率：</w:t>
      </w:r>
      <w:r>
        <w:rPr>
          <w:rFonts w:hint="eastAsia" w:ascii="仿宋_GB2312" w:hAnsi="仿宋_GB2312" w:cs="仿宋_GB2312"/>
          <w:b w:val="0"/>
          <w:bCs w:val="0"/>
          <w:color w:val="auto"/>
          <w:sz w:val="32"/>
          <w:szCs w:val="32"/>
          <w:highlight w:val="none"/>
          <w:lang w:val="en-US" w:eastAsia="zh-CN"/>
        </w:rPr>
        <w:t>2023年年初预算中将裕民县城中水回用建设项目812.71万元</w:t>
      </w:r>
      <w:r>
        <w:rPr>
          <w:rFonts w:hint="eastAsia" w:ascii="仿宋_GB2312" w:hAnsi="仿宋_GB2312" w:eastAsia="仿宋_GB2312" w:cs="仿宋_GB2312"/>
          <w:b w:val="0"/>
          <w:bCs w:val="0"/>
          <w:color w:val="auto"/>
          <w:sz w:val="32"/>
          <w:szCs w:val="32"/>
          <w:highlight w:val="none"/>
        </w:rPr>
        <w:t>足额到位，</w:t>
      </w:r>
      <w:r>
        <w:rPr>
          <w:rFonts w:hint="eastAsia" w:ascii="仿宋_GB2312" w:hAnsi="仿宋_GB2312" w:cs="仿宋_GB2312"/>
          <w:b w:val="0"/>
          <w:bCs w:val="0"/>
          <w:color w:val="auto"/>
          <w:sz w:val="32"/>
          <w:szCs w:val="32"/>
          <w:highlight w:val="none"/>
          <w:lang w:eastAsia="zh-CN"/>
        </w:rPr>
        <w:t>我</w:t>
      </w:r>
      <w:r>
        <w:rPr>
          <w:rFonts w:hint="eastAsia" w:ascii="仿宋_GB2312" w:hAnsi="仿宋_GB2312" w:eastAsia="仿宋_GB2312" w:cs="仿宋_GB2312"/>
          <w:b w:val="0"/>
          <w:bCs w:val="0"/>
          <w:color w:val="auto"/>
          <w:sz w:val="32"/>
          <w:szCs w:val="32"/>
          <w:highlight w:val="none"/>
        </w:rPr>
        <w:t>单位能够及时足额按照合同约定将专项资金拨付给单位，根</w:t>
      </w:r>
      <w:r>
        <w:rPr>
          <w:rFonts w:hint="eastAsia" w:ascii="仿宋_GB2312" w:hAnsi="仿宋_GB2312" w:eastAsia="仿宋_GB2312" w:cs="仿宋_GB2312"/>
          <w:color w:val="auto"/>
          <w:sz w:val="32"/>
          <w:szCs w:val="32"/>
        </w:rPr>
        <w:t>据评分标准，该指标</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 xml:space="preserve">分。   </w:t>
      </w:r>
    </w:p>
    <w:p>
      <w:pPr>
        <w:pageBreakBefore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2.预算执行率：</w:t>
      </w:r>
      <w:r>
        <w:rPr>
          <w:rFonts w:hint="eastAsia" w:ascii="仿宋_GB2312" w:hAnsi="仿宋_GB2312" w:eastAsia="仿宋_GB2312" w:cs="仿宋_GB2312"/>
          <w:b w:val="0"/>
          <w:bCs w:val="0"/>
          <w:color w:val="auto"/>
          <w:sz w:val="32"/>
          <w:szCs w:val="32"/>
          <w:lang w:eastAsia="zh-Hans"/>
        </w:rPr>
        <w:t>本项目</w:t>
      </w:r>
      <w:r>
        <w:rPr>
          <w:rFonts w:hint="eastAsia" w:ascii="仿宋_GB2312" w:hAnsi="仿宋_GB2312" w:eastAsia="仿宋_GB2312" w:cs="仿宋_GB2312"/>
          <w:color w:val="auto"/>
          <w:sz w:val="32"/>
          <w:szCs w:val="32"/>
        </w:rPr>
        <w:t>预算编制较为详细，</w:t>
      </w:r>
      <w:r>
        <w:rPr>
          <w:rFonts w:hint="eastAsia" w:ascii="仿宋_GB2312" w:hAnsi="仿宋_GB2312" w:eastAsia="仿宋_GB2312" w:cs="仿宋_GB2312"/>
          <w:color w:val="auto"/>
          <w:sz w:val="32"/>
          <w:szCs w:val="32"/>
          <w:lang w:eastAsia="zh-Hans"/>
        </w:rPr>
        <w:t>预算资金</w:t>
      </w:r>
      <w:r>
        <w:rPr>
          <w:rFonts w:hint="eastAsia" w:ascii="仿宋_GB2312" w:hAnsi="仿宋_GB2312" w:eastAsia="仿宋_GB2312" w:cs="仿宋_GB2312"/>
          <w:color w:val="auto"/>
          <w:sz w:val="32"/>
          <w:szCs w:val="32"/>
          <w:lang w:val="en-US" w:eastAsia="zh-CN"/>
        </w:rPr>
        <w:t>812.71</w:t>
      </w:r>
      <w:r>
        <w:rPr>
          <w:rFonts w:hint="eastAsia" w:ascii="仿宋_GB2312" w:hAnsi="仿宋_GB2312" w:eastAsia="仿宋_GB2312" w:cs="仿宋_GB2312"/>
          <w:color w:val="auto"/>
          <w:sz w:val="32"/>
          <w:szCs w:val="32"/>
          <w:lang w:eastAsia="zh-Hans"/>
        </w:rPr>
        <w:t>万元，实际执行</w:t>
      </w:r>
      <w:r>
        <w:rPr>
          <w:rFonts w:hint="eastAsia" w:ascii="仿宋_GB2312" w:hAnsi="仿宋_GB2312" w:eastAsia="仿宋_GB2312" w:cs="仿宋_GB2312"/>
          <w:color w:val="auto"/>
          <w:sz w:val="32"/>
          <w:szCs w:val="32"/>
          <w:lang w:val="en-US" w:eastAsia="zh-CN"/>
        </w:rPr>
        <w:t>710.00</w:t>
      </w:r>
      <w:r>
        <w:rPr>
          <w:rFonts w:hint="eastAsia" w:ascii="仿宋_GB2312" w:hAnsi="仿宋_GB2312" w:eastAsia="仿宋_GB2312" w:cs="仿宋_GB2312"/>
          <w:color w:val="auto"/>
          <w:sz w:val="32"/>
          <w:szCs w:val="32"/>
          <w:lang w:eastAsia="zh-Hans"/>
        </w:rPr>
        <w:t>万元，预算执行率为</w:t>
      </w:r>
      <w:r>
        <w:rPr>
          <w:rFonts w:hint="eastAsia" w:ascii="仿宋_GB2312" w:hAnsi="仿宋_GB2312" w:eastAsia="仿宋_GB2312" w:cs="仿宋_GB2312"/>
          <w:color w:val="auto"/>
          <w:sz w:val="32"/>
          <w:szCs w:val="32"/>
          <w:lang w:val="en-US" w:eastAsia="zh-CN"/>
        </w:rPr>
        <w:t>87.36</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项目资金支出总体能够按照预算执行（</w:t>
      </w:r>
      <w:r>
        <w:rPr>
          <w:rFonts w:hint="eastAsia" w:ascii="仿宋_GB2312" w:hAnsi="仿宋_GB2312" w:eastAsia="仿宋_GB2312" w:cs="仿宋_GB2312"/>
          <w:color w:val="auto"/>
          <w:kern w:val="0"/>
          <w:sz w:val="32"/>
          <w:szCs w:val="32"/>
          <w:lang w:val="en-US" w:eastAsia="zh-CN" w:bidi="ar"/>
        </w:rPr>
        <w:t>裕民县城中水回用建设项目未完成评审，剩余资金102.71万元结转</w:t>
      </w:r>
      <w:r>
        <w:rPr>
          <w:rFonts w:hint="eastAsia" w:ascii="仿宋_GB2312" w:hAnsi="仿宋_GB2312" w:cs="仿宋_GB2312"/>
          <w:color w:val="auto"/>
          <w:kern w:val="0"/>
          <w:sz w:val="32"/>
          <w:szCs w:val="32"/>
          <w:lang w:val="en-US" w:eastAsia="zh-CN" w:bidi="ar"/>
        </w:rPr>
        <w:t>至</w:t>
      </w:r>
      <w:r>
        <w:rPr>
          <w:rFonts w:hint="eastAsia" w:ascii="仿宋_GB2312" w:hAnsi="仿宋_GB2312" w:eastAsia="仿宋_GB2312" w:cs="仿宋_GB2312"/>
          <w:color w:val="auto"/>
          <w:kern w:val="0"/>
          <w:sz w:val="32"/>
          <w:szCs w:val="32"/>
          <w:lang w:val="en-US" w:eastAsia="zh-CN" w:bidi="ar"/>
        </w:rPr>
        <w:t>2024年。</w:t>
      </w:r>
      <w:r>
        <w:rPr>
          <w:rFonts w:hint="eastAsia" w:ascii="仿宋_GB2312" w:hAnsi="仿宋_GB2312" w:eastAsia="仿宋_GB2312" w:cs="仿宋_GB2312"/>
          <w:color w:val="auto"/>
          <w:sz w:val="32"/>
          <w:szCs w:val="32"/>
        </w:rPr>
        <w:t>），根据评分标准，该指标</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rPr>
        <w:t>分。</w:t>
      </w:r>
    </w:p>
    <w:p>
      <w:pPr>
        <w:pageBreakBefore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3.资金使用合规性：</w:t>
      </w:r>
      <w:r>
        <w:rPr>
          <w:rFonts w:hint="eastAsia" w:ascii="仿宋_GB2312" w:hAnsi="仿宋_GB2312" w:eastAsia="仿宋_GB2312" w:cs="仿宋_GB2312"/>
          <w:color w:val="auto"/>
          <w:sz w:val="32"/>
          <w:szCs w:val="32"/>
          <w:lang w:eastAsia="zh-Hans"/>
        </w:rPr>
        <w:t>项目任务下达后，我单位</w:t>
      </w:r>
      <w:r>
        <w:rPr>
          <w:rFonts w:hint="eastAsia" w:ascii="仿宋_GB2312" w:hAnsi="仿宋_GB2312" w:eastAsia="仿宋_GB2312" w:cs="仿宋_GB2312"/>
          <w:color w:val="auto"/>
          <w:sz w:val="32"/>
          <w:szCs w:val="32"/>
        </w:rPr>
        <w:t>制定了《</w:t>
      </w:r>
      <w:r>
        <w:rPr>
          <w:rFonts w:hint="eastAsia" w:ascii="仿宋_GB2312" w:hAnsi="仿宋_GB2312" w:eastAsia="仿宋_GB2312" w:cs="仿宋_GB2312"/>
          <w:color w:val="auto"/>
          <w:sz w:val="32"/>
          <w:szCs w:val="32"/>
          <w:lang w:val="en-US" w:eastAsia="zh-CN"/>
        </w:rPr>
        <w:t>财务管理</w:t>
      </w:r>
      <w:r>
        <w:rPr>
          <w:rFonts w:hint="eastAsia" w:ascii="仿宋_GB2312" w:hAnsi="仿宋_GB2312" w:eastAsia="仿宋_GB2312" w:cs="仿宋_GB2312"/>
          <w:color w:val="auto"/>
          <w:sz w:val="32"/>
          <w:szCs w:val="32"/>
        </w:rPr>
        <w:t>》制度和管理规定对经费使用进行规范管理，财务制度健全、执行严格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根据评分标准，该指标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分。</w:t>
      </w:r>
    </w:p>
    <w:p>
      <w:pPr>
        <w:pageBreakBefore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4.管理制度健全性：</w:t>
      </w:r>
      <w:r>
        <w:rPr>
          <w:rFonts w:hint="eastAsia" w:ascii="仿宋_GB2312" w:hAnsi="仿宋_GB2312" w:eastAsia="仿宋_GB2312" w:cs="仿宋_GB2312"/>
          <w:color w:val="auto"/>
          <w:sz w:val="32"/>
          <w:szCs w:val="32"/>
          <w:lang w:eastAsia="zh-Hans"/>
        </w:rPr>
        <w:t>我单位</w:t>
      </w:r>
      <w:r>
        <w:rPr>
          <w:rFonts w:hint="eastAsia" w:ascii="仿宋_GB2312" w:hAnsi="仿宋_GB2312" w:eastAsia="仿宋_GB2312" w:cs="仿宋_GB2312"/>
          <w:color w:val="auto"/>
          <w:sz w:val="32"/>
          <w:szCs w:val="32"/>
        </w:rPr>
        <w:t>制定了《</w:t>
      </w:r>
      <w:r>
        <w:rPr>
          <w:rFonts w:hint="eastAsia" w:ascii="仿宋_GB2312" w:hAnsi="仿宋_GB2312" w:eastAsia="仿宋_GB2312" w:cs="仿宋_GB2312"/>
          <w:color w:val="auto"/>
          <w:sz w:val="32"/>
          <w:szCs w:val="32"/>
          <w:lang w:val="en-US" w:eastAsia="zh-CN"/>
        </w:rPr>
        <w:t>专项资金管理办法</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等</w:t>
      </w:r>
      <w:r>
        <w:rPr>
          <w:rFonts w:hint="eastAsia" w:ascii="仿宋_GB2312" w:hAnsi="仿宋_GB2312" w:eastAsia="仿宋_GB2312" w:cs="仿宋_GB2312"/>
          <w:color w:val="auto"/>
          <w:sz w:val="32"/>
          <w:szCs w:val="32"/>
        </w:rPr>
        <w:t>相关</w:t>
      </w:r>
      <w:r>
        <w:rPr>
          <w:rFonts w:hint="eastAsia" w:ascii="仿宋_GB2312" w:hAnsi="仿宋_GB2312" w:eastAsia="仿宋_GB2312" w:cs="仿宋_GB2312"/>
          <w:color w:val="auto"/>
          <w:sz w:val="32"/>
          <w:szCs w:val="32"/>
          <w:lang w:eastAsia="zh-Hans"/>
        </w:rPr>
        <w:t>项目</w:t>
      </w:r>
      <w:r>
        <w:rPr>
          <w:rFonts w:hint="eastAsia" w:ascii="仿宋_GB2312" w:hAnsi="仿宋_GB2312" w:eastAsia="仿宋_GB2312" w:cs="仿宋_GB2312"/>
          <w:color w:val="auto"/>
          <w:sz w:val="32"/>
          <w:szCs w:val="32"/>
        </w:rPr>
        <w:t>管理办法，</w:t>
      </w:r>
      <w:r>
        <w:rPr>
          <w:rFonts w:hint="eastAsia" w:ascii="仿宋_GB2312" w:hAnsi="仿宋_GB2312" w:eastAsia="仿宋_GB2312" w:cs="仿宋_GB2312"/>
          <w:color w:val="auto"/>
          <w:sz w:val="32"/>
          <w:szCs w:val="32"/>
          <w:lang w:eastAsia="zh-Hans"/>
        </w:rPr>
        <w:t>同时</w:t>
      </w:r>
      <w:r>
        <w:rPr>
          <w:rFonts w:hint="eastAsia" w:ascii="仿宋_GB2312" w:hAnsi="仿宋_GB2312" w:eastAsia="仿宋_GB2312" w:cs="仿宋_GB2312"/>
          <w:color w:val="auto"/>
          <w:sz w:val="32"/>
          <w:szCs w:val="32"/>
        </w:rPr>
        <w:t>对财政专项资金进行严格管理，基本做到了专款专用，根据评分标准，该指标</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分。</w:t>
      </w:r>
    </w:p>
    <w:p>
      <w:pPr>
        <w:pageBreakBefore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5.制度执行有效性</w:t>
      </w:r>
      <w:r>
        <w:rPr>
          <w:rFonts w:hint="eastAsia" w:ascii="仿宋_GB2312" w:hAnsi="仿宋_GB2312" w:eastAsia="仿宋_GB2312" w:cs="仿宋_GB2312"/>
          <w:color w:val="auto"/>
          <w:sz w:val="32"/>
          <w:szCs w:val="32"/>
        </w:rPr>
        <w:t>：由部门提出经费预算支出可行性方案，</w:t>
      </w:r>
      <w:r>
        <w:rPr>
          <w:rFonts w:hint="eastAsia" w:ascii="仿宋_GB2312" w:hAnsi="仿宋_GB2312" w:eastAsia="仿宋_GB2312" w:cs="仿宋_GB2312"/>
          <w:color w:val="auto"/>
          <w:sz w:val="32"/>
          <w:szCs w:val="32"/>
          <w:highlight w:val="none"/>
        </w:rPr>
        <w:t>经过</w:t>
      </w:r>
      <w:r>
        <w:rPr>
          <w:rFonts w:hint="eastAsia" w:ascii="仿宋_GB2312" w:hAnsi="仿宋_GB2312" w:cs="仿宋_GB2312"/>
          <w:color w:val="auto"/>
          <w:sz w:val="32"/>
          <w:szCs w:val="32"/>
          <w:highlight w:val="none"/>
          <w:lang w:eastAsia="zh-CN"/>
        </w:rPr>
        <w:t>我单位</w:t>
      </w:r>
      <w:r>
        <w:rPr>
          <w:rFonts w:hint="eastAsia" w:ascii="仿宋_GB2312" w:hAnsi="仿宋_GB2312" w:eastAsia="仿宋_GB2312" w:cs="仿宋_GB2312"/>
          <w:color w:val="auto"/>
          <w:sz w:val="32"/>
          <w:szCs w:val="32"/>
          <w:highlight w:val="none"/>
        </w:rPr>
        <w:t>分管领导沟通后，报党</w:t>
      </w:r>
      <w:r>
        <w:rPr>
          <w:rFonts w:hint="eastAsia" w:ascii="仿宋_GB2312" w:hAnsi="仿宋_GB2312" w:cs="仿宋_GB2312"/>
          <w:color w:val="auto"/>
          <w:sz w:val="32"/>
          <w:szCs w:val="32"/>
          <w:highlight w:val="none"/>
          <w:lang w:eastAsia="zh-CN"/>
        </w:rPr>
        <w:t>组</w:t>
      </w:r>
      <w:r>
        <w:rPr>
          <w:rFonts w:hint="eastAsia" w:ascii="仿宋_GB2312" w:hAnsi="仿宋_GB2312" w:eastAsia="仿宋_GB2312" w:cs="仿宋_GB2312"/>
          <w:color w:val="auto"/>
          <w:sz w:val="32"/>
          <w:szCs w:val="32"/>
          <w:highlight w:val="none"/>
        </w:rPr>
        <w:t>会议研究执行，财务对资金</w:t>
      </w:r>
      <w:r>
        <w:rPr>
          <w:rFonts w:hint="eastAsia" w:ascii="仿宋_GB2312" w:hAnsi="仿宋_GB2312" w:eastAsia="仿宋_GB2312" w:cs="仿宋_GB2312"/>
          <w:color w:val="auto"/>
          <w:sz w:val="32"/>
          <w:szCs w:val="32"/>
        </w:rPr>
        <w:t>的使用合法合规性进行监督，年底对资金使用效果进行自评，根据评分标准，该指标</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分。</w:t>
      </w:r>
    </w:p>
    <w:p>
      <w:pPr>
        <w:pStyle w:val="3"/>
        <w:pageBreakBefore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pageBreakBefore w:val="0"/>
        <w:kinsoku/>
        <w:wordWrap/>
        <w:overflowPunct w:val="0"/>
        <w:topLinePunct w:val="0"/>
        <w:autoSpaceDE/>
        <w:autoSpaceDN/>
        <w:bidi w:val="0"/>
        <w:spacing w:line="570" w:lineRule="exact"/>
        <w:ind w:firstLine="640" w:firstLineChars="200"/>
        <w:contextualSpacing/>
        <w:jc w:val="both"/>
        <w:textAlignment w:val="auto"/>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rPr>
        <w:t>项目产出类指标包括产出数量、产出质量、产出时效、产出成本共四方面的内容，由</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个三级指标构成，权重分为</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0分，</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实际得分</w:t>
      </w:r>
      <w:r>
        <w:rPr>
          <w:rFonts w:hint="eastAsia" w:ascii="仿宋_GB2312" w:hAnsi="仿宋_GB2312" w:cs="仿宋_GB2312"/>
          <w:color w:val="auto"/>
          <w:sz w:val="32"/>
          <w:szCs w:val="32"/>
          <w:lang w:val="en-US" w:eastAsia="zh-CN"/>
        </w:rPr>
        <w:t>32.79</w:t>
      </w:r>
      <w:r>
        <w:rPr>
          <w:rFonts w:hint="eastAsia" w:ascii="仿宋_GB2312" w:hAnsi="仿宋_GB2312" w:eastAsia="仿宋_GB2312" w:cs="仿宋_GB2312"/>
          <w:color w:val="auto"/>
          <w:sz w:val="32"/>
          <w:szCs w:val="32"/>
        </w:rPr>
        <w:t>分，得分率为</w:t>
      </w:r>
      <w:r>
        <w:rPr>
          <w:rFonts w:hint="eastAsia" w:ascii="仿宋_GB2312" w:hAnsi="仿宋_GB2312" w:cs="仿宋_GB2312"/>
          <w:color w:val="auto"/>
          <w:sz w:val="32"/>
          <w:szCs w:val="32"/>
          <w:lang w:val="en-US" w:eastAsia="zh-CN"/>
        </w:rPr>
        <w:t>81.98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具体各项指标得分如下：</w:t>
      </w:r>
    </w:p>
    <w:p>
      <w:pPr>
        <w:pageBreakBefore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rPr>
        <w:t>1. 产出数量</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lang w:val="en-US" w:eastAsia="zh-CN"/>
        </w:rPr>
        <w:t>10分）</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“绿化用水规模”指标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kern w:val="0"/>
          <w:sz w:val="32"/>
          <w:szCs w:val="32"/>
          <w:highlight w:val="none"/>
          <w:lang w:val="en-US" w:eastAsia="zh-CN" w:bidi="ar"/>
        </w:rPr>
        <w:t>6000</w:t>
      </w:r>
      <w:r>
        <w:rPr>
          <w:rFonts w:hint="eastAsia" w:ascii="仿宋_GB2312" w:hAnsi="仿宋_GB2312" w:cs="仿宋_GB2312"/>
          <w:color w:val="auto"/>
          <w:kern w:val="0"/>
          <w:sz w:val="32"/>
          <w:szCs w:val="32"/>
          <w:highlight w:val="none"/>
          <w:lang w:val="en-US" w:eastAsia="zh-CN" w:bidi="ar"/>
        </w:rPr>
        <w:t>m³</w:t>
      </w:r>
      <w:r>
        <w:rPr>
          <w:rFonts w:hint="eastAsia" w:ascii="仿宋_GB2312" w:hAnsi="仿宋_GB2312" w:eastAsia="仿宋_GB2312" w:cs="仿宋_GB2312"/>
          <w:color w:val="auto"/>
          <w:kern w:val="0"/>
          <w:sz w:val="32"/>
          <w:szCs w:val="32"/>
          <w:highlight w:val="none"/>
          <w:lang w:val="en-US" w:eastAsia="zh-CN" w:bidi="ar"/>
        </w:rPr>
        <w:t>/d</w:t>
      </w:r>
      <w:r>
        <w:rPr>
          <w:rFonts w:hint="eastAsia" w:ascii="仿宋_GB2312" w:hAnsi="仿宋_GB2312" w:eastAsia="仿宋_GB2312" w:cs="仿宋_GB2312"/>
          <w:color w:val="auto"/>
          <w:sz w:val="32"/>
          <w:szCs w:val="32"/>
          <w:highlight w:val="none"/>
          <w:lang w:eastAsia="zh-Hans"/>
        </w:rPr>
        <w:t>”，根据</w:t>
      </w:r>
      <w:r>
        <w:rPr>
          <w:rFonts w:hint="eastAsia" w:ascii="仿宋_GB2312" w:hAnsi="仿宋_GB2312" w:eastAsia="仿宋_GB2312" w:cs="仿宋_GB2312"/>
          <w:color w:val="auto"/>
          <w:sz w:val="32"/>
          <w:szCs w:val="32"/>
          <w:highlight w:val="none"/>
          <w:lang w:eastAsia="zh-CN"/>
        </w:rPr>
        <w:t>监理施工日志</w:t>
      </w:r>
      <w:r>
        <w:rPr>
          <w:rFonts w:hint="eastAsia" w:ascii="仿宋_GB2312" w:hAnsi="仿宋_GB2312" w:eastAsia="仿宋_GB2312" w:cs="仿宋_GB2312"/>
          <w:color w:val="auto"/>
          <w:sz w:val="32"/>
          <w:szCs w:val="32"/>
          <w:highlight w:val="none"/>
          <w:lang w:eastAsia="zh-Hans"/>
        </w:rPr>
        <w:t>可知，</w:t>
      </w:r>
      <w:r>
        <w:rPr>
          <w:rFonts w:hint="eastAsia" w:ascii="仿宋_GB2312" w:hAnsi="仿宋_GB2312" w:eastAsia="仿宋_GB2312" w:cs="仿宋_GB2312"/>
          <w:color w:val="auto"/>
          <w:sz w:val="32"/>
          <w:szCs w:val="32"/>
          <w:highlight w:val="none"/>
        </w:rPr>
        <w:t>实际</w:t>
      </w:r>
      <w:r>
        <w:rPr>
          <w:rFonts w:hint="eastAsia" w:ascii="仿宋_GB2312" w:hAnsi="仿宋_GB2312" w:eastAsia="仿宋_GB2312" w:cs="仿宋_GB2312"/>
          <w:color w:val="auto"/>
          <w:sz w:val="32"/>
          <w:szCs w:val="32"/>
          <w:highlight w:val="none"/>
          <w:lang w:eastAsia="zh-Hans"/>
        </w:rPr>
        <w:t>完成绿化用水规模</w:t>
      </w:r>
      <w:r>
        <w:rPr>
          <w:rFonts w:hint="eastAsia" w:ascii="仿宋_GB2312" w:hAnsi="仿宋_GB2312" w:eastAsia="仿宋_GB2312" w:cs="仿宋_GB2312"/>
          <w:color w:val="auto"/>
          <w:sz w:val="32"/>
          <w:szCs w:val="32"/>
          <w:highlight w:val="none"/>
        </w:rPr>
        <w:t>为</w:t>
      </w:r>
      <w:r>
        <w:rPr>
          <w:rFonts w:hint="eastAsia" w:ascii="仿宋_GB2312" w:hAnsi="仿宋_GB2312" w:eastAsia="仿宋_GB2312" w:cs="仿宋_GB2312"/>
          <w:color w:val="auto"/>
          <w:kern w:val="0"/>
          <w:sz w:val="32"/>
          <w:szCs w:val="32"/>
          <w:highlight w:val="none"/>
          <w:lang w:val="en-US" w:eastAsia="zh-CN" w:bidi="ar"/>
        </w:rPr>
        <w:t>6000</w:t>
      </w:r>
      <w:r>
        <w:rPr>
          <w:rFonts w:hint="eastAsia" w:ascii="仿宋_GB2312" w:hAnsi="仿宋_GB2312" w:cs="仿宋_GB2312"/>
          <w:color w:val="auto"/>
          <w:kern w:val="0"/>
          <w:sz w:val="32"/>
          <w:szCs w:val="32"/>
          <w:highlight w:val="none"/>
          <w:lang w:val="en-US" w:eastAsia="zh-CN" w:bidi="ar"/>
        </w:rPr>
        <w:t>m³</w:t>
      </w:r>
      <w:r>
        <w:rPr>
          <w:rFonts w:hint="eastAsia" w:ascii="仿宋_GB2312" w:hAnsi="仿宋_GB2312" w:eastAsia="仿宋_GB2312" w:cs="仿宋_GB2312"/>
          <w:color w:val="auto"/>
          <w:kern w:val="0"/>
          <w:sz w:val="32"/>
          <w:szCs w:val="32"/>
          <w:highlight w:val="none"/>
          <w:lang w:val="en-US" w:eastAsia="zh-CN" w:bidi="ar"/>
        </w:rPr>
        <w:t>/d</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rPr>
        <w:t>分。</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“建设绿化泵站数量”指标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预期指标值为“</w:t>
      </w:r>
      <w:r>
        <w:rPr>
          <w:rFonts w:hint="eastAsia" w:ascii="仿宋_GB2312" w:hAnsi="仿宋_GB2312" w:eastAsia="仿宋_GB2312" w:cs="仿宋_GB2312"/>
          <w:color w:val="auto"/>
          <w:sz w:val="32"/>
          <w:szCs w:val="32"/>
          <w:lang w:val="en-US" w:eastAsia="zh-CN"/>
        </w:rPr>
        <w:t>≥3座</w:t>
      </w: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eastAsia="zh-CN"/>
        </w:rPr>
        <w:t>监理施工日志</w:t>
      </w:r>
      <w:r>
        <w:rPr>
          <w:rFonts w:hint="eastAsia" w:ascii="仿宋_GB2312" w:hAnsi="仿宋_GB2312" w:eastAsia="仿宋_GB2312" w:cs="仿宋_GB2312"/>
          <w:color w:val="auto"/>
          <w:sz w:val="32"/>
          <w:szCs w:val="32"/>
          <w:lang w:eastAsia="zh-Hans"/>
        </w:rPr>
        <w:t>可知，</w:t>
      </w:r>
      <w:r>
        <w:rPr>
          <w:rFonts w:hint="eastAsia" w:ascii="仿宋_GB2312" w:hAnsi="仿宋_GB2312" w:eastAsia="仿宋_GB2312" w:cs="仿宋_GB2312"/>
          <w:color w:val="auto"/>
          <w:sz w:val="32"/>
          <w:szCs w:val="32"/>
        </w:rPr>
        <w:t>实际</w:t>
      </w:r>
      <w:r>
        <w:rPr>
          <w:rFonts w:hint="eastAsia" w:ascii="仿宋_GB2312" w:hAnsi="仿宋_GB2312" w:eastAsia="仿宋_GB2312" w:cs="仿宋_GB2312"/>
          <w:color w:val="auto"/>
          <w:sz w:val="32"/>
          <w:szCs w:val="32"/>
          <w:lang w:eastAsia="zh-Hans"/>
        </w:rPr>
        <w:t>完成建设绿化泵站数量</w:t>
      </w:r>
      <w:r>
        <w:rPr>
          <w:rFonts w:hint="eastAsia" w:ascii="仿宋_GB2312" w:hAnsi="仿宋_GB2312" w:eastAsia="仿宋_GB2312" w:cs="仿宋_GB2312"/>
          <w:color w:val="auto"/>
          <w:sz w:val="32"/>
          <w:szCs w:val="32"/>
        </w:rPr>
        <w:t>为</w:t>
      </w:r>
      <w:r>
        <w:rPr>
          <w:rFonts w:hint="eastAsia" w:ascii="仿宋_GB2312" w:hAnsi="仿宋_GB2312" w:eastAsia="仿宋_GB2312" w:cs="仿宋_GB2312"/>
          <w:color w:val="auto"/>
          <w:sz w:val="32"/>
          <w:szCs w:val="32"/>
          <w:lang w:val="en-US" w:eastAsia="zh-CN"/>
        </w:rPr>
        <w:t>3座</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分。</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“建设DN100-400的绿化管网长度”指标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预期指标值为“</w:t>
      </w:r>
      <w:r>
        <w:rPr>
          <w:rFonts w:hint="eastAsia" w:ascii="仿宋_GB2312" w:hAnsi="仿宋_GB2312" w:eastAsia="仿宋_GB2312" w:cs="仿宋_GB2312"/>
          <w:color w:val="auto"/>
          <w:sz w:val="32"/>
          <w:szCs w:val="32"/>
          <w:lang w:val="en-US" w:eastAsia="zh-CN"/>
        </w:rPr>
        <w:t>≥15公里</w:t>
      </w: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eastAsia="zh-CN"/>
        </w:rPr>
        <w:t>监理施工日志</w:t>
      </w:r>
      <w:r>
        <w:rPr>
          <w:rFonts w:hint="eastAsia" w:ascii="仿宋_GB2312" w:hAnsi="仿宋_GB2312" w:eastAsia="仿宋_GB2312" w:cs="仿宋_GB2312"/>
          <w:color w:val="auto"/>
          <w:sz w:val="32"/>
          <w:szCs w:val="32"/>
          <w:lang w:eastAsia="zh-Hans"/>
        </w:rPr>
        <w:t>可知，</w:t>
      </w:r>
      <w:r>
        <w:rPr>
          <w:rFonts w:hint="eastAsia" w:ascii="仿宋_GB2312" w:hAnsi="仿宋_GB2312" w:eastAsia="仿宋_GB2312" w:cs="仿宋_GB2312"/>
          <w:color w:val="auto"/>
          <w:sz w:val="32"/>
          <w:szCs w:val="32"/>
        </w:rPr>
        <w:t>实际</w:t>
      </w:r>
      <w:r>
        <w:rPr>
          <w:rFonts w:hint="eastAsia" w:ascii="仿宋_GB2312" w:hAnsi="仿宋_GB2312" w:eastAsia="仿宋_GB2312" w:cs="仿宋_GB2312"/>
          <w:color w:val="auto"/>
          <w:sz w:val="32"/>
          <w:szCs w:val="32"/>
          <w:lang w:eastAsia="zh-Hans"/>
        </w:rPr>
        <w:t>完成建设DN100-400的绿化管网长度</w:t>
      </w:r>
      <w:r>
        <w:rPr>
          <w:rFonts w:hint="eastAsia" w:ascii="仿宋_GB2312" w:hAnsi="仿宋_GB2312" w:eastAsia="仿宋_GB2312" w:cs="仿宋_GB2312"/>
          <w:color w:val="auto"/>
          <w:sz w:val="32"/>
          <w:szCs w:val="32"/>
        </w:rPr>
        <w:t>为</w:t>
      </w:r>
      <w:r>
        <w:rPr>
          <w:rFonts w:hint="eastAsia" w:ascii="仿宋_GB2312" w:hAnsi="仿宋_GB2312" w:eastAsia="仿宋_GB2312" w:cs="仿宋_GB2312"/>
          <w:color w:val="auto"/>
          <w:sz w:val="32"/>
          <w:szCs w:val="32"/>
          <w:lang w:val="en-US" w:eastAsia="zh-CN"/>
        </w:rPr>
        <w:t>15公里</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分。</w:t>
      </w:r>
    </w:p>
    <w:p>
      <w:pPr>
        <w:pageBreakBefore w:val="0"/>
        <w:kinsoku/>
        <w:wordWrap/>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rPr>
        <w:t>2.产出质量</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lang w:val="en-US" w:eastAsia="zh-CN"/>
        </w:rPr>
        <w:t>10分）</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资金使用合规率</w:t>
      </w:r>
      <w:r>
        <w:rPr>
          <w:rFonts w:hint="eastAsia" w:ascii="仿宋_GB2312" w:hAnsi="仿宋_GB2312" w:eastAsia="仿宋_GB2312" w:cs="仿宋_GB2312"/>
          <w:color w:val="auto"/>
          <w:sz w:val="32"/>
          <w:szCs w:val="32"/>
          <w:lang w:eastAsia="zh-Hans"/>
        </w:rPr>
        <w:t>”指标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eastAsia="zh-CN"/>
        </w:rPr>
        <w:t>项目进度</w:t>
      </w:r>
      <w:r>
        <w:rPr>
          <w:rFonts w:hint="eastAsia" w:ascii="仿宋_GB2312" w:hAnsi="仿宋_GB2312" w:cs="仿宋_GB2312"/>
          <w:color w:val="auto"/>
          <w:sz w:val="32"/>
          <w:szCs w:val="32"/>
          <w:lang w:eastAsia="zh-CN"/>
        </w:rPr>
        <w:t>审批表</w:t>
      </w:r>
      <w:r>
        <w:rPr>
          <w:rFonts w:hint="eastAsia" w:ascii="仿宋_GB2312" w:hAnsi="仿宋_GB2312" w:eastAsia="仿宋_GB2312" w:cs="仿宋_GB2312"/>
          <w:color w:val="auto"/>
          <w:sz w:val="32"/>
          <w:szCs w:val="32"/>
          <w:lang w:eastAsia="zh-CN"/>
        </w:rPr>
        <w:t>进行支付</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分。</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项目验收合格率</w:t>
      </w:r>
      <w:r>
        <w:rPr>
          <w:rFonts w:hint="eastAsia" w:ascii="仿宋_GB2312" w:hAnsi="仿宋_GB2312" w:eastAsia="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rPr>
        <w:t>100%</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eastAsia="zh-CN"/>
        </w:rPr>
        <w:t>实</w:t>
      </w:r>
      <w:r>
        <w:rPr>
          <w:rFonts w:hint="eastAsia" w:ascii="仿宋_GB2312" w:hAnsi="仿宋_GB2312" w:eastAsia="仿宋_GB2312" w:cs="仿宋_GB2312"/>
          <w:color w:val="auto"/>
          <w:sz w:val="32"/>
          <w:szCs w:val="32"/>
        </w:rPr>
        <w:t>际</w:t>
      </w:r>
      <w:r>
        <w:rPr>
          <w:rFonts w:hint="eastAsia" w:ascii="仿宋_GB2312" w:hAnsi="仿宋_GB2312" w:eastAsia="仿宋_GB2312" w:cs="仿宋_GB2312"/>
          <w:color w:val="auto"/>
          <w:sz w:val="32"/>
          <w:szCs w:val="32"/>
          <w:lang w:eastAsia="zh-Hans"/>
        </w:rPr>
        <w:t>完成</w:t>
      </w:r>
      <w:r>
        <w:rPr>
          <w:rFonts w:hint="eastAsia" w:ascii="仿宋_GB2312" w:hAnsi="仿宋_GB2312" w:eastAsia="仿宋_GB2312" w:cs="仿宋_GB2312"/>
          <w:color w:val="auto"/>
          <w:sz w:val="32"/>
          <w:szCs w:val="32"/>
          <w:lang w:val="en-US" w:eastAsia="zh-CN"/>
        </w:rPr>
        <w:t>项目验收合格率</w:t>
      </w:r>
      <w:r>
        <w:rPr>
          <w:rFonts w:hint="eastAsia" w:ascii="仿宋_GB2312" w:hAnsi="仿宋_GB2312" w:eastAsia="仿宋_GB2312" w:cs="仿宋_GB2312"/>
          <w:color w:val="auto"/>
          <w:sz w:val="32"/>
          <w:szCs w:val="32"/>
        </w:rPr>
        <w:t>为</w:t>
      </w:r>
      <w:r>
        <w:rPr>
          <w:rFonts w:hint="eastAsia" w:ascii="仿宋_GB2312" w:hAnsi="仿宋_GB2312" w:cs="仿宋_GB2312"/>
          <w:color w:val="auto"/>
          <w:sz w:val="32"/>
          <w:szCs w:val="32"/>
          <w:lang w:val="en-US" w:eastAsia="zh-CN"/>
        </w:rPr>
        <w:t>0</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，指标完成率为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%，偏差率为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%，造成偏差原因</w:t>
      </w:r>
      <w:r>
        <w:rPr>
          <w:rFonts w:hint="eastAsia" w:ascii="仿宋_GB2312" w:hAnsi="仿宋_GB2312" w:eastAsia="仿宋_GB2312" w:cs="仿宋_GB2312"/>
          <w:color w:val="auto"/>
          <w:sz w:val="32"/>
          <w:szCs w:val="32"/>
          <w:lang w:eastAsia="zh-Hans"/>
        </w:rPr>
        <w:t>为</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该项目</w:t>
      </w:r>
      <w:r>
        <w:rPr>
          <w:rFonts w:hint="eastAsia" w:ascii="仿宋_GB2312" w:hAnsi="仿宋_GB2312" w:cs="仿宋_GB2312"/>
          <w:color w:val="auto"/>
          <w:sz w:val="32"/>
          <w:szCs w:val="32"/>
          <w:lang w:val="en-US" w:eastAsia="zh-CN"/>
        </w:rPr>
        <w:t>尚</w:t>
      </w:r>
      <w:r>
        <w:rPr>
          <w:rFonts w:hint="eastAsia" w:ascii="仿宋_GB2312" w:hAnsi="仿宋_GB2312" w:eastAsia="仿宋_GB2312" w:cs="仿宋_GB2312"/>
          <w:color w:val="auto"/>
          <w:sz w:val="32"/>
          <w:szCs w:val="32"/>
          <w:lang w:eastAsia="zh-CN"/>
        </w:rPr>
        <w:t>未组织竣工验收</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根据评分标准，该指标</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0</w:t>
      </w:r>
      <w:r>
        <w:rPr>
          <w:rFonts w:hint="eastAsia" w:ascii="仿宋_GB2312" w:hAnsi="仿宋_GB2312" w:eastAsia="仿宋_GB2312" w:cs="仿宋_GB2312"/>
          <w:color w:val="auto"/>
          <w:sz w:val="32"/>
          <w:szCs w:val="32"/>
        </w:rPr>
        <w:t>分。</w:t>
      </w:r>
    </w:p>
    <w:p>
      <w:pPr>
        <w:pStyle w:val="6"/>
        <w:pageBreakBefore w:val="0"/>
        <w:kinsoku/>
        <w:wordWrap/>
        <w:topLinePunct w:val="0"/>
        <w:autoSpaceDE/>
        <w:autoSpaceDN/>
        <w:bidi w:val="0"/>
        <w:spacing w:before="0" w:after="0" w:line="570" w:lineRule="exact"/>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rPr>
        <w:t>3.产出时效</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lang w:val="en-US" w:eastAsia="zh-CN"/>
        </w:rPr>
        <w:t>10分）</w:t>
      </w:r>
    </w:p>
    <w:p>
      <w:pPr>
        <w:pStyle w:val="6"/>
        <w:pageBreakBefore w:val="0"/>
        <w:kinsoku/>
        <w:wordWrap/>
        <w:topLinePunct w:val="0"/>
        <w:autoSpaceDE/>
        <w:autoSpaceDN/>
        <w:bidi w:val="0"/>
        <w:spacing w:before="0" w:after="0" w:line="570" w:lineRule="exact"/>
        <w:ind w:firstLine="640" w:firstLineChars="200"/>
        <w:jc w:val="both"/>
        <w:textAlignment w:val="auto"/>
        <w:rPr>
          <w:rFonts w:hint="eastAsia" w:ascii="仿宋_GB2312" w:hAnsi="仿宋_GB2312" w:eastAsia="仿宋_GB2312" w:cs="仿宋_GB2312"/>
          <w:b w:val="0"/>
          <w:color w:val="auto"/>
          <w:sz w:val="32"/>
          <w:szCs w:val="32"/>
        </w:rPr>
      </w:pPr>
      <w:r>
        <w:rPr>
          <w:rFonts w:hint="eastAsia" w:ascii="仿宋_GB2312" w:hAnsi="仿宋_GB2312" w:eastAsia="仿宋_GB2312" w:cs="仿宋_GB2312"/>
          <w:b w:val="0"/>
          <w:color w:val="auto"/>
          <w:sz w:val="32"/>
          <w:szCs w:val="32"/>
          <w:lang w:eastAsia="zh-Hans"/>
        </w:rPr>
        <w:t>“</w:t>
      </w:r>
      <w:r>
        <w:rPr>
          <w:rFonts w:hint="eastAsia" w:ascii="仿宋_GB2312" w:hAnsi="仿宋_GB2312" w:eastAsia="仿宋_GB2312" w:cs="仿宋_GB2312"/>
          <w:b w:val="0"/>
          <w:color w:val="auto"/>
          <w:sz w:val="32"/>
          <w:szCs w:val="32"/>
        </w:rPr>
        <w:t>资金支付及时率</w:t>
      </w:r>
      <w:r>
        <w:rPr>
          <w:rFonts w:hint="eastAsia" w:ascii="仿宋_GB2312" w:hAnsi="仿宋_GB2312" w:eastAsia="仿宋_GB2312" w:cs="仿宋_GB2312"/>
          <w:b w:val="0"/>
          <w:color w:val="auto"/>
          <w:sz w:val="32"/>
          <w:szCs w:val="32"/>
          <w:lang w:eastAsia="zh-Hans"/>
        </w:rPr>
        <w:t>”指标，预期指标值为“</w:t>
      </w:r>
      <w:r>
        <w:rPr>
          <w:rFonts w:hint="eastAsia" w:ascii="仿宋_GB2312" w:hAnsi="仿宋_GB2312" w:cs="仿宋_GB2312"/>
          <w:b w:val="0"/>
          <w:color w:val="auto"/>
          <w:sz w:val="32"/>
          <w:szCs w:val="32"/>
          <w:lang w:val="en-US" w:eastAsia="zh-CN"/>
        </w:rPr>
        <w:t>=</w:t>
      </w:r>
      <w:r>
        <w:rPr>
          <w:rFonts w:hint="eastAsia" w:ascii="仿宋_GB2312" w:hAnsi="仿宋_GB2312" w:eastAsia="仿宋_GB2312" w:cs="仿宋_GB2312"/>
          <w:b w:val="0"/>
          <w:color w:val="auto"/>
          <w:sz w:val="32"/>
          <w:szCs w:val="32"/>
        </w:rPr>
        <w:t>100%</w:t>
      </w:r>
      <w:r>
        <w:rPr>
          <w:rFonts w:hint="eastAsia" w:ascii="仿宋_GB2312" w:hAnsi="仿宋_GB2312" w:eastAsia="仿宋_GB2312" w:cs="仿宋_GB2312"/>
          <w:b w:val="0"/>
          <w:color w:val="auto"/>
          <w:sz w:val="32"/>
          <w:szCs w:val="32"/>
          <w:lang w:eastAsia="zh-Hans"/>
        </w:rPr>
        <w:t>”；根据资金支付凭证显示，该项目于</w:t>
      </w:r>
      <w:r>
        <w:rPr>
          <w:rFonts w:hint="eastAsia" w:ascii="仿宋_GB2312" w:hAnsi="仿宋_GB2312" w:eastAsia="仿宋_GB2312" w:cs="仿宋_GB2312"/>
          <w:b w:val="0"/>
          <w:color w:val="auto"/>
          <w:sz w:val="32"/>
          <w:szCs w:val="32"/>
        </w:rPr>
        <w:t>202</w:t>
      </w:r>
      <w:r>
        <w:rPr>
          <w:rFonts w:hint="eastAsia" w:ascii="仿宋_GB2312" w:hAnsi="仿宋_GB2312" w:eastAsia="仿宋_GB2312" w:cs="仿宋_GB2312"/>
          <w:b w:val="0"/>
          <w:color w:val="auto"/>
          <w:sz w:val="32"/>
          <w:szCs w:val="32"/>
          <w:lang w:val="en-US" w:eastAsia="zh-CN"/>
        </w:rPr>
        <w:t>3</w:t>
      </w:r>
      <w:r>
        <w:rPr>
          <w:rFonts w:hint="eastAsia" w:ascii="仿宋_GB2312" w:hAnsi="仿宋_GB2312" w:eastAsia="仿宋_GB2312" w:cs="仿宋_GB2312"/>
          <w:b w:val="0"/>
          <w:color w:val="auto"/>
          <w:sz w:val="32"/>
          <w:szCs w:val="32"/>
        </w:rPr>
        <w:t>年</w:t>
      </w:r>
      <w:r>
        <w:rPr>
          <w:rFonts w:hint="eastAsia" w:ascii="仿宋_GB2312" w:hAnsi="仿宋_GB2312" w:eastAsia="仿宋_GB2312" w:cs="仿宋_GB2312"/>
          <w:b w:val="0"/>
          <w:color w:val="auto"/>
          <w:sz w:val="32"/>
          <w:szCs w:val="32"/>
          <w:lang w:val="en-US" w:eastAsia="zh-CN"/>
        </w:rPr>
        <w:t>10</w:t>
      </w:r>
      <w:r>
        <w:rPr>
          <w:rFonts w:hint="eastAsia" w:ascii="仿宋_GB2312" w:hAnsi="仿宋_GB2312" w:eastAsia="仿宋_GB2312" w:cs="仿宋_GB2312"/>
          <w:b w:val="0"/>
          <w:color w:val="auto"/>
          <w:sz w:val="32"/>
          <w:szCs w:val="32"/>
        </w:rPr>
        <w:t>月完</w:t>
      </w:r>
      <w:r>
        <w:rPr>
          <w:rFonts w:hint="eastAsia" w:ascii="仿宋_GB2312" w:hAnsi="仿宋_GB2312" w:eastAsia="仿宋_GB2312" w:cs="仿宋_GB2312"/>
          <w:b w:val="0"/>
          <w:color w:val="auto"/>
          <w:sz w:val="32"/>
          <w:szCs w:val="32"/>
          <w:lang w:eastAsia="zh-CN"/>
        </w:rPr>
        <w:t>工</w:t>
      </w:r>
      <w:r>
        <w:rPr>
          <w:rFonts w:hint="eastAsia" w:ascii="仿宋_GB2312" w:hAnsi="仿宋_GB2312" w:eastAsia="仿宋_GB2312" w:cs="仿宋_GB2312"/>
          <w:b w:val="0"/>
          <w:color w:val="auto"/>
          <w:sz w:val="32"/>
          <w:szCs w:val="32"/>
        </w:rPr>
        <w:t>，按合同约定，</w:t>
      </w:r>
      <w:r>
        <w:rPr>
          <w:rFonts w:hint="eastAsia" w:ascii="仿宋_GB2312" w:hAnsi="仿宋_GB2312" w:eastAsia="仿宋_GB2312" w:cs="仿宋_GB2312"/>
          <w:b w:val="0"/>
          <w:color w:val="auto"/>
          <w:sz w:val="32"/>
          <w:szCs w:val="32"/>
          <w:lang w:eastAsia="zh-Hans"/>
        </w:rPr>
        <w:t>资金已于202</w:t>
      </w:r>
      <w:r>
        <w:rPr>
          <w:rFonts w:hint="eastAsia" w:ascii="仿宋_GB2312" w:hAnsi="仿宋_GB2312" w:eastAsia="仿宋_GB2312" w:cs="仿宋_GB2312"/>
          <w:b w:val="0"/>
          <w:color w:val="auto"/>
          <w:sz w:val="32"/>
          <w:szCs w:val="32"/>
          <w:lang w:val="en-US" w:eastAsia="zh-CN"/>
        </w:rPr>
        <w:t>3</w:t>
      </w:r>
      <w:r>
        <w:rPr>
          <w:rFonts w:hint="eastAsia" w:ascii="仿宋_GB2312" w:hAnsi="仿宋_GB2312" w:eastAsia="仿宋_GB2312" w:cs="仿宋_GB2312"/>
          <w:b w:val="0"/>
          <w:color w:val="auto"/>
          <w:sz w:val="32"/>
          <w:szCs w:val="32"/>
          <w:lang w:eastAsia="zh-Hans"/>
        </w:rPr>
        <w:t>年</w:t>
      </w:r>
      <w:r>
        <w:rPr>
          <w:rFonts w:hint="eastAsia" w:ascii="仿宋_GB2312" w:hAnsi="仿宋_GB2312" w:eastAsia="仿宋_GB2312" w:cs="仿宋_GB2312"/>
          <w:b w:val="0"/>
          <w:color w:val="auto"/>
          <w:sz w:val="32"/>
          <w:szCs w:val="32"/>
          <w:lang w:val="en-US" w:eastAsia="zh-CN"/>
        </w:rPr>
        <w:t>10</w:t>
      </w:r>
      <w:r>
        <w:rPr>
          <w:rFonts w:hint="eastAsia" w:ascii="仿宋_GB2312" w:hAnsi="仿宋_GB2312" w:eastAsia="仿宋_GB2312" w:cs="仿宋_GB2312"/>
          <w:b w:val="0"/>
          <w:color w:val="auto"/>
          <w:sz w:val="32"/>
          <w:szCs w:val="32"/>
          <w:lang w:eastAsia="zh-Hans"/>
        </w:rPr>
        <w:t>月</w:t>
      </w:r>
      <w:r>
        <w:rPr>
          <w:rFonts w:hint="eastAsia" w:ascii="仿宋_GB2312" w:hAnsi="仿宋_GB2312" w:eastAsia="仿宋_GB2312" w:cs="仿宋_GB2312"/>
          <w:b w:val="0"/>
          <w:color w:val="auto"/>
          <w:sz w:val="32"/>
          <w:szCs w:val="32"/>
          <w:lang w:eastAsia="zh-CN"/>
        </w:rPr>
        <w:t>完成</w:t>
      </w:r>
      <w:r>
        <w:rPr>
          <w:rFonts w:hint="eastAsia" w:ascii="仿宋_GB2312" w:hAnsi="仿宋_GB2312" w:eastAsia="仿宋_GB2312" w:cs="仿宋_GB2312"/>
          <w:b w:val="0"/>
          <w:color w:val="auto"/>
          <w:sz w:val="32"/>
          <w:szCs w:val="32"/>
          <w:lang w:eastAsia="zh-Hans"/>
        </w:rPr>
        <w:t>支付</w:t>
      </w:r>
      <w:r>
        <w:rPr>
          <w:rFonts w:hint="eastAsia" w:ascii="仿宋_GB2312" w:hAnsi="仿宋_GB2312" w:eastAsia="仿宋_GB2312" w:cs="仿宋_GB2312"/>
          <w:b w:val="0"/>
          <w:color w:val="auto"/>
          <w:sz w:val="32"/>
          <w:szCs w:val="32"/>
          <w:lang w:eastAsia="zh-CN"/>
        </w:rPr>
        <w:t>工程款</w:t>
      </w:r>
      <w:r>
        <w:rPr>
          <w:rFonts w:hint="eastAsia" w:ascii="仿宋_GB2312" w:hAnsi="仿宋_GB2312" w:eastAsia="仿宋_GB2312" w:cs="仿宋_GB2312"/>
          <w:b w:val="0"/>
          <w:color w:val="auto"/>
          <w:sz w:val="32"/>
          <w:szCs w:val="32"/>
          <w:lang w:val="en-US" w:eastAsia="zh-CN"/>
        </w:rPr>
        <w:t>60%</w:t>
      </w:r>
      <w:r>
        <w:rPr>
          <w:rFonts w:hint="eastAsia" w:ascii="仿宋_GB2312" w:hAnsi="仿宋_GB2312" w:eastAsia="仿宋_GB2312" w:cs="仿宋_GB2312"/>
          <w:b w:val="0"/>
          <w:color w:val="auto"/>
          <w:sz w:val="32"/>
          <w:szCs w:val="32"/>
          <w:lang w:eastAsia="zh-Hans"/>
        </w:rPr>
        <w:t>，</w:t>
      </w:r>
      <w:r>
        <w:rPr>
          <w:rFonts w:hint="eastAsia" w:ascii="仿宋_GB2312" w:hAnsi="仿宋_GB2312" w:eastAsia="仿宋_GB2312" w:cs="仿宋_GB2312"/>
          <w:b w:val="0"/>
          <w:color w:val="auto"/>
          <w:sz w:val="32"/>
          <w:szCs w:val="32"/>
        </w:rPr>
        <w:t>根据评分标准，该指</w:t>
      </w:r>
      <w:r>
        <w:rPr>
          <w:rFonts w:hint="eastAsia" w:ascii="仿宋_GB2312" w:hAnsi="仿宋_GB2312" w:eastAsia="仿宋_GB2312" w:cs="仿宋_GB2312"/>
          <w:b w:val="0"/>
          <w:bCs w:val="0"/>
          <w:color w:val="auto"/>
          <w:sz w:val="32"/>
          <w:szCs w:val="32"/>
        </w:rPr>
        <w:t>标</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分，得</w:t>
      </w:r>
      <w:r>
        <w:rPr>
          <w:rFonts w:hint="eastAsia" w:ascii="仿宋_GB2312" w:hAnsi="仿宋_GB2312" w:cs="仿宋_GB2312"/>
          <w:b w:val="0"/>
          <w:bCs w:val="0"/>
          <w:color w:val="auto"/>
          <w:sz w:val="32"/>
          <w:szCs w:val="32"/>
          <w:lang w:val="en-US" w:eastAsia="zh-CN"/>
        </w:rPr>
        <w:t>5</w:t>
      </w:r>
      <w:r>
        <w:rPr>
          <w:rFonts w:hint="eastAsia" w:ascii="仿宋_GB2312" w:hAnsi="仿宋_GB2312" w:eastAsia="仿宋_GB2312" w:cs="仿宋_GB2312"/>
          <w:b w:val="0"/>
          <w:color w:val="auto"/>
          <w:sz w:val="32"/>
          <w:szCs w:val="32"/>
        </w:rPr>
        <w:t>分。</w:t>
      </w:r>
    </w:p>
    <w:p>
      <w:pPr>
        <w:pStyle w:val="6"/>
        <w:pageBreakBefore w:val="0"/>
        <w:kinsoku/>
        <w:wordWrap/>
        <w:topLinePunct w:val="0"/>
        <w:autoSpaceDE/>
        <w:autoSpaceDN/>
        <w:bidi w:val="0"/>
        <w:spacing w:before="0" w:after="0" w:line="570" w:lineRule="exact"/>
        <w:ind w:firstLine="640" w:firstLineChars="200"/>
        <w:jc w:val="both"/>
        <w:textAlignment w:val="auto"/>
        <w:rPr>
          <w:rFonts w:hint="eastAsia" w:ascii="仿宋_GB2312" w:hAnsi="仿宋_GB2312" w:eastAsia="仿宋_GB2312" w:cs="仿宋_GB2312"/>
          <w:b w:val="0"/>
          <w:color w:val="auto"/>
          <w:sz w:val="32"/>
          <w:szCs w:val="32"/>
        </w:rPr>
      </w:pPr>
      <w:r>
        <w:rPr>
          <w:rFonts w:hint="eastAsia" w:ascii="仿宋_GB2312" w:hAnsi="仿宋_GB2312" w:eastAsia="仿宋_GB2312" w:cs="仿宋_GB2312"/>
          <w:b w:val="0"/>
          <w:color w:val="auto"/>
          <w:sz w:val="32"/>
          <w:szCs w:val="32"/>
          <w:lang w:eastAsia="zh-Hans"/>
        </w:rPr>
        <w:t>“</w:t>
      </w:r>
      <w:r>
        <w:rPr>
          <w:rFonts w:hint="eastAsia" w:ascii="仿宋_GB2312" w:hAnsi="仿宋_GB2312" w:eastAsia="仿宋_GB2312" w:cs="仿宋_GB2312"/>
          <w:b w:val="0"/>
          <w:color w:val="auto"/>
          <w:sz w:val="32"/>
          <w:szCs w:val="32"/>
          <w:lang w:val="en-US" w:eastAsia="zh-CN"/>
        </w:rPr>
        <w:t>项目完工时间</w:t>
      </w:r>
      <w:r>
        <w:rPr>
          <w:rFonts w:hint="eastAsia" w:ascii="仿宋_GB2312" w:hAnsi="仿宋_GB2312" w:eastAsia="仿宋_GB2312" w:cs="仿宋_GB2312"/>
          <w:b w:val="0"/>
          <w:color w:val="auto"/>
          <w:sz w:val="32"/>
          <w:szCs w:val="32"/>
          <w:lang w:eastAsia="zh-Hans"/>
        </w:rPr>
        <w:t>”指标，预期指标值为“</w:t>
      </w:r>
      <w:r>
        <w:rPr>
          <w:rFonts w:hint="eastAsia" w:ascii="仿宋_GB2312" w:hAnsi="仿宋_GB2312" w:eastAsia="仿宋_GB2312" w:cs="仿宋_GB2312"/>
          <w:b w:val="0"/>
          <w:color w:val="auto"/>
          <w:sz w:val="32"/>
          <w:szCs w:val="32"/>
        </w:rPr>
        <w:t>2023年10月31日</w:t>
      </w:r>
      <w:r>
        <w:rPr>
          <w:rFonts w:hint="eastAsia" w:ascii="仿宋_GB2312" w:hAnsi="仿宋_GB2312" w:eastAsia="仿宋_GB2312" w:cs="仿宋_GB2312"/>
          <w:b w:val="0"/>
          <w:color w:val="auto"/>
          <w:sz w:val="32"/>
          <w:szCs w:val="32"/>
          <w:lang w:eastAsia="zh-Hans"/>
        </w:rPr>
        <w:t>”；</w:t>
      </w:r>
      <w:r>
        <w:rPr>
          <w:rFonts w:hint="eastAsia" w:ascii="仿宋_GB2312" w:hAnsi="仿宋_GB2312" w:eastAsia="仿宋_GB2312" w:cs="仿宋_GB2312"/>
          <w:b w:val="0"/>
          <w:bCs w:val="0"/>
          <w:color w:val="auto"/>
          <w:sz w:val="32"/>
          <w:szCs w:val="32"/>
          <w:lang w:eastAsia="zh-Hans"/>
        </w:rPr>
        <w:t>根据</w:t>
      </w:r>
      <w:r>
        <w:rPr>
          <w:rFonts w:hint="eastAsia" w:ascii="仿宋_GB2312" w:hAnsi="仿宋_GB2312" w:eastAsia="仿宋_GB2312" w:cs="仿宋_GB2312"/>
          <w:b w:val="0"/>
          <w:bCs w:val="0"/>
          <w:color w:val="auto"/>
          <w:sz w:val="32"/>
          <w:szCs w:val="32"/>
          <w:lang w:eastAsia="zh-CN"/>
        </w:rPr>
        <w:t>监理施工日志可知</w:t>
      </w:r>
      <w:r>
        <w:rPr>
          <w:rFonts w:hint="eastAsia" w:ascii="仿宋_GB2312" w:hAnsi="仿宋_GB2312" w:eastAsia="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eastAsia="zh-CN"/>
        </w:rPr>
        <w:t>该项目</w:t>
      </w:r>
      <w:r>
        <w:rPr>
          <w:rFonts w:hint="eastAsia" w:ascii="仿宋_GB2312" w:hAnsi="仿宋_GB2312" w:eastAsia="仿宋_GB2312" w:cs="仿宋_GB2312"/>
          <w:b w:val="0"/>
          <w:color w:val="auto"/>
          <w:sz w:val="32"/>
          <w:szCs w:val="32"/>
          <w:lang w:val="en-US" w:eastAsia="zh-CN"/>
        </w:rPr>
        <w:t>完工时间</w:t>
      </w:r>
      <w:r>
        <w:rPr>
          <w:rFonts w:hint="eastAsia" w:ascii="仿宋_GB2312" w:hAnsi="仿宋_GB2312" w:eastAsia="仿宋_GB2312" w:cs="仿宋_GB2312"/>
          <w:b w:val="0"/>
          <w:color w:val="auto"/>
          <w:sz w:val="32"/>
          <w:szCs w:val="32"/>
          <w:lang w:eastAsia="zh-Hans"/>
        </w:rPr>
        <w:t>，</w:t>
      </w:r>
      <w:r>
        <w:rPr>
          <w:rFonts w:hint="eastAsia" w:ascii="仿宋_GB2312" w:hAnsi="仿宋_GB2312" w:eastAsia="仿宋_GB2312" w:cs="仿宋_GB2312"/>
          <w:b w:val="0"/>
          <w:color w:val="auto"/>
          <w:sz w:val="32"/>
          <w:szCs w:val="32"/>
        </w:rPr>
        <w:t>与预期目标指标一</w:t>
      </w:r>
      <w:r>
        <w:rPr>
          <w:rFonts w:hint="eastAsia" w:ascii="仿宋_GB2312" w:hAnsi="仿宋_GB2312" w:eastAsia="仿宋_GB2312" w:cs="仿宋_GB2312"/>
          <w:b w:val="0"/>
          <w:bCs/>
          <w:color w:val="auto"/>
          <w:sz w:val="32"/>
          <w:szCs w:val="32"/>
        </w:rPr>
        <w:t>致</w:t>
      </w:r>
      <w:r>
        <w:rPr>
          <w:rFonts w:hint="eastAsia" w:ascii="仿宋_GB2312" w:hAnsi="仿宋_GB2312" w:eastAsia="仿宋_GB2312" w:cs="仿宋_GB2312"/>
          <w:b w:val="0"/>
          <w:color w:val="auto"/>
          <w:sz w:val="32"/>
          <w:szCs w:val="32"/>
        </w:rPr>
        <w:t>，根据评分标准，该指</w:t>
      </w:r>
      <w:r>
        <w:rPr>
          <w:rFonts w:hint="eastAsia" w:ascii="仿宋_GB2312" w:hAnsi="仿宋_GB2312" w:eastAsia="仿宋_GB2312" w:cs="仿宋_GB2312"/>
          <w:b w:val="0"/>
          <w:bCs w:val="0"/>
          <w:color w:val="auto"/>
          <w:sz w:val="32"/>
          <w:szCs w:val="32"/>
        </w:rPr>
        <w:t>标</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分，得</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分</w:t>
      </w:r>
      <w:r>
        <w:rPr>
          <w:rFonts w:hint="eastAsia" w:ascii="仿宋_GB2312" w:hAnsi="仿宋_GB2312" w:eastAsia="仿宋_GB2312" w:cs="仿宋_GB2312"/>
          <w:b w:val="0"/>
          <w:color w:val="auto"/>
          <w:sz w:val="32"/>
          <w:szCs w:val="32"/>
        </w:rPr>
        <w:t>。</w:t>
      </w:r>
    </w:p>
    <w:p>
      <w:pPr>
        <w:pStyle w:val="6"/>
        <w:pageBreakBefore w:val="0"/>
        <w:kinsoku/>
        <w:wordWrap/>
        <w:topLinePunct w:val="0"/>
        <w:autoSpaceDE/>
        <w:autoSpaceDN/>
        <w:bidi w:val="0"/>
        <w:spacing w:before="0" w:after="0" w:line="570" w:lineRule="exact"/>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4.</w:t>
      </w:r>
      <w:r>
        <w:rPr>
          <w:rFonts w:hint="eastAsia" w:ascii="仿宋_GB2312" w:hAnsi="仿宋_GB2312" w:eastAsia="仿宋_GB2312" w:cs="仿宋_GB2312"/>
          <w:bCs/>
          <w:color w:val="auto"/>
          <w:sz w:val="32"/>
          <w:szCs w:val="32"/>
        </w:rPr>
        <w:t>产出成本</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lang w:val="en-US" w:eastAsia="zh-CN"/>
        </w:rPr>
        <w:t>10分）</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中水回用建设成本</w:t>
      </w:r>
      <w:r>
        <w:rPr>
          <w:rFonts w:hint="eastAsia" w:ascii="仿宋_GB2312" w:hAnsi="仿宋_GB2312" w:eastAsia="仿宋_GB2312" w:cs="仿宋_GB2312"/>
          <w:color w:val="auto"/>
          <w:sz w:val="32"/>
          <w:szCs w:val="32"/>
          <w:lang w:eastAsia="zh-Hans"/>
        </w:rPr>
        <w:t>”指标，预期指标值为“≤</w:t>
      </w:r>
      <w:r>
        <w:rPr>
          <w:rFonts w:hint="eastAsia" w:ascii="仿宋_GB2312" w:hAnsi="仿宋_GB2312" w:eastAsia="仿宋_GB2312" w:cs="仿宋_GB2312"/>
          <w:color w:val="auto"/>
          <w:sz w:val="32"/>
          <w:szCs w:val="32"/>
        </w:rPr>
        <w:t>796.84万元</w:t>
      </w:r>
      <w:r>
        <w:rPr>
          <w:rFonts w:hint="eastAsia" w:ascii="仿宋_GB2312" w:hAnsi="仿宋_GB2312" w:eastAsia="仿宋_GB2312" w:cs="仿宋_GB2312"/>
          <w:color w:val="auto"/>
          <w:sz w:val="32"/>
          <w:szCs w:val="32"/>
          <w:lang w:eastAsia="zh-Hans"/>
        </w:rPr>
        <w:t>”，根据项目合同和资金支付凭证显示，本</w:t>
      </w:r>
      <w:r>
        <w:rPr>
          <w:rFonts w:hint="eastAsia" w:ascii="仿宋_GB2312" w:hAnsi="仿宋_GB2312" w:eastAsia="仿宋_GB2312" w:cs="仿宋_GB2312"/>
          <w:color w:val="auto"/>
          <w:sz w:val="32"/>
          <w:szCs w:val="32"/>
        </w:rPr>
        <w:t>项目202</w:t>
      </w:r>
      <w:r>
        <w:rPr>
          <w:rFonts w:hint="eastAsia" w:ascii="仿宋_GB2312" w:hAnsi="仿宋_GB2312" w:eastAsia="仿宋_GB2312" w:cs="仿宋_GB2312"/>
          <w:color w:val="auto"/>
          <w:sz w:val="32"/>
          <w:szCs w:val="32"/>
          <w:lang w:val="en-US"/>
        </w:rPr>
        <w:t>3</w:t>
      </w:r>
      <w:r>
        <w:rPr>
          <w:rFonts w:hint="eastAsia" w:ascii="仿宋_GB2312" w:hAnsi="仿宋_GB2312" w:eastAsia="仿宋_GB2312" w:cs="仿宋_GB2312"/>
          <w:color w:val="auto"/>
          <w:sz w:val="32"/>
          <w:szCs w:val="32"/>
        </w:rPr>
        <w:t>年共计支付工程款</w:t>
      </w:r>
      <w:r>
        <w:rPr>
          <w:rFonts w:hint="eastAsia" w:ascii="仿宋_GB2312" w:hAnsi="仿宋_GB2312" w:eastAsia="仿宋_GB2312" w:cs="仿宋_GB2312"/>
          <w:color w:val="auto"/>
          <w:sz w:val="32"/>
          <w:szCs w:val="32"/>
          <w:lang w:val="en-US" w:eastAsia="zh-CN"/>
        </w:rPr>
        <w:t>700.00</w:t>
      </w:r>
      <w:r>
        <w:rPr>
          <w:rFonts w:hint="eastAsia" w:ascii="仿宋_GB2312" w:hAnsi="仿宋_GB2312" w:eastAsia="仿宋_GB2312" w:cs="仿宋_GB2312"/>
          <w:color w:val="auto"/>
          <w:sz w:val="32"/>
          <w:szCs w:val="32"/>
          <w:lang w:eastAsia="zh-Hans"/>
        </w:rPr>
        <w:t>万元，</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支出能够控制在</w:t>
      </w:r>
      <w:r>
        <w:rPr>
          <w:rFonts w:hint="eastAsia" w:ascii="仿宋_GB2312" w:hAnsi="仿宋_GB2312" w:eastAsia="仿宋_GB2312" w:cs="仿宋_GB2312"/>
          <w:color w:val="auto"/>
          <w:sz w:val="32"/>
          <w:szCs w:val="32"/>
          <w:lang w:val="en-US" w:eastAsia="zh-CN"/>
        </w:rPr>
        <w:t>年度计划成本范</w:t>
      </w:r>
      <w:r>
        <w:rPr>
          <w:rFonts w:hint="eastAsia" w:ascii="仿宋_GB2312" w:hAnsi="仿宋_GB2312" w:eastAsia="仿宋_GB2312" w:cs="仿宋_GB2312"/>
          <w:color w:val="auto"/>
          <w:sz w:val="32"/>
          <w:szCs w:val="32"/>
        </w:rPr>
        <w:t>围内，根据评分标准，该指标</w:t>
      </w:r>
      <w:r>
        <w:rPr>
          <w:rFonts w:hint="eastAsia" w:ascii="仿宋_GB2312" w:hAnsi="仿宋_GB2312" w:cs="仿宋_GB2312"/>
          <w:color w:val="auto"/>
          <w:sz w:val="32"/>
          <w:szCs w:val="32"/>
          <w:lang w:val="en-US" w:eastAsia="zh-CN"/>
        </w:rPr>
        <w:t>6</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5.27</w:t>
      </w:r>
      <w:r>
        <w:rPr>
          <w:rFonts w:hint="eastAsia" w:ascii="仿宋_GB2312" w:hAnsi="仿宋_GB2312" w:eastAsia="仿宋_GB2312" w:cs="仿宋_GB2312"/>
          <w:color w:val="auto"/>
          <w:sz w:val="32"/>
          <w:szCs w:val="32"/>
        </w:rPr>
        <w:t>分。</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中水回用建设项目监理费</w:t>
      </w:r>
      <w:r>
        <w:rPr>
          <w:rFonts w:hint="eastAsia" w:ascii="仿宋_GB2312" w:hAnsi="仿宋_GB2312" w:eastAsia="仿宋_GB2312" w:cs="仿宋_GB2312"/>
          <w:color w:val="auto"/>
          <w:sz w:val="32"/>
          <w:szCs w:val="32"/>
          <w:lang w:eastAsia="zh-Hans"/>
        </w:rPr>
        <w:t>”指标，预期指标值为“≤</w:t>
      </w:r>
      <w:r>
        <w:rPr>
          <w:rFonts w:hint="eastAsia" w:ascii="仿宋_GB2312" w:hAnsi="仿宋_GB2312" w:eastAsia="仿宋_GB2312" w:cs="仿宋_GB2312"/>
          <w:color w:val="auto"/>
          <w:sz w:val="32"/>
          <w:szCs w:val="32"/>
          <w:lang w:val="en-US" w:eastAsia="zh-CN"/>
        </w:rPr>
        <w:t>15.87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”，根据项目合同和资金支付凭证显示，本</w:t>
      </w:r>
      <w:r>
        <w:rPr>
          <w:rFonts w:hint="eastAsia" w:ascii="仿宋_GB2312" w:hAnsi="仿宋_GB2312" w:eastAsia="仿宋_GB2312" w:cs="仿宋_GB2312"/>
          <w:color w:val="auto"/>
          <w:sz w:val="32"/>
          <w:szCs w:val="32"/>
        </w:rPr>
        <w:t>项目202</w:t>
      </w:r>
      <w:r>
        <w:rPr>
          <w:rFonts w:hint="eastAsia" w:ascii="仿宋_GB2312" w:hAnsi="仿宋_GB2312" w:eastAsia="仿宋_GB2312" w:cs="仿宋_GB2312"/>
          <w:color w:val="auto"/>
          <w:sz w:val="32"/>
          <w:szCs w:val="32"/>
          <w:lang w:val="en-US"/>
        </w:rPr>
        <w:t>3</w:t>
      </w:r>
      <w:r>
        <w:rPr>
          <w:rFonts w:hint="eastAsia" w:ascii="仿宋_GB2312" w:hAnsi="仿宋_GB2312" w:eastAsia="仿宋_GB2312" w:cs="仿宋_GB2312"/>
          <w:color w:val="auto"/>
          <w:sz w:val="32"/>
          <w:szCs w:val="32"/>
        </w:rPr>
        <w:t>年共计支付</w:t>
      </w:r>
      <w:r>
        <w:rPr>
          <w:rFonts w:hint="eastAsia" w:ascii="仿宋_GB2312" w:hAnsi="仿宋_GB2312" w:eastAsia="仿宋_GB2312" w:cs="仿宋_GB2312"/>
          <w:color w:val="auto"/>
          <w:sz w:val="32"/>
          <w:szCs w:val="32"/>
          <w:lang w:eastAsia="zh-CN"/>
        </w:rPr>
        <w:t>监理费</w:t>
      </w:r>
      <w:r>
        <w:rPr>
          <w:rFonts w:hint="eastAsia" w:ascii="仿宋_GB2312" w:hAnsi="仿宋_GB2312" w:eastAsia="仿宋_GB2312" w:cs="仿宋_GB2312"/>
          <w:color w:val="auto"/>
          <w:sz w:val="32"/>
          <w:szCs w:val="32"/>
          <w:lang w:val="en-US" w:eastAsia="zh-CN"/>
        </w:rPr>
        <w:t>10.00</w:t>
      </w:r>
      <w:r>
        <w:rPr>
          <w:rFonts w:hint="eastAsia" w:ascii="仿宋_GB2312" w:hAnsi="仿宋_GB2312" w:eastAsia="仿宋_GB2312" w:cs="仿宋_GB2312"/>
          <w:color w:val="auto"/>
          <w:sz w:val="32"/>
          <w:szCs w:val="32"/>
          <w:lang w:eastAsia="zh-Hans"/>
        </w:rPr>
        <w:t>万元，</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支出能够控制在</w:t>
      </w:r>
      <w:r>
        <w:rPr>
          <w:rFonts w:hint="eastAsia" w:ascii="仿宋_GB2312" w:hAnsi="仿宋_GB2312" w:eastAsia="仿宋_GB2312" w:cs="仿宋_GB2312"/>
          <w:color w:val="auto"/>
          <w:sz w:val="32"/>
          <w:szCs w:val="32"/>
          <w:lang w:val="en-US" w:eastAsia="zh-CN"/>
        </w:rPr>
        <w:t>年度计划成本范</w:t>
      </w:r>
      <w:r>
        <w:rPr>
          <w:rFonts w:hint="eastAsia" w:ascii="仿宋_GB2312" w:hAnsi="仿宋_GB2312" w:eastAsia="仿宋_GB2312" w:cs="仿宋_GB2312"/>
          <w:color w:val="auto"/>
          <w:sz w:val="32"/>
          <w:szCs w:val="32"/>
        </w:rPr>
        <w:t>围内，根据评分标准，该指标</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2.52</w:t>
      </w:r>
      <w:r>
        <w:rPr>
          <w:rFonts w:hint="eastAsia" w:ascii="仿宋_GB2312" w:hAnsi="仿宋_GB2312" w:eastAsia="仿宋_GB2312" w:cs="仿宋_GB2312"/>
          <w:color w:val="auto"/>
          <w:sz w:val="32"/>
          <w:szCs w:val="32"/>
        </w:rPr>
        <w:t>分。</w:t>
      </w:r>
    </w:p>
    <w:p>
      <w:pPr>
        <w:pStyle w:val="3"/>
        <w:pageBreakBefore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类指标由</w:t>
      </w:r>
      <w:r>
        <w:rPr>
          <w:rFonts w:hint="eastAsia"/>
          <w:color w:val="auto"/>
          <w:sz w:val="32"/>
          <w:szCs w:val="32"/>
          <w:lang w:val="en-US" w:eastAsia="zh-CN"/>
        </w:rPr>
        <w:t>社会效益1</w:t>
      </w:r>
      <w:r>
        <w:rPr>
          <w:rFonts w:hint="eastAsia"/>
          <w:color w:val="auto"/>
          <w:sz w:val="32"/>
          <w:szCs w:val="32"/>
          <w:lang w:val="zh-TW" w:eastAsia="zh-TW"/>
        </w:rPr>
        <w:t>个</w:t>
      </w:r>
      <w:r>
        <w:rPr>
          <w:rFonts w:hint="eastAsia"/>
          <w:color w:val="auto"/>
          <w:sz w:val="32"/>
          <w:szCs w:val="32"/>
          <w:lang w:val="zh-TW"/>
        </w:rPr>
        <w:t>二</w:t>
      </w:r>
      <w:r>
        <w:rPr>
          <w:rFonts w:hint="eastAsia"/>
          <w:color w:val="auto"/>
          <w:sz w:val="32"/>
          <w:szCs w:val="32"/>
          <w:lang w:val="zh-TW" w:eastAsia="zh-TW"/>
        </w:rPr>
        <w:t>级指标和</w:t>
      </w:r>
      <w:r>
        <w:rPr>
          <w:rFonts w:hint="eastAsia"/>
          <w:color w:val="auto"/>
          <w:sz w:val="32"/>
          <w:szCs w:val="32"/>
          <w:lang w:val="en-US" w:eastAsia="zh-CN"/>
        </w:rPr>
        <w:t>1</w:t>
      </w:r>
      <w:r>
        <w:rPr>
          <w:rFonts w:hint="eastAsia"/>
          <w:color w:val="auto"/>
          <w:sz w:val="32"/>
          <w:szCs w:val="32"/>
          <w:lang w:val="zh-TW" w:eastAsia="zh-TW"/>
        </w:rPr>
        <w:t>个</w:t>
      </w:r>
      <w:r>
        <w:rPr>
          <w:rFonts w:hint="eastAsia"/>
          <w:color w:val="auto"/>
          <w:sz w:val="32"/>
          <w:szCs w:val="32"/>
        </w:rPr>
        <w:t>三</w:t>
      </w:r>
      <w:r>
        <w:rPr>
          <w:rFonts w:hint="eastAsia"/>
          <w:color w:val="auto"/>
          <w:sz w:val="32"/>
          <w:szCs w:val="32"/>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rPr>
      </w:pPr>
      <w:r>
        <w:rPr>
          <w:rFonts w:hint="eastAsia"/>
          <w:color w:val="auto"/>
          <w:sz w:val="32"/>
          <w:szCs w:val="32"/>
        </w:rPr>
        <w:t>“改善居民生活质量”指标，预期指标值为“有效</w:t>
      </w:r>
      <w:r>
        <w:rPr>
          <w:rFonts w:hint="eastAsia"/>
          <w:color w:val="auto"/>
          <w:sz w:val="32"/>
          <w:szCs w:val="32"/>
          <w:lang w:eastAsia="zh-CN"/>
        </w:rPr>
        <w:t>改善</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olor w:val="auto"/>
          <w:sz w:val="32"/>
          <w:szCs w:val="32"/>
        </w:rPr>
        <w:t>根据评分标准，该指标</w:t>
      </w:r>
      <w:r>
        <w:rPr>
          <w:rFonts w:hint="eastAsia" w:ascii="仿宋_GB2312"/>
          <w:color w:val="auto"/>
          <w:sz w:val="32"/>
          <w:szCs w:val="32"/>
          <w:lang w:val="en-US" w:eastAsia="zh-CN"/>
        </w:rPr>
        <w:t>20</w:t>
      </w:r>
      <w:r>
        <w:rPr>
          <w:rFonts w:hint="eastAsia" w:ascii="仿宋_GB2312"/>
          <w:color w:val="auto"/>
          <w:sz w:val="32"/>
          <w:szCs w:val="32"/>
        </w:rPr>
        <w:t>分，得</w:t>
      </w:r>
      <w:r>
        <w:rPr>
          <w:rFonts w:hint="eastAsia" w:ascii="仿宋_GB2312"/>
          <w:color w:val="auto"/>
          <w:sz w:val="32"/>
          <w:szCs w:val="32"/>
          <w:lang w:val="en-US" w:eastAsia="zh-CN"/>
        </w:rPr>
        <w:t>20</w:t>
      </w:r>
      <w:r>
        <w:rPr>
          <w:rFonts w:hint="eastAsia" w:ascii="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eastAsia="仿宋_GB2312"/>
          <w:b/>
          <w:color w:val="FF0000"/>
          <w:sz w:val="32"/>
          <w:szCs w:val="32"/>
          <w:lang w:val="en-US"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r>
        <w:rPr>
          <w:rFonts w:hint="eastAsia" w:ascii="仿宋_GB2312"/>
          <w:sz w:val="32"/>
          <w:szCs w:val="32"/>
          <w:lang w:val="en-US" w:eastAsia="zh-CN"/>
        </w:rPr>
        <w:t>.</w:t>
      </w:r>
    </w:p>
    <w:p>
      <w:pPr>
        <w:pStyle w:val="3"/>
        <w:pageBreakBefore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auto"/>
          <w:kern w:val="2"/>
          <w:sz w:val="32"/>
          <w:szCs w:val="32"/>
        </w:rPr>
      </w:pPr>
      <w:bookmarkStart w:id="15" w:name="_Toc1921"/>
      <w:bookmarkStart w:id="16" w:name="_Toc28290"/>
      <w:r>
        <w:rPr>
          <w:rFonts w:hint="eastAsia" w:ascii="仿宋_GB2312" w:cs="仿宋_GB2312"/>
          <w:color w:val="auto"/>
          <w:kern w:val="2"/>
          <w:sz w:val="32"/>
          <w:szCs w:val="32"/>
        </w:rPr>
        <w:t>“</w:t>
      </w:r>
      <w:r>
        <w:rPr>
          <w:rFonts w:hint="eastAsia" w:ascii="仿宋_GB2312" w:cs="仿宋_GB2312"/>
          <w:color w:val="auto"/>
          <w:kern w:val="2"/>
          <w:sz w:val="32"/>
          <w:szCs w:val="32"/>
          <w:lang w:val="en-US" w:eastAsia="zh-CN"/>
        </w:rPr>
        <w:t>县城居民满意度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val="en-US" w:eastAsia="zh-CN"/>
        </w:rPr>
        <w:t>县城居民</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val="en-US" w:eastAsia="zh-CN"/>
        </w:rPr>
        <w:t>县城居民</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p>
    <w:p>
      <w:pPr>
        <w:pStyle w:val="2"/>
        <w:pageBreakBefore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pPr>
        <w:pStyle w:val="3"/>
        <w:pageBreakBefore w:val="0"/>
        <w:numPr>
          <w:ilvl w:val="0"/>
          <w:numId w:val="6"/>
        </w:numPr>
        <w:kinsoku/>
        <w:wordWrap/>
        <w:topLinePunct w:val="0"/>
        <w:autoSpaceDE/>
        <w:autoSpaceDN/>
        <w:bidi w:val="0"/>
        <w:spacing w:line="570" w:lineRule="exact"/>
        <w:ind w:firstLine="643" w:firstLineChars="200"/>
        <w:jc w:val="both"/>
        <w:textAlignment w:val="auto"/>
        <w:rPr>
          <w:rFonts w:hint="eastAsia" w:ascii="楷体_GB2312" w:eastAsia="楷体_GB2312"/>
          <w:szCs w:val="32"/>
          <w:lang w:eastAsia="zh-Hans"/>
        </w:rPr>
      </w:pPr>
      <w:r>
        <w:rPr>
          <w:rFonts w:hint="eastAsia" w:ascii="楷体_GB2312" w:eastAsia="楷体_GB2312"/>
          <w:szCs w:val="32"/>
          <w:lang w:eastAsia="zh-Hans"/>
        </w:rPr>
        <w:t>预算执行进度</w:t>
      </w:r>
    </w:p>
    <w:p>
      <w:pPr>
        <w:pStyle w:val="21"/>
        <w:pageBreakBefore w:val="0"/>
        <w:kinsoku/>
        <w:wordWrap/>
        <w:topLinePunct w:val="0"/>
        <w:autoSpaceDE/>
        <w:autoSpaceDN/>
        <w:bidi w:val="0"/>
        <w:spacing w:line="570" w:lineRule="exact"/>
        <w:ind w:firstLine="640" w:firstLineChars="200"/>
        <w:jc w:val="both"/>
        <w:textAlignment w:val="auto"/>
        <w:rPr>
          <w:rFonts w:ascii="仿宋_GB2312"/>
          <w:color w:val="auto"/>
          <w:sz w:val="32"/>
          <w:szCs w:val="32"/>
          <w:lang w:eastAsia="zh-Hans"/>
        </w:rPr>
      </w:pPr>
      <w:r>
        <w:rPr>
          <w:rFonts w:hint="eastAsia" w:ascii="仿宋_GB2312"/>
          <w:color w:val="auto"/>
          <w:sz w:val="32"/>
          <w:szCs w:val="32"/>
          <w:lang w:eastAsia="zh-Hans"/>
        </w:rPr>
        <w:t>裕民县城中水回用建设项目预算金额</w:t>
      </w:r>
      <w:r>
        <w:rPr>
          <w:rFonts w:hint="eastAsia" w:ascii="仿宋_GB2312"/>
          <w:color w:val="auto"/>
          <w:sz w:val="32"/>
          <w:szCs w:val="32"/>
          <w:lang w:val="en-US" w:eastAsia="zh-CN"/>
        </w:rPr>
        <w:t>812.71</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812.71</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全年项目</w:t>
      </w:r>
      <w:r>
        <w:rPr>
          <w:rFonts w:hint="eastAsia" w:ascii="仿宋_GB2312"/>
          <w:color w:val="auto"/>
          <w:sz w:val="32"/>
          <w:szCs w:val="32"/>
          <w:lang w:eastAsia="zh-Hans"/>
        </w:rPr>
        <w:t>实际支出</w:t>
      </w:r>
      <w:r>
        <w:rPr>
          <w:rFonts w:hint="eastAsia" w:ascii="仿宋_GB2312"/>
          <w:color w:val="auto"/>
          <w:sz w:val="32"/>
          <w:szCs w:val="32"/>
          <w:lang w:val="en-US" w:eastAsia="zh-CN"/>
        </w:rPr>
        <w:t>710.00</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87.36</w:t>
      </w:r>
      <w:r>
        <w:rPr>
          <w:rFonts w:hint="eastAsia" w:ascii="仿宋_GB2312"/>
          <w:color w:val="auto"/>
          <w:sz w:val="32"/>
          <w:szCs w:val="32"/>
          <w:lang w:eastAsia="zh-Hans"/>
        </w:rPr>
        <w:t>%。项目绩效指标总体完成率为</w:t>
      </w:r>
      <w:r>
        <w:rPr>
          <w:rFonts w:hint="eastAsia" w:ascii="仿宋_GB2312"/>
          <w:color w:val="auto"/>
          <w:sz w:val="32"/>
          <w:szCs w:val="32"/>
          <w:lang w:val="en-US" w:eastAsia="zh-CN"/>
        </w:rPr>
        <w:t>93.26</w:t>
      </w:r>
      <w:r>
        <w:rPr>
          <w:rFonts w:hint="eastAsia" w:ascii="仿宋_GB2312"/>
          <w:color w:val="auto"/>
          <w:sz w:val="32"/>
          <w:szCs w:val="32"/>
          <w:lang w:eastAsia="zh-Hans"/>
        </w:rPr>
        <w:t>%，偏差率为</w:t>
      </w:r>
      <w:r>
        <w:rPr>
          <w:rFonts w:hint="eastAsia" w:ascii="仿宋_GB2312"/>
          <w:color w:val="auto"/>
          <w:sz w:val="32"/>
          <w:szCs w:val="32"/>
          <w:lang w:val="en-US" w:eastAsia="zh-CN"/>
        </w:rPr>
        <w:t>5.90</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rPr>
        <w:t>偏差原因是</w:t>
      </w:r>
      <w:r>
        <w:rPr>
          <w:rFonts w:hint="eastAsia" w:ascii="仿宋_GB2312"/>
          <w:color w:val="auto"/>
          <w:sz w:val="32"/>
          <w:szCs w:val="32"/>
          <w:lang w:eastAsia="zh-CN"/>
        </w:rPr>
        <w:t>：</w:t>
      </w:r>
      <w:r>
        <w:rPr>
          <w:rFonts w:hint="eastAsia" w:ascii="仿宋_GB2312"/>
          <w:color w:val="auto"/>
          <w:sz w:val="32"/>
          <w:szCs w:val="32"/>
          <w:lang w:val="en-US" w:eastAsia="zh-CN"/>
        </w:rPr>
        <w:t>1、</w:t>
      </w:r>
      <w:r>
        <w:rPr>
          <w:rFonts w:hint="eastAsia" w:ascii="仿宋_GB2312"/>
          <w:color w:val="auto"/>
          <w:sz w:val="32"/>
          <w:szCs w:val="32"/>
          <w:lang w:eastAsia="zh-Hans"/>
        </w:rPr>
        <w:t>裕民县城中水回用建设项目</w:t>
      </w:r>
      <w:r>
        <w:rPr>
          <w:rFonts w:hint="eastAsia" w:ascii="仿宋_GB2312"/>
          <w:color w:val="auto"/>
          <w:sz w:val="32"/>
          <w:szCs w:val="32"/>
          <w:lang w:val="en-US" w:eastAsia="zh-CN"/>
        </w:rPr>
        <w:t>尚</w:t>
      </w:r>
      <w:r>
        <w:rPr>
          <w:rFonts w:hint="eastAsia" w:ascii="仿宋_GB2312"/>
          <w:color w:val="auto"/>
          <w:sz w:val="32"/>
          <w:szCs w:val="32"/>
          <w:lang w:eastAsia="zh-CN"/>
        </w:rPr>
        <w:t>未组织竣工验收；</w:t>
      </w:r>
      <w:r>
        <w:rPr>
          <w:rFonts w:hint="eastAsia" w:ascii="仿宋_GB2312"/>
          <w:color w:val="auto"/>
          <w:sz w:val="32"/>
          <w:szCs w:val="32"/>
          <w:lang w:val="en-US" w:eastAsia="zh-CN"/>
        </w:rPr>
        <w:t>2、</w:t>
      </w:r>
      <w:r>
        <w:rPr>
          <w:rFonts w:hint="eastAsia" w:ascii="仿宋_GB2312"/>
          <w:color w:val="auto"/>
          <w:sz w:val="32"/>
          <w:szCs w:val="32"/>
          <w:lang w:eastAsia="zh-Hans"/>
        </w:rPr>
        <w:t>裕民县城中水回用建设项目</w:t>
      </w:r>
      <w:r>
        <w:rPr>
          <w:rFonts w:hint="eastAsia" w:ascii="仿宋_GB2312"/>
          <w:color w:val="auto"/>
          <w:sz w:val="32"/>
          <w:szCs w:val="32"/>
          <w:lang w:val="en-US" w:eastAsia="zh-CN"/>
        </w:rPr>
        <w:t>尚</w:t>
      </w:r>
      <w:r>
        <w:rPr>
          <w:rFonts w:hint="eastAsia" w:ascii="仿宋_GB2312"/>
          <w:color w:val="auto"/>
          <w:sz w:val="32"/>
          <w:szCs w:val="32"/>
          <w:lang w:eastAsia="zh-CN"/>
        </w:rPr>
        <w:t>未组织评审；</w:t>
      </w:r>
      <w:r>
        <w:rPr>
          <w:rFonts w:hint="eastAsia" w:ascii="仿宋_GB2312"/>
          <w:color w:val="auto"/>
          <w:sz w:val="32"/>
          <w:szCs w:val="32"/>
        </w:rPr>
        <w:t>拟采取的措施是</w:t>
      </w:r>
      <w:r>
        <w:rPr>
          <w:rFonts w:hint="eastAsia" w:ascii="仿宋_GB2312"/>
          <w:color w:val="auto"/>
          <w:sz w:val="32"/>
          <w:szCs w:val="32"/>
          <w:lang w:eastAsia="zh-CN"/>
        </w:rPr>
        <w:t>：</w:t>
      </w:r>
      <w:r>
        <w:rPr>
          <w:rFonts w:hint="eastAsia" w:ascii="仿宋_GB2312"/>
          <w:color w:val="auto"/>
          <w:sz w:val="32"/>
          <w:szCs w:val="32"/>
          <w:lang w:val="en-US" w:eastAsia="zh-CN"/>
        </w:rPr>
        <w:t>对该项目积极组织竣工验收和评审</w:t>
      </w:r>
      <w:r>
        <w:rPr>
          <w:rFonts w:hint="eastAsia" w:ascii="仿宋_GB2312"/>
          <w:color w:val="auto"/>
          <w:sz w:val="32"/>
          <w:szCs w:val="32"/>
          <w:lang w:eastAsia="zh-CN"/>
        </w:rPr>
        <w:t>。</w:t>
      </w:r>
    </w:p>
    <w:p>
      <w:pPr>
        <w:pStyle w:val="3"/>
        <w:pageBreakBefore w:val="0"/>
        <w:numPr>
          <w:ilvl w:val="0"/>
          <w:numId w:val="6"/>
        </w:numPr>
        <w:kinsoku/>
        <w:wordWrap/>
        <w:topLinePunct w:val="0"/>
        <w:autoSpaceDE/>
        <w:autoSpaceDN/>
        <w:bidi w:val="0"/>
        <w:spacing w:line="570" w:lineRule="exact"/>
        <w:ind w:firstLine="643" w:firstLineChars="200"/>
        <w:jc w:val="both"/>
        <w:textAlignment w:val="auto"/>
        <w:rPr>
          <w:rFonts w:ascii="楷体_GB2312" w:eastAsia="楷体_GB2312"/>
          <w:szCs w:val="32"/>
          <w:lang w:eastAsia="zh-Hans"/>
        </w:rPr>
      </w:pPr>
      <w:r>
        <w:rPr>
          <w:rFonts w:hint="eastAsia" w:ascii="楷体_GB2312" w:eastAsia="楷体_GB2312"/>
          <w:szCs w:val="32"/>
          <w:lang w:eastAsia="zh-Hans"/>
        </w:rPr>
        <w:t>绩效指标偏差情况</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年本单位负责实施的</w:t>
      </w:r>
      <w:r>
        <w:rPr>
          <w:rFonts w:hint="eastAsia" w:ascii="仿宋_GB2312" w:hAnsi="仿宋_GB2312" w:eastAsia="仿宋_GB2312" w:cs="仿宋_GB2312"/>
          <w:color w:val="auto"/>
          <w:sz w:val="32"/>
          <w:szCs w:val="32"/>
          <w:lang w:eastAsia="zh-Hans"/>
        </w:rPr>
        <w:t>裕民县城中水回用建设项目</w:t>
      </w:r>
      <w:r>
        <w:rPr>
          <w:rFonts w:hint="eastAsia" w:ascii="仿宋_GB2312" w:hAnsi="仿宋_GB2312" w:eastAsia="仿宋_GB2312" w:cs="仿宋_GB2312"/>
          <w:color w:val="auto"/>
          <w:sz w:val="32"/>
          <w:szCs w:val="32"/>
        </w:rPr>
        <w:t>当中</w:t>
      </w:r>
      <w:r>
        <w:rPr>
          <w:rFonts w:hint="eastAsia" w:ascii="仿宋_GB2312" w:hAnsi="仿宋_GB2312" w:eastAsia="仿宋_GB2312" w:cs="仿宋_GB2312"/>
          <w:color w:val="auto"/>
          <w:sz w:val="32"/>
          <w:szCs w:val="32"/>
          <w:lang w:eastAsia="zh-CN"/>
        </w:rPr>
        <w:t>，</w:t>
      </w:r>
    </w:p>
    <w:p>
      <w:pPr>
        <w:pageBreakBefore w:val="0"/>
        <w:kinsoku/>
        <w:wordWrap/>
        <w:topLinePunct w:val="0"/>
        <w:autoSpaceDE/>
        <w:autoSpaceDN/>
        <w:bidi w:val="0"/>
        <w:spacing w:line="570" w:lineRule="exact"/>
        <w:ind w:left="0" w:leftChars="0" w:firstLine="0" w:firstLineChars="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质量</w:t>
      </w:r>
      <w:r>
        <w:rPr>
          <w:rFonts w:hint="eastAsia" w:ascii="仿宋_GB2312" w:hAnsi="仿宋_GB2312" w:eastAsia="仿宋_GB2312" w:cs="仿宋_GB2312"/>
          <w:color w:val="auto"/>
          <w:sz w:val="32"/>
          <w:szCs w:val="32"/>
        </w:rPr>
        <w:t>指标</w:t>
      </w:r>
      <w:r>
        <w:rPr>
          <w:rFonts w:hint="eastAsia" w:ascii="仿宋_GB2312" w:hAnsi="仿宋_GB2312" w:cs="仿宋_GB2312"/>
          <w:color w:val="auto"/>
          <w:sz w:val="32"/>
          <w:szCs w:val="32"/>
          <w:lang w:val="en-US" w:eastAsia="zh-CN"/>
        </w:rPr>
        <w:t>和</w:t>
      </w:r>
      <w:r>
        <w:rPr>
          <w:rFonts w:hint="eastAsia" w:ascii="仿宋_GB2312" w:hAnsi="仿宋_GB2312" w:eastAsia="仿宋_GB2312" w:cs="仿宋_GB2312"/>
          <w:color w:val="auto"/>
          <w:sz w:val="32"/>
          <w:szCs w:val="32"/>
          <w:lang w:eastAsia="zh-CN"/>
        </w:rPr>
        <w:t>成本指标</w:t>
      </w:r>
      <w:r>
        <w:rPr>
          <w:rFonts w:hint="eastAsia" w:ascii="仿宋_GB2312" w:hAnsi="仿宋_GB2312" w:eastAsia="仿宋_GB2312" w:cs="仿宋_GB2312"/>
          <w:color w:val="auto"/>
          <w:sz w:val="32"/>
          <w:szCs w:val="32"/>
        </w:rPr>
        <w:t>的实际完成情况未能达到预算指标值，存在偏差的原因如下：</w:t>
      </w:r>
    </w:p>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Hans"/>
        </w:rPr>
        <w:t>“项目验收合格率”指标，预期指标值为“</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color w:val="auto"/>
          <w:sz w:val="32"/>
          <w:szCs w:val="32"/>
          <w:lang w:val="en-US" w:eastAsia="zh-Hans"/>
        </w:rPr>
        <w:t>100</w:t>
      </w:r>
      <w:r>
        <w:rPr>
          <w:rFonts w:hint="eastAsia" w:ascii="仿宋_GB2312" w:hAnsi="仿宋_GB2312" w:eastAsia="仿宋_GB2312" w:cs="仿宋_GB2312"/>
          <w:b w:val="0"/>
          <w:color w:val="auto"/>
          <w:sz w:val="32"/>
          <w:szCs w:val="32"/>
          <w:lang w:val="en-US" w:eastAsia="zh-CN"/>
        </w:rPr>
        <w:t>%</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实际完成值为</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存在</w:t>
      </w:r>
      <w:r>
        <w:rPr>
          <w:rFonts w:hint="eastAsia" w:ascii="仿宋_GB2312" w:hAnsi="仿宋_GB2312" w:eastAsia="仿宋_GB2312" w:cs="仿宋_GB2312"/>
          <w:color w:val="auto"/>
          <w:sz w:val="32"/>
          <w:szCs w:val="32"/>
        </w:rPr>
        <w:t>偏差</w:t>
      </w:r>
      <w:r>
        <w:rPr>
          <w:rFonts w:hint="eastAsia" w:ascii="仿宋_GB2312" w:hAnsi="仿宋_GB2312" w:eastAsia="仿宋_GB2312" w:cs="仿宋_GB2312"/>
          <w:color w:val="auto"/>
          <w:sz w:val="32"/>
          <w:szCs w:val="32"/>
          <w:lang w:eastAsia="zh-CN"/>
        </w:rPr>
        <w:t>原因是</w:t>
      </w:r>
      <w:r>
        <w:rPr>
          <w:rFonts w:hint="eastAsia" w:ascii="仿宋_GB2312" w:hAnsi="仿宋_GB2312" w:eastAsia="仿宋_GB2312" w:cs="仿宋_GB2312"/>
          <w:color w:val="auto"/>
          <w:sz w:val="32"/>
          <w:szCs w:val="32"/>
          <w:lang w:eastAsia="zh-Hans"/>
        </w:rPr>
        <w:t>裕民县城中水回用建设项目</w:t>
      </w:r>
      <w:r>
        <w:rPr>
          <w:rFonts w:hint="eastAsia" w:ascii="仿宋_GB2312" w:hAnsi="仿宋_GB2312" w:eastAsia="仿宋_GB2312" w:cs="仿宋_GB2312"/>
          <w:color w:val="auto"/>
          <w:sz w:val="32"/>
          <w:szCs w:val="32"/>
          <w:lang w:val="en-US" w:eastAsia="zh-CN"/>
        </w:rPr>
        <w:t>尚</w:t>
      </w:r>
      <w:r>
        <w:rPr>
          <w:rFonts w:hint="eastAsia" w:ascii="仿宋_GB2312" w:hAnsi="仿宋_GB2312" w:eastAsia="仿宋_GB2312" w:cs="仿宋_GB2312"/>
          <w:color w:val="auto"/>
          <w:sz w:val="32"/>
          <w:szCs w:val="32"/>
          <w:lang w:eastAsia="zh-CN"/>
        </w:rPr>
        <w:t>未组织竣工验收</w:t>
      </w:r>
      <w:r>
        <w:rPr>
          <w:rFonts w:hint="eastAsia" w:ascii="仿宋_GB2312" w:hAnsi="仿宋_GB2312" w:eastAsia="仿宋_GB2312" w:cs="仿宋_GB2312"/>
          <w:color w:val="auto"/>
          <w:sz w:val="32"/>
          <w:szCs w:val="32"/>
        </w:rPr>
        <w:t>。</w:t>
      </w:r>
    </w:p>
    <w:bookmarkEnd w:id="15"/>
    <w:bookmarkEnd w:id="16"/>
    <w:p>
      <w:pPr>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Hans"/>
        </w:rPr>
        <w:t>“中水回用建设成本”指标，预期指标值为“≤</w:t>
      </w:r>
      <w:r>
        <w:rPr>
          <w:rFonts w:hint="eastAsia" w:ascii="仿宋_GB2312" w:hAnsi="仿宋_GB2312" w:eastAsia="仿宋_GB2312" w:cs="仿宋_GB2312"/>
          <w:color w:val="auto"/>
          <w:sz w:val="32"/>
          <w:szCs w:val="32"/>
        </w:rPr>
        <w:t>796.84万元</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实际完成值为</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700.00万元</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存在</w:t>
      </w:r>
      <w:r>
        <w:rPr>
          <w:rFonts w:hint="eastAsia" w:ascii="仿宋_GB2312" w:hAnsi="仿宋_GB2312" w:eastAsia="仿宋_GB2312" w:cs="仿宋_GB2312"/>
          <w:color w:val="auto"/>
          <w:sz w:val="32"/>
          <w:szCs w:val="32"/>
        </w:rPr>
        <w:t>偏差</w:t>
      </w:r>
      <w:r>
        <w:rPr>
          <w:rFonts w:hint="eastAsia" w:ascii="仿宋_GB2312" w:hAnsi="仿宋_GB2312" w:eastAsia="仿宋_GB2312" w:cs="仿宋_GB2312"/>
          <w:color w:val="auto"/>
          <w:sz w:val="32"/>
          <w:szCs w:val="32"/>
          <w:lang w:eastAsia="zh-CN"/>
        </w:rPr>
        <w:t>原因是</w:t>
      </w:r>
      <w:r>
        <w:rPr>
          <w:rFonts w:hint="eastAsia" w:ascii="仿宋_GB2312" w:hAnsi="仿宋_GB2312" w:eastAsia="仿宋_GB2312" w:cs="仿宋_GB2312"/>
          <w:color w:val="auto"/>
          <w:sz w:val="32"/>
          <w:szCs w:val="32"/>
          <w:lang w:eastAsia="zh-Hans"/>
        </w:rPr>
        <w:t>裕民县城中水回用建设项目</w:t>
      </w:r>
      <w:r>
        <w:rPr>
          <w:rFonts w:hint="eastAsia" w:ascii="仿宋_GB2312" w:hAnsi="仿宋_GB2312" w:eastAsia="仿宋_GB2312" w:cs="仿宋_GB2312"/>
          <w:color w:val="auto"/>
          <w:sz w:val="32"/>
          <w:szCs w:val="32"/>
          <w:lang w:val="en-US" w:eastAsia="zh-CN"/>
        </w:rPr>
        <w:t>尚</w:t>
      </w:r>
      <w:r>
        <w:rPr>
          <w:rFonts w:hint="eastAsia" w:ascii="仿宋_GB2312" w:hAnsi="仿宋_GB2312" w:eastAsia="仿宋_GB2312" w:cs="仿宋_GB2312"/>
          <w:color w:val="auto"/>
          <w:sz w:val="32"/>
          <w:szCs w:val="32"/>
          <w:lang w:eastAsia="zh-CN"/>
        </w:rPr>
        <w:t>未组织竣工验收，资金支付较缓</w:t>
      </w:r>
      <w:r>
        <w:rPr>
          <w:rFonts w:hint="eastAsia" w:ascii="仿宋_GB2312" w:hAnsi="仿宋_GB2312" w:eastAsia="仿宋_GB2312" w:cs="仿宋_GB2312"/>
          <w:color w:val="auto"/>
          <w:sz w:val="32"/>
          <w:szCs w:val="32"/>
        </w:rPr>
        <w:t>。</w:t>
      </w:r>
    </w:p>
    <w:p>
      <w:pPr>
        <w:pStyle w:val="2"/>
        <w:pageBreakBefore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kern w:val="2"/>
          <w:sz w:val="32"/>
          <w:szCs w:val="32"/>
          <w:lang w:val="en-US" w:eastAsia="zh-Hans" w:bidi="ar-SA"/>
        </w:rPr>
        <w:t>中水回用建设项目监理费”指标，预期指标值为“≤</w:t>
      </w:r>
      <w:r>
        <w:rPr>
          <w:rFonts w:hint="eastAsia" w:ascii="仿宋_GB2312" w:hAnsi="仿宋_GB2312" w:eastAsia="仿宋_GB2312" w:cs="仿宋_GB2312"/>
          <w:color w:val="auto"/>
          <w:kern w:val="2"/>
          <w:sz w:val="32"/>
          <w:szCs w:val="32"/>
          <w:lang w:val="en-US" w:eastAsia="zh-CN" w:bidi="ar-SA"/>
        </w:rPr>
        <w:t>15.87</w:t>
      </w:r>
      <w:r>
        <w:rPr>
          <w:rFonts w:hint="eastAsia" w:ascii="仿宋_GB2312" w:hAnsi="仿宋_GB2312" w:eastAsia="仿宋_GB2312" w:cs="仿宋_GB2312"/>
          <w:color w:val="auto"/>
          <w:kern w:val="2"/>
          <w:sz w:val="32"/>
          <w:szCs w:val="32"/>
          <w:lang w:val="en-US" w:eastAsia="zh-Hans" w:bidi="ar-SA"/>
        </w:rPr>
        <w:t>万元”，实际完成值为“</w:t>
      </w:r>
      <w:r>
        <w:rPr>
          <w:rFonts w:hint="eastAsia" w:ascii="仿宋_GB2312" w:hAnsi="仿宋_GB2312" w:eastAsia="仿宋_GB2312" w:cs="仿宋_GB2312"/>
          <w:color w:val="auto"/>
          <w:kern w:val="2"/>
          <w:sz w:val="32"/>
          <w:szCs w:val="32"/>
          <w:lang w:val="en-US" w:eastAsia="zh-CN" w:bidi="ar-SA"/>
        </w:rPr>
        <w:t>10.00万元</w:t>
      </w:r>
      <w:r>
        <w:rPr>
          <w:rFonts w:hint="eastAsia" w:ascii="仿宋_GB2312" w:hAnsi="仿宋_GB2312" w:eastAsia="仿宋_GB2312" w:cs="仿宋_GB2312"/>
          <w:color w:val="auto"/>
          <w:kern w:val="2"/>
          <w:sz w:val="32"/>
          <w:szCs w:val="32"/>
          <w:lang w:val="en-US" w:eastAsia="zh-Hans" w:bidi="ar-SA"/>
        </w:rPr>
        <w:t>”，</w:t>
      </w:r>
      <w:r>
        <w:rPr>
          <w:rFonts w:hint="eastAsia" w:ascii="仿宋_GB2312" w:hAnsi="仿宋_GB2312" w:eastAsia="仿宋_GB2312" w:cs="仿宋_GB2312"/>
          <w:color w:val="auto"/>
          <w:kern w:val="2"/>
          <w:sz w:val="32"/>
          <w:szCs w:val="32"/>
          <w:lang w:val="en-US" w:eastAsia="zh-CN" w:bidi="ar-SA"/>
        </w:rPr>
        <w:t>存在</w:t>
      </w:r>
      <w:r>
        <w:rPr>
          <w:rFonts w:hint="eastAsia" w:ascii="仿宋_GB2312" w:hAnsi="仿宋_GB2312" w:eastAsia="仿宋_GB2312" w:cs="仿宋_GB2312"/>
          <w:color w:val="auto"/>
          <w:kern w:val="2"/>
          <w:sz w:val="32"/>
          <w:szCs w:val="32"/>
          <w:lang w:val="en-US" w:eastAsia="zh-Hans" w:bidi="ar-SA"/>
        </w:rPr>
        <w:t>偏差</w:t>
      </w:r>
      <w:r>
        <w:rPr>
          <w:rFonts w:hint="eastAsia" w:ascii="仿宋_GB2312" w:hAnsi="仿宋_GB2312" w:eastAsia="仿宋_GB2312" w:cs="仿宋_GB2312"/>
          <w:color w:val="auto"/>
          <w:kern w:val="2"/>
          <w:sz w:val="32"/>
          <w:szCs w:val="32"/>
          <w:lang w:val="en-US" w:eastAsia="zh-CN" w:bidi="ar-SA"/>
        </w:rPr>
        <w:t>原因是</w:t>
      </w:r>
      <w:r>
        <w:rPr>
          <w:rFonts w:hint="eastAsia" w:ascii="仿宋_GB2312" w:hAnsi="仿宋_GB2312" w:eastAsia="仿宋_GB2312" w:cs="仿宋_GB2312"/>
          <w:color w:val="auto"/>
          <w:kern w:val="2"/>
          <w:sz w:val="32"/>
          <w:szCs w:val="32"/>
          <w:lang w:val="en-US" w:eastAsia="zh-Hans" w:bidi="ar-SA"/>
        </w:rPr>
        <w:t>裕民县城中水回用建设项目</w:t>
      </w:r>
      <w:r>
        <w:rPr>
          <w:rFonts w:hint="eastAsia" w:ascii="仿宋_GB2312" w:hAnsi="仿宋_GB2312" w:eastAsia="仿宋_GB2312" w:cs="仿宋_GB2312"/>
          <w:color w:val="auto"/>
          <w:kern w:val="2"/>
          <w:sz w:val="32"/>
          <w:szCs w:val="32"/>
          <w:lang w:val="en-US" w:eastAsia="zh-CN" w:bidi="ar-SA"/>
        </w:rPr>
        <w:t>未评审，资金支付较缓</w:t>
      </w:r>
      <w:r>
        <w:rPr>
          <w:rFonts w:hint="eastAsia" w:ascii="仿宋_GB2312" w:hAnsi="仿宋_GB2312" w:eastAsia="仿宋_GB2312" w:cs="仿宋_GB2312"/>
          <w:color w:val="auto"/>
          <w:kern w:val="2"/>
          <w:sz w:val="32"/>
          <w:szCs w:val="32"/>
          <w:lang w:val="en-US" w:eastAsia="zh-Hans" w:bidi="ar-SA"/>
        </w:rPr>
        <w:t>。</w:t>
      </w:r>
    </w:p>
    <w:p>
      <w:pPr>
        <w:pStyle w:val="2"/>
        <w:pageBreakBefore w:val="0"/>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3"/>
        <w:pageBreakBefore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bookmarkStart w:id="17" w:name="_Toc68364674"/>
      <w:r>
        <w:rPr>
          <w:rFonts w:hint="eastAsia" w:ascii="仿宋_GB2312" w:hAnsi="仿宋_GB2312" w:cs="仿宋_GB2312"/>
          <w:color w:val="auto"/>
          <w:sz w:val="32"/>
          <w:szCs w:val="32"/>
        </w:rPr>
        <w:t>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pPr>
        <w:pStyle w:val="23"/>
        <w:pageBreakBefore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（二）存在问题及原因分析</w:t>
      </w:r>
      <w:bookmarkEnd w:id="17"/>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部门绩效管理理念尚未牢固树立，单位内部绩效管理工作力量薄弱，以财务人员牵头开展绩效管理，工作推动机制不全，业务人员业务能力和素质还有待进一步提升。</w:t>
      </w:r>
      <w:r>
        <w:rPr>
          <w:rFonts w:hint="eastAsia" w:ascii="仿宋_GB2312" w:hAnsi="仿宋_GB2312" w:cs="仿宋_GB2312"/>
          <w:color w:val="auto"/>
          <w:kern w:val="0"/>
          <w:sz w:val="32"/>
          <w:szCs w:val="32"/>
        </w:rPr>
        <w:t>对档案工作重视程度不高，意识淡薄。单位人员对绩效档案管理工作重视程度不够，不注重关键时间节点材料的鉴定归档，造成绩效管理工作档案缺失</w:t>
      </w:r>
      <w:r>
        <w:rPr>
          <w:rFonts w:hint="eastAsia" w:ascii="仿宋_GB2312" w:hAnsi="仿宋_GB2312" w:cs="仿宋_GB2312"/>
          <w:color w:val="auto"/>
          <w:kern w:val="0"/>
          <w:sz w:val="32"/>
          <w:szCs w:val="32"/>
          <w:lang w:eastAsia="zh-CN"/>
        </w:rPr>
        <w:t>。</w:t>
      </w:r>
    </w:p>
    <w:p>
      <w:pPr>
        <w:pStyle w:val="21"/>
        <w:pageBreakBefore w:val="0"/>
        <w:kinsoku/>
        <w:wordWrap/>
        <w:topLinePunct w:val="0"/>
        <w:autoSpaceDE/>
        <w:autoSpaceDN/>
        <w:bidi w:val="0"/>
        <w:spacing w:line="570" w:lineRule="exact"/>
        <w:ind w:firstLine="643" w:firstLineChars="200"/>
        <w:jc w:val="both"/>
        <w:textAlignment w:val="auto"/>
        <w:rPr>
          <w:rFonts w:ascii="仿宋_GB2312" w:hAnsi="仿宋_GB2312" w:cs="仿宋_GB2312"/>
          <w:b/>
          <w:bCs/>
          <w:color w:val="auto"/>
          <w:sz w:val="32"/>
          <w:szCs w:val="32"/>
          <w:lang w:eastAsia="zh-Hans"/>
        </w:rPr>
      </w:pPr>
      <w:r>
        <w:rPr>
          <w:rFonts w:hint="eastAsia" w:ascii="仿宋_GB2312" w:hAnsi="仿宋_GB2312" w:cs="仿宋_GB2312"/>
          <w:b/>
          <w:bCs/>
          <w:color w:val="auto"/>
          <w:sz w:val="32"/>
          <w:szCs w:val="32"/>
          <w:lang w:val="en-US" w:eastAsia="zh-CN"/>
        </w:rPr>
        <w:t>2</w:t>
      </w:r>
      <w:r>
        <w:rPr>
          <w:rFonts w:hint="eastAsia" w:ascii="仿宋_GB2312" w:hAnsi="仿宋_GB2312" w:cs="仿宋_GB2312"/>
          <w:b/>
          <w:bCs/>
          <w:color w:val="auto"/>
          <w:sz w:val="32"/>
          <w:szCs w:val="32"/>
          <w:lang w:eastAsia="zh-Hans"/>
        </w:rPr>
        <w:t>.项目进度滞后</w:t>
      </w:r>
    </w:p>
    <w:p>
      <w:pPr>
        <w:pageBreakBefore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ascii="仿宋_GB2312"/>
          <w:color w:val="auto"/>
          <w:sz w:val="32"/>
          <w:szCs w:val="32"/>
          <w:lang w:eastAsia="zh-Hans"/>
        </w:rPr>
        <w:t>裕民县城中水回用建设项目</w:t>
      </w:r>
      <w:r>
        <w:rPr>
          <w:rFonts w:hint="eastAsia" w:ascii="仿宋_GB2312"/>
          <w:color w:val="auto"/>
          <w:sz w:val="32"/>
          <w:szCs w:val="32"/>
          <w:lang w:eastAsia="zh-CN"/>
        </w:rPr>
        <w:t>已完工，未完成评审</w:t>
      </w:r>
      <w:r>
        <w:rPr>
          <w:rFonts w:hint="eastAsia"/>
          <w:color w:val="auto"/>
          <w:sz w:val="32"/>
          <w:szCs w:val="32"/>
        </w:rPr>
        <w:t>。</w:t>
      </w:r>
    </w:p>
    <w:p>
      <w:pPr>
        <w:pStyle w:val="21"/>
        <w:pageBreakBefore w:val="0"/>
        <w:kinsoku/>
        <w:wordWrap/>
        <w:topLinePunct w:val="0"/>
        <w:autoSpaceDE/>
        <w:autoSpaceDN/>
        <w:bidi w:val="0"/>
        <w:spacing w:line="570" w:lineRule="exact"/>
        <w:ind w:firstLine="643" w:firstLineChars="200"/>
        <w:jc w:val="both"/>
        <w:textAlignment w:val="auto"/>
        <w:rPr>
          <w:rFonts w:hint="eastAsia" w:ascii="仿宋_GB2312" w:hAnsi="仿宋_GB2312" w:cs="仿宋_GB2312"/>
          <w:b/>
          <w:bCs/>
          <w:color w:val="auto"/>
          <w:sz w:val="32"/>
          <w:szCs w:val="32"/>
          <w:lang w:val="en-US" w:eastAsia="zh-CN"/>
        </w:rPr>
      </w:pPr>
      <w:r>
        <w:rPr>
          <w:rFonts w:hint="eastAsia" w:ascii="仿宋_GB2312" w:hAnsi="仿宋_GB2312" w:cs="仿宋_GB2312"/>
          <w:b/>
          <w:bCs/>
          <w:color w:val="auto"/>
          <w:sz w:val="32"/>
          <w:szCs w:val="32"/>
          <w:lang w:val="en-US" w:eastAsia="zh-CN"/>
        </w:rPr>
        <w:t>3.资金支付进度慢</w:t>
      </w:r>
    </w:p>
    <w:p>
      <w:pPr>
        <w:pageBreakBefore w:val="0"/>
        <w:kinsoku/>
        <w:wordWrap/>
        <w:topLinePunct w:val="0"/>
        <w:autoSpaceDE/>
        <w:autoSpaceDN/>
        <w:bidi w:val="0"/>
        <w:spacing w:line="570" w:lineRule="exact"/>
        <w:ind w:firstLine="640" w:firstLineChars="200"/>
        <w:jc w:val="both"/>
        <w:textAlignment w:val="auto"/>
        <w:rPr>
          <w:rFonts w:hint="default"/>
          <w:color w:val="auto"/>
          <w:sz w:val="32"/>
          <w:szCs w:val="32"/>
          <w:lang w:val="en-US" w:eastAsia="zh-CN"/>
        </w:rPr>
      </w:pPr>
      <w:r>
        <w:rPr>
          <w:rFonts w:hint="eastAsia" w:ascii="仿宋_GB2312"/>
          <w:color w:val="auto"/>
          <w:sz w:val="32"/>
          <w:szCs w:val="32"/>
          <w:lang w:eastAsia="zh-Hans"/>
        </w:rPr>
        <w:t>裕民县城中水回用建设项目</w:t>
      </w:r>
      <w:r>
        <w:rPr>
          <w:rFonts w:hint="eastAsia" w:ascii="仿宋_GB2312"/>
          <w:color w:val="auto"/>
          <w:sz w:val="32"/>
          <w:szCs w:val="32"/>
          <w:lang w:eastAsia="zh-CN"/>
        </w:rPr>
        <w:t>已完工，未完成评审，资金支付较缓</w:t>
      </w:r>
      <w:r>
        <w:rPr>
          <w:rFonts w:hint="eastAsia"/>
          <w:color w:val="auto"/>
          <w:sz w:val="32"/>
          <w:szCs w:val="32"/>
        </w:rPr>
        <w:t>。</w:t>
      </w:r>
    </w:p>
    <w:p>
      <w:pPr>
        <w:pStyle w:val="2"/>
        <w:pageBreakBefore w:val="0"/>
        <w:kinsoku/>
        <w:wordWrap/>
        <w:topLinePunct w:val="0"/>
        <w:autoSpaceDE/>
        <w:autoSpaceDN/>
        <w:bidi w:val="0"/>
        <w:spacing w:line="570" w:lineRule="exact"/>
        <w:ind w:firstLine="640" w:firstLineChars="200"/>
        <w:jc w:val="both"/>
        <w:textAlignment w:val="auto"/>
        <w:rPr>
          <w:szCs w:val="32"/>
        </w:rPr>
      </w:pPr>
      <w:r>
        <w:rPr>
          <w:rFonts w:hint="eastAsia"/>
          <w:szCs w:val="32"/>
        </w:rPr>
        <w:t>七、</w:t>
      </w:r>
      <w:r>
        <w:rPr>
          <w:rFonts w:hint="eastAsia"/>
          <w:szCs w:val="32"/>
          <w:lang w:eastAsia="zh-Hans"/>
        </w:rPr>
        <w:t>有关建议</w:t>
      </w:r>
    </w:p>
    <w:p>
      <w:pPr>
        <w:pStyle w:val="21"/>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pageBreakBefore w:val="0"/>
        <w:widowControl w:val="0"/>
        <w:kinsoku/>
        <w:wordWrap/>
        <w:topLinePunct w:val="0"/>
        <w:autoSpaceDE/>
        <w:autoSpaceDN/>
        <w:bidi w:val="0"/>
        <w:spacing w:line="570" w:lineRule="exact"/>
        <w:ind w:firstLine="640" w:firstLineChars="200"/>
        <w:jc w:val="both"/>
        <w:textAlignment w:val="auto"/>
        <w:rPr>
          <w:rFonts w:hint="default" w:ascii="仿宋_GB2312"/>
          <w:color w:val="auto"/>
          <w:sz w:val="32"/>
          <w:szCs w:val="32"/>
        </w:rPr>
      </w:pPr>
      <w:r>
        <w:rPr>
          <w:rFonts w:hint="eastAsia" w:ascii="仿宋_GB2312" w:hAnsi="仿宋_GB2312" w:cs="仿宋_GB2312"/>
          <w:color w:val="auto"/>
          <w:sz w:val="32"/>
          <w:szCs w:val="32"/>
        </w:rPr>
        <w:t>进一步完善项目评价资料。项目启动时同步做好档案的归纳与整理，及时整理、收集、汇总，健全档案资料。</w:t>
      </w:r>
    </w:p>
    <w:p>
      <w:pPr>
        <w:pStyle w:val="2"/>
        <w:pageBreakBefore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pPr>
        <w:pStyle w:val="21"/>
        <w:pageBreakBefore w:val="0"/>
        <w:widowControl w:val="0"/>
        <w:kinsoku/>
        <w:wordWrap/>
        <w:topLinePunct w:val="0"/>
        <w:autoSpaceDE/>
        <w:autoSpaceDN/>
        <w:bidi w:val="0"/>
        <w:spacing w:line="570" w:lineRule="exact"/>
        <w:ind w:firstLine="624" w:firstLineChars="200"/>
        <w:jc w:val="both"/>
        <w:textAlignment w:val="auto"/>
        <w:rPr>
          <w:rFonts w:hint="eastAsia" w:ascii="仿宋_GB2312"/>
          <w:sz w:val="32"/>
          <w:szCs w:val="32"/>
        </w:rPr>
      </w:pPr>
      <w:r>
        <w:rPr>
          <w:rFonts w:hint="eastAsia"/>
          <w:spacing w:val="-4"/>
          <w:sz w:val="32"/>
          <w:szCs w:val="32"/>
        </w:rPr>
        <w:t>无其他说明内容。</w:t>
      </w:r>
    </w:p>
    <w:p>
      <w:pPr>
        <w:pStyle w:val="21"/>
        <w:pageBreakBefore w:val="0"/>
        <w:kinsoku/>
        <w:wordWrap/>
        <w:topLinePunct w:val="0"/>
        <w:autoSpaceDE/>
        <w:autoSpaceDN/>
        <w:bidi w:val="0"/>
        <w:spacing w:line="570" w:lineRule="exact"/>
        <w:ind w:firstLine="640" w:firstLineChars="200"/>
        <w:jc w:val="both"/>
        <w:textAlignment w:val="auto"/>
        <w:rPr>
          <w:rFonts w:hint="eastAsia" w:ascii="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MmMzOWMxNjIxZDYxNDg5MDQ1YmRjNDg5MjkyZmE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4632E9"/>
    <w:rsid w:val="023C331E"/>
    <w:rsid w:val="03B409DD"/>
    <w:rsid w:val="087C6D86"/>
    <w:rsid w:val="08EF6B38"/>
    <w:rsid w:val="096E7EB6"/>
    <w:rsid w:val="09965667"/>
    <w:rsid w:val="0D224C0A"/>
    <w:rsid w:val="106B68C8"/>
    <w:rsid w:val="120E7E53"/>
    <w:rsid w:val="12F1313F"/>
    <w:rsid w:val="131E3C4E"/>
    <w:rsid w:val="13A75E69"/>
    <w:rsid w:val="14E629C1"/>
    <w:rsid w:val="15634011"/>
    <w:rsid w:val="16842491"/>
    <w:rsid w:val="17B84AE8"/>
    <w:rsid w:val="183A72AB"/>
    <w:rsid w:val="183B3024"/>
    <w:rsid w:val="18616F2E"/>
    <w:rsid w:val="188C387F"/>
    <w:rsid w:val="18CB43A7"/>
    <w:rsid w:val="19550115"/>
    <w:rsid w:val="199B1FCC"/>
    <w:rsid w:val="19D90AD3"/>
    <w:rsid w:val="1A231FC1"/>
    <w:rsid w:val="1A564145"/>
    <w:rsid w:val="1AA749A0"/>
    <w:rsid w:val="1AAC069C"/>
    <w:rsid w:val="1BA17641"/>
    <w:rsid w:val="1DD7559C"/>
    <w:rsid w:val="1FD51CB3"/>
    <w:rsid w:val="23977CA8"/>
    <w:rsid w:val="245E1E24"/>
    <w:rsid w:val="298C36DF"/>
    <w:rsid w:val="2AF94DA4"/>
    <w:rsid w:val="2DE2775C"/>
    <w:rsid w:val="2E483E7E"/>
    <w:rsid w:val="2E7310E8"/>
    <w:rsid w:val="2F183841"/>
    <w:rsid w:val="2FF22A22"/>
    <w:rsid w:val="30FA3624"/>
    <w:rsid w:val="310D3357"/>
    <w:rsid w:val="33944516"/>
    <w:rsid w:val="34160775"/>
    <w:rsid w:val="37EA68E7"/>
    <w:rsid w:val="39AB195F"/>
    <w:rsid w:val="3AE50EA1"/>
    <w:rsid w:val="3B3616FD"/>
    <w:rsid w:val="3BC1546A"/>
    <w:rsid w:val="3CC1149A"/>
    <w:rsid w:val="3E1F5B8B"/>
    <w:rsid w:val="3E2D1506"/>
    <w:rsid w:val="3ED74FA5"/>
    <w:rsid w:val="3FDD65EB"/>
    <w:rsid w:val="431E7646"/>
    <w:rsid w:val="44254A04"/>
    <w:rsid w:val="47C87B80"/>
    <w:rsid w:val="48C93BB0"/>
    <w:rsid w:val="49A75425"/>
    <w:rsid w:val="4C3C28EB"/>
    <w:rsid w:val="4CD86AB8"/>
    <w:rsid w:val="522637A9"/>
    <w:rsid w:val="53963229"/>
    <w:rsid w:val="5516017D"/>
    <w:rsid w:val="597A6ED3"/>
    <w:rsid w:val="5A0F163F"/>
    <w:rsid w:val="5A47527D"/>
    <w:rsid w:val="5B4D241F"/>
    <w:rsid w:val="5C43557A"/>
    <w:rsid w:val="5C7B2FBB"/>
    <w:rsid w:val="5CFF599B"/>
    <w:rsid w:val="5D7317A1"/>
    <w:rsid w:val="5D83037A"/>
    <w:rsid w:val="5DBA7B13"/>
    <w:rsid w:val="5EDF9208"/>
    <w:rsid w:val="5FAFB075"/>
    <w:rsid w:val="60285208"/>
    <w:rsid w:val="60343BAD"/>
    <w:rsid w:val="61685ED8"/>
    <w:rsid w:val="61B25C11"/>
    <w:rsid w:val="620B6B90"/>
    <w:rsid w:val="63A252D2"/>
    <w:rsid w:val="64D23FED"/>
    <w:rsid w:val="65071890"/>
    <w:rsid w:val="65E85F98"/>
    <w:rsid w:val="68291A1A"/>
    <w:rsid w:val="686E1C26"/>
    <w:rsid w:val="68772FEB"/>
    <w:rsid w:val="68AF64C7"/>
    <w:rsid w:val="691B1594"/>
    <w:rsid w:val="6ACE77FA"/>
    <w:rsid w:val="6BFC797E"/>
    <w:rsid w:val="6C557385"/>
    <w:rsid w:val="6F0D6C22"/>
    <w:rsid w:val="6FD35114"/>
    <w:rsid w:val="6FE70C15"/>
    <w:rsid w:val="6FF38B9B"/>
    <w:rsid w:val="71C50B09"/>
    <w:rsid w:val="71E573FD"/>
    <w:rsid w:val="7294672D"/>
    <w:rsid w:val="729A01E8"/>
    <w:rsid w:val="730B2E93"/>
    <w:rsid w:val="731E2BC7"/>
    <w:rsid w:val="73D9A77D"/>
    <w:rsid w:val="73F90A54"/>
    <w:rsid w:val="747D1B6F"/>
    <w:rsid w:val="74C90910"/>
    <w:rsid w:val="75040791"/>
    <w:rsid w:val="76085468"/>
    <w:rsid w:val="7657F55C"/>
    <w:rsid w:val="76D2301A"/>
    <w:rsid w:val="773B361B"/>
    <w:rsid w:val="77861774"/>
    <w:rsid w:val="77978BBA"/>
    <w:rsid w:val="77FD56A3"/>
    <w:rsid w:val="781C169F"/>
    <w:rsid w:val="786D3A99"/>
    <w:rsid w:val="78BB4A14"/>
    <w:rsid w:val="79300B45"/>
    <w:rsid w:val="793D367B"/>
    <w:rsid w:val="7AFFA044"/>
    <w:rsid w:val="7B537186"/>
    <w:rsid w:val="7C55A6FE"/>
    <w:rsid w:val="7C5C2225"/>
    <w:rsid w:val="7C7F22A6"/>
    <w:rsid w:val="7CCA3477"/>
    <w:rsid w:val="7CE9577E"/>
    <w:rsid w:val="7EED5B43"/>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eastAsia="黑体"/>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3"/>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3"/>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4"/>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7942</Words>
  <Characters>8566</Characters>
  <Lines>62</Lines>
  <Paragraphs>17</Paragraphs>
  <TotalTime>14</TotalTime>
  <ScaleCrop>false</ScaleCrop>
  <LinksUpToDate>false</LinksUpToDate>
  <CharactersWithSpaces>8637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Administrator</cp:lastModifiedBy>
  <cp:lastPrinted>2021-03-04T11:49:00Z</cp:lastPrinted>
  <dcterms:modified xsi:type="dcterms:W3CDTF">2024-04-28T03:45:37Z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235B44973DA9A7007EC2D165511795CE_42</vt:lpwstr>
  </property>
</Properties>
</file>