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裕民县自然资源局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裕民县自然资源局贯彻落实党中央、自治区党委和地委关于自然资源、林业、草原工作的方针政策和决策部署以及县委工作要求，在履行职责过程中坚持和加强党对自然资源、林业、草原工作的集中统一领导。主要职责是：</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一）履行全民所有土地、矿产、森林、草原、湿地、水域滩涂养殖等自然资源资产所有者职责和所有国土空间用途管制职责。负责风景名胜区的审查报批和监督管理工作。贯彻落实自然资源、测绘、水域和国土空间规划等法律法规，拟订自然资源管理制度、有关地方性法规和政府规章草案，并监督检查执行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（二）负责自然资源调查监测评价。贯彻执行自然资源调查监测评价的指标体系和统计标准，组织实施自然资源基础调查、专项调查，负责自然资源调查成果的管理、上报、动态监测和实时更新。</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三）负责自然资源统一调查、确权登记工作。负责贯彻落实国家、自治区各类自然资源调查、确权、不动产登记的法律法规，组织开展土地、房屋、林地、草原、水域滩涂养殖等各类自然资源确权、权籍调查和不动产统一登记、不动产测绘、争议调处等工作。会同有关部门制定不动产统一登记地方性政策，建立不动产统一登记制度。推进自然资源和不动产登记信息管理基础平台建设。负责自然资源和不动产登记资料收集、整理、共享、汇交管理等。会同有关部门提出处理土地、草场等纠纷的配套政策。组织有关部门调查、裁定区域内土地、草场、矿山、林地、水域等权属纠纷。并接受上级自然资源局和不动产登记主管部门的指导和监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四）负责自然资源资产有偿使用工作。贯彻执行全民所有自然资源资产统计制度，负责全民所有自然资源资产核算。负责全民所有自然资产负债表统计、汇总、上报，执行上级考核标准。贯彻落实全民所有自然资源资产划拨、出让、租赁、作价出资和土地储备政策，合理配置全民所有自然资源资产。负责资自然资源资产价值评估管理，依法收缴相关资产收益。</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五）负责自然资源的合理开发利用。贯彻执行自然资源发展规划和战略，组织拟订自然资源供应计划，建立自然资源价格体系，组织开展自然资源分等定级价格评估，开展自然资源利用价格评价考核。指导节约集约利用。负责自然资源市场监管。组织落实自然资源管理设计宏观调控、区域协调和城乡统筹的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六）负责建立空间规划体系并监督实施。贯彻落实主体功能区战略和制度，组织编制国土空间规划、土地利用总体规划、城乡规划以及相关专项规划，并监督、监测和管理各类规划的实施。开展国土空间开发适应性评价，建立国土空间规划实施监测、评估和预警体系。组织划定生态保护红线、永久基本农田、城镇开发边界等控制线，构建节约资源和保护环境的生产、生活、生态空间布局。负责城乡规划管理，审核、审批修建性详细规划方案,核发建设项目工程相关许可。组织拟订并实施土地、矿产、林地、草原、水域滩涂养殖等自然资源年度利用计划。贯彻落实土地空间用途管制制度，负责土地、矿产、林地、草原、水域滩涂养殖等国土空间用途转用工作。负责土地转用的转用和征收征用的审核、报批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七）负责统筹国土空间生态修复。牵头组织编制国土空间生态修复规划并实施有关生态修复工程。负责国土空间综合整治、土地整理复垦、矿山地质环境恢复治理、森林、草原，河流修复等工作。组织实施生态保护补偿制度，落实利用社会资金进行生态修复的政策措施。</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八）负责组织实施最严格的耕地保护制度。贯彻落实国家、自治区、地区耕地保护政策，负责耕地数量、质量、生态保护，确保全县耕地保有量、基本农田保护面积数量不减少、质量不降低。组织实施耕地保护责任目标考核和永久基本农田特殊保护。落实耕地占补平衡制度，监督占用耕地补偿制度执行情况。</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九）负责矿产资源管理和地质勘察工作。负责矿产资源储量管理及压覆矿产资源查询，负责矿业权管理和矿业权交易监管工作。依法审定探矿权、采矿权评估结果确认。负责地质调查综合统一管理。组织实施矿山地质环境保护。编制地质勘查规划并监督检查执行情况，编制年度地质灾害防治方案并监督实施。监督管理地下水过量开采及引发的地面沉降等地质问题。负责古生物化石的监督管理。</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负责落实综合防灾减灾规划相关要求，组织编制辖区地质灾害防治规划和防护标准并指导实施。组织指导协调和监督辖区地质灾害调查评价及隐患的普查、详查、排查。指导开展群测群防、专业监测和预报预警等工作，负责地质灾害预防和治理工作。承担地质灾害应急救援的技术支撑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(十一) 负责测绘地理信息管理工作。负责基础测绘和测绘行业管理。负责测绘资质资格与信用管理，监督管理地理信息安全和市场秩序。负责地理信息公共服务管理。负责测量标志保护。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二)推动自然资源领域科技发展。制定并实施自然资源领域科技创新发展和人才培养战略、规划和计划。组织实施技术标准、规程规范。组织实施重大科技工程及创新能力建设,推进自然资源信息化和信息资料的公共服务。组织参与自然资源领域对外交流合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(十三)根据授权, 落实党中央、国务院、自治区和地区关于自然资源和国土空间规划的重大方针政策、决策部署和县委、县政府工作要求及法律法规执行情况。查处自然资源开发利用和国土空间规划及测绘重大违法案件。</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（十四）负责林业和草原及其生态保护修复的监督管理；参与拟订林业和草原及其生态保护修复的政策、规划、标准并组织实施，组织开展森林、草原、湿地、荒漠和陆生野生动植物资源动态监测与评价。</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五）组织林业和草原生态保护修复及造林绿化工作；组织实施林业和草原重点生态保护修复工程，指导公益林管护和商品林的培育，指导、监督全民义务植树、城乡绿化工作；指导林业和草原有害生物防治、检疫工作；承担林业和草原应对气候变化相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六）负责森林、草原、湿地资源的监督管理；组织编制并监督执行森林采伐限额；负责林地管理，拟订林地保护利用规划并组织实施，指导国家级公益林管理工作，管理国有林区的国有森林资源；负责草原禁牧、草畜平衡和草原生态修复治理工作，监督管理草原的开发利用；负责湿地生态保护修复工作，拟订湿地保护规划和相关地方标准，监督管理湿地的开发利用。</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七）负责监督管理荒漠化防治工作；组织开展荒漠调查，参与拟订防沙治沙及沙化土地封禁保护区建设规划、相关地方标准和技术规程并监督实施，监督管理沙化土地的开发利用，组织沙尘暴灾害预防预报和应急处置。</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八）负责陆生野生动植物资源监督管理；组织开展陆生野生动植物资源调查，研究提出重点保护陆生野生动植物名录调整意见，指导陆生野生动植物救护繁育、栖息地恢复发展及野生动物疫源疫病监测、防控、应急处置。监督管理陆生野生动植物猎捕或采集、驯养繁殖或培植、经营利用，按分工监督管理野生动植物进出口。</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十九）负责监督管理各类自然保护地。拟订各类自然保护地规划和相关地方标准；负责直接行使所有权的自然保护地的自然资源资产管理和国土空间用途管制；提出新建、调整各类自然保护地的申请并按程序上报，组织审核世界自然遗产的申报，会同有关部门审核世界自然与文化双重遗产的申报；负责生物多样性保护相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负责推进林业和草原改革相关工作；监督实施集体林权制度、国有林场、草原等重大改革意见；拟订农村林业发展、维护林业经营者合法权益的政策措施，指导农村林地承包经营工作；开展退耕（牧）还林还草，负责天然林保护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（二十一）执行林业和草原资源优化配置及木材利用政策，拟订相关林业产业地方标准并监督实施，组织、指导林产品质量监督，指导生态扶贫相关工作。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二）指导国有林场基本建设和发展，组织林木种子、草种种质资源普查，组织建立种质资源库，负责良种选育推广，管理林木种苗、草种生产经营行为，监管林木种苗、草种质量；监督管理林业和草原生物种质资源、转基因生物安全、植物新品种保护。</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（二十三）指导森林公安工作，监督管理森林公安队伍，指导林业重大违法案件的查处。负责相关行政执法监管工作，指导林区社会治安治理工作。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四）负责落实综合防灾减灾规划相关要求，组织编制森林和草原火灾防治规划和防护标准并指导实施，指导开展林业和草原防火巡护、火源管理、防火设施建设等工作；组织指导国有林场林区和草原开展宣传教育、监测预警、督促检查等防火工作；必要时可以提请应急管理局，以应急指挥机构名义，部署相关防治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五）监督管理林业和草原专项资金和国有资产，提出林业草原预算内投资、财政性资金安排建议，按规定权限，审核规划内和年度计划内投资项目；监督指导国家规划内和年度计划内投资项目；参与拟订林业和草原经济调节政策，组织实施林业和草原生态补偿工作。</w:t>
      </w:r>
      <w:r>
        <w:rPr>
          <w:rFonts w:hint="eastAsia" w:ascii="仿宋_GB2312" w:eastAsia="仿宋_GB2312"/>
          <w:color w:val="auto"/>
          <w:sz w:val="32"/>
          <w:szCs w:val="32"/>
          <w:highlight w:val="none"/>
          <w:lang w:val="en-US" w:eastAsia="zh-CN"/>
        </w:rPr>
        <w:br w:type="textWrapping"/>
      </w:r>
      <w:r>
        <w:rPr>
          <w:rFonts w:hint="eastAsia" w:ascii="仿宋_GB2312" w:eastAsia="仿宋_GB2312"/>
          <w:color w:val="auto"/>
          <w:sz w:val="32"/>
          <w:szCs w:val="32"/>
          <w:highlight w:val="none"/>
          <w:lang w:val="en-US" w:eastAsia="zh-CN"/>
        </w:rPr>
        <w:t xml:space="preserve">   （二十六）负责林业和草原科技、教育及外事工作，指导林业和草原人才队伍建设，组织实施林业和草原国际交流与合作事务，承担湿地、防治沙漠化等国际公约履约工作。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val="en-US" w:eastAsia="zh-CN"/>
        </w:rPr>
        <w:t>裕民县自然资源局</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sz w:val="32"/>
          <w:szCs w:val="32"/>
          <w:highlight w:val="none"/>
        </w:rPr>
        <w:t>实有人数</w:t>
      </w:r>
      <w:r>
        <w:rPr>
          <w:rFonts w:hint="eastAsia" w:ascii="仿宋_GB2312" w:hAnsi="仿宋_GB2312" w:eastAsia="仿宋_GB2312" w:cs="仿宋_GB2312"/>
          <w:color w:val="auto"/>
          <w:sz w:val="32"/>
          <w:szCs w:val="32"/>
          <w:highlight w:val="none"/>
          <w:lang w:val="zh-CN" w:eastAsia="zh-CN"/>
        </w:rPr>
        <w:t>60</w:t>
      </w:r>
      <w:r>
        <w:rPr>
          <w:rFonts w:hint="eastAsia" w:ascii="仿宋_GB2312" w:hAnsi="仿宋_GB2312" w:eastAsia="仿宋_GB2312" w:cs="仿宋_GB2312"/>
          <w:color w:val="auto"/>
          <w:sz w:val="32"/>
          <w:szCs w:val="32"/>
          <w:highlight w:val="none"/>
        </w:rPr>
        <w:t>人，其中：在职人员</w:t>
      </w:r>
      <w:r>
        <w:rPr>
          <w:rFonts w:hint="eastAsia" w:ascii="仿宋_GB2312" w:hAnsi="仿宋_GB2312" w:eastAsia="仿宋_GB2312" w:cs="仿宋_GB2312"/>
          <w:color w:val="auto"/>
          <w:sz w:val="32"/>
          <w:szCs w:val="32"/>
          <w:highlight w:val="none"/>
          <w:lang w:val="zh-CN" w:eastAsia="zh-CN"/>
        </w:rPr>
        <w:t>30</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离休人员</w:t>
      </w:r>
      <w:r>
        <w:rPr>
          <w:rFonts w:hint="eastAsia" w:ascii="仿宋_GB2312" w:hAnsi="仿宋_GB2312" w:eastAsia="仿宋_GB2312" w:cs="仿宋_GB2312"/>
          <w:color w:val="auto"/>
          <w:sz w:val="32"/>
          <w:szCs w:val="32"/>
          <w:highlight w:val="none"/>
          <w:lang w:val="zh-CN" w:eastAsia="zh-CN"/>
        </w:rPr>
        <w:t>0</w:t>
      </w:r>
      <w:r>
        <w:rPr>
          <w:rFonts w:hint="eastAsia" w:ascii="仿宋_GB2312" w:hAnsi="仿宋_GB2312" w:eastAsia="仿宋_GB2312" w:cs="仿宋_GB2312"/>
          <w:color w:val="auto"/>
          <w:sz w:val="32"/>
          <w:szCs w:val="32"/>
          <w:highlight w:val="none"/>
        </w:rPr>
        <w:t>人，退休人员</w:t>
      </w:r>
      <w:r>
        <w:rPr>
          <w:rFonts w:hint="eastAsia" w:ascii="仿宋_GB2312" w:hAnsi="仿宋_GB2312" w:eastAsia="仿宋_GB2312" w:cs="仿宋_GB2312"/>
          <w:color w:val="auto"/>
          <w:sz w:val="32"/>
          <w:szCs w:val="32"/>
          <w:highlight w:val="none"/>
          <w:lang w:val="zh-CN" w:eastAsia="zh-CN"/>
        </w:rPr>
        <w:t>30</w:t>
      </w:r>
      <w:r>
        <w:rPr>
          <w:rFonts w:hint="eastAsia" w:ascii="仿宋_GB2312" w:hAnsi="仿宋_GB2312" w:eastAsia="仿宋_GB2312" w:cs="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bookmarkStart w:id="6" w:name="_Toc29374"/>
      <w:bookmarkStart w:id="7" w:name="_Toc3092"/>
      <w:r>
        <w:rPr>
          <w:rFonts w:hint="eastAsia" w:ascii="仿宋_GB2312" w:hAnsi="仿宋_GB2312" w:eastAsia="仿宋_GB2312" w:cs="仿宋_GB2312"/>
          <w:color w:val="auto"/>
          <w:sz w:val="32"/>
          <w:szCs w:val="32"/>
          <w:highlight w:val="none"/>
          <w:lang w:val="en-US" w:eastAsia="zh-CN"/>
        </w:rPr>
        <w:t>单位无下属预算单位，下设12个处室，分别是：建设用地科、耕保科、矿产科、人教科、法制科、测绘科、行政办公室、财务科、土地复垦中心、土地储备中心、不动产登记管理中心、城乡规划设计所。</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6,283.06万元，</w:t>
      </w:r>
      <w:r>
        <w:rPr>
          <w:rFonts w:hint="eastAsia" w:ascii="仿宋_GB2312" w:hAnsi="仿宋_GB2312" w:eastAsia="仿宋_GB2312" w:cs="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pacing w:val="0"/>
          <w:sz w:val="32"/>
          <w:szCs w:val="32"/>
          <w:highlight w:val="none"/>
          <w:lang w:eastAsia="zh-CN"/>
        </w:rPr>
        <w:t>6,283.06万元，使用非财政拨款结余0.00万元，年初结转和结余0.00万元。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2023</w:t>
      </w:r>
      <w:r>
        <w:rPr>
          <w:rFonts w:hint="eastAsia" w:ascii="仿宋_GB2312" w:hAnsi="仿宋_GB2312" w:eastAsia="仿宋_GB2312" w:cs="仿宋_GB2312"/>
          <w:b/>
          <w:bCs/>
          <w:color w:val="auto"/>
          <w:spacing w:val="0"/>
          <w:sz w:val="32"/>
          <w:szCs w:val="32"/>
          <w:highlight w:val="none"/>
          <w:lang w:eastAsia="zh-CN"/>
        </w:rPr>
        <w:t>年</w:t>
      </w:r>
      <w:r>
        <w:rPr>
          <w:rFonts w:hint="eastAsia" w:ascii="仿宋_GB2312" w:hAnsi="仿宋_GB2312" w:eastAsia="仿宋_GB2312" w:cs="仿宋_GB2312"/>
          <w:b/>
          <w:bCs/>
          <w:color w:val="auto"/>
          <w:spacing w:val="0"/>
          <w:sz w:val="32"/>
          <w:szCs w:val="32"/>
          <w:highlight w:val="none"/>
          <w:lang w:val="en-US" w:eastAsia="zh-CN"/>
        </w:rPr>
        <w:t>度</w:t>
      </w:r>
      <w:r>
        <w:rPr>
          <w:rFonts w:hint="eastAsia" w:ascii="仿宋_GB2312" w:hAnsi="仿宋_GB2312" w:eastAsia="仿宋_GB2312" w:cs="仿宋_GB2312"/>
          <w:b/>
          <w:bCs/>
          <w:color w:val="auto"/>
          <w:spacing w:val="0"/>
          <w:sz w:val="32"/>
          <w:szCs w:val="32"/>
          <w:highlight w:val="none"/>
          <w:lang w:eastAsia="zh-CN"/>
        </w:rPr>
        <w:t>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eastAsia="zh-CN"/>
        </w:rPr>
        <w:t>6,283.06万元，</w:t>
      </w:r>
      <w:r>
        <w:rPr>
          <w:rFonts w:hint="eastAsia" w:ascii="仿宋_GB2312" w:hAnsi="仿宋_GB2312" w:eastAsia="仿宋_GB2312" w:cs="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pacing w:val="0"/>
          <w:sz w:val="32"/>
          <w:szCs w:val="32"/>
          <w:highlight w:val="none"/>
          <w:lang w:eastAsia="zh-CN"/>
        </w:rPr>
        <w:t>6,278.50万元，</w:t>
      </w:r>
      <w:r>
        <w:rPr>
          <w:rFonts w:hint="eastAsia" w:ascii="仿宋_GB2312" w:hAnsi="仿宋_GB2312" w:eastAsia="仿宋_GB2312" w:cs="仿宋_GB2312"/>
          <w:color w:val="auto"/>
          <w:spacing w:val="0"/>
          <w:sz w:val="32"/>
          <w:szCs w:val="32"/>
          <w:highlight w:val="none"/>
          <w:lang w:val="en-US" w:eastAsia="zh-CN"/>
        </w:rPr>
        <w:t>结余分配</w:t>
      </w:r>
      <w:r>
        <w:rPr>
          <w:rFonts w:hint="eastAsia" w:ascii="仿宋_GB2312" w:hAnsi="仿宋_GB2312" w:eastAsia="仿宋_GB2312" w:cs="仿宋_GB2312"/>
          <w:color w:val="auto"/>
          <w:spacing w:val="0"/>
          <w:sz w:val="32"/>
          <w:szCs w:val="32"/>
          <w:highlight w:val="none"/>
          <w:lang w:eastAsia="zh-CN"/>
        </w:rPr>
        <w:t>0.00万元，年末结转和结余4.56万元。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收入支出总体与上年相比</w:t>
      </w:r>
      <w:r>
        <w:rPr>
          <w:rFonts w:hint="eastAsia" w:ascii="仿宋_GB2312" w:hAnsi="仿宋_GB2312" w:eastAsia="仿宋_GB2312" w:cs="仿宋_GB2312"/>
          <w:b/>
          <w:bCs/>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增加569.64万元</w:t>
      </w:r>
      <w:r>
        <w:rPr>
          <w:rFonts w:hint="eastAsia" w:ascii="仿宋_GB2312" w:hAnsi="仿宋_GB2312" w:eastAsia="仿宋_GB2312" w:cs="仿宋_GB2312"/>
          <w:color w:val="auto"/>
          <w:spacing w:val="0"/>
          <w:sz w:val="32"/>
          <w:szCs w:val="32"/>
          <w:highlight w:val="none"/>
          <w:lang w:eastAsia="zh-CN"/>
        </w:rPr>
        <w:t>，增长9.97%，主要原因是：</w:t>
      </w:r>
      <w:r>
        <w:rPr>
          <w:rFonts w:hint="eastAsia" w:ascii="仿宋_GB2312" w:hAnsi="仿宋_GB2312" w:eastAsia="仿宋_GB2312" w:cs="仿宋_GB2312"/>
          <w:b w:val="0"/>
          <w:bCs w:val="0"/>
          <w:color w:val="auto"/>
          <w:sz w:val="32"/>
          <w:szCs w:val="32"/>
          <w:highlight w:val="none"/>
          <w:lang w:val="en-US" w:eastAsia="zh-CN"/>
        </w:rPr>
        <w:t>本年安排的项目资金较上年有所增加</w:t>
      </w:r>
      <w:r>
        <w:rPr>
          <w:rFonts w:hint="eastAsia" w:ascii="仿宋_GB2312" w:hAnsi="仿宋_GB2312" w:eastAsia="仿宋_GB2312" w:cs="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6,283.06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6,278.50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4.56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本年支出6,278.50万元，</w:t>
      </w:r>
      <w:r>
        <w:rPr>
          <w:rFonts w:hint="eastAsia" w:ascii="仿宋_GB2312" w:hAnsi="仿宋_GB2312" w:eastAsia="仿宋_GB2312" w:cs="仿宋_GB2312"/>
          <w:color w:val="auto"/>
          <w:sz w:val="32"/>
          <w:szCs w:val="32"/>
          <w:highlight w:val="none"/>
          <w:lang w:val="zh-CN" w:eastAsia="zh-CN"/>
        </w:rPr>
        <w:t>其中：基本支出549.82万元，占8.76%；项目支出5,728.68万元，占91.24%；上缴上级支出0.00万元，占0.00%；经营支出0.00万元，占0.00%；对附属单位补助支出0.00万元，占0.00%。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6,278.50</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6,278.50</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6,278.50</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6,278.50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增加583.75万元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增长10.25%,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highlight w:val="none"/>
          <w:lang w:val="en-US" w:eastAsia="zh-CN"/>
        </w:rPr>
        <w:t>本年较上年项目资金收入有所增加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5,981.25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6,278.50</w:t>
      </w:r>
      <w:r>
        <w:rPr>
          <w:rFonts w:hint="eastAsia" w:ascii="仿宋_GB2312" w:eastAsia="仿宋_GB2312"/>
          <w:color w:val="auto"/>
          <w:spacing w:val="0"/>
          <w:sz w:val="32"/>
          <w:szCs w:val="32"/>
          <w:highlight w:val="none"/>
          <w:lang w:eastAsia="zh-CN"/>
        </w:rPr>
        <w:t>万元，预决算差异率4.97%，主要原因是：年中</w:t>
      </w:r>
      <w:r>
        <w:rPr>
          <w:rFonts w:hint="eastAsia" w:ascii="仿宋_GB2312" w:eastAsia="仿宋_GB2312"/>
          <w:color w:val="auto"/>
          <w:sz w:val="32"/>
          <w:szCs w:val="32"/>
          <w:highlight w:val="none"/>
          <w:lang w:val="en-US" w:eastAsia="zh-CN"/>
        </w:rPr>
        <w:t>追加基础绩效奖金、考核优秀奖金及本年增资指标</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2023年度一般公共预算财政拨款支出6,080.75万元，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96.85%</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增加576.39万元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增长10.47%,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z w:val="32"/>
          <w:szCs w:val="32"/>
          <w:highlight w:val="none"/>
          <w:lang w:val="en-US" w:eastAsia="zh-CN"/>
        </w:rPr>
        <w:t>本年较上年项目资金有所增加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5,694.47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6,080.75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6.78%</w:t>
      </w:r>
      <w:r>
        <w:rPr>
          <w:rFonts w:hint="eastAsia" w:ascii="仿宋_GB2312" w:eastAsia="仿宋_GB2312"/>
          <w:color w:val="auto"/>
          <w:spacing w:val="0"/>
          <w:sz w:val="32"/>
          <w:szCs w:val="32"/>
          <w:highlight w:val="none"/>
          <w:lang w:eastAsia="zh-CN"/>
        </w:rPr>
        <w:t>，主要原因是：年中</w:t>
      </w:r>
      <w:r>
        <w:rPr>
          <w:rFonts w:hint="eastAsia" w:ascii="仿宋_GB2312" w:eastAsia="仿宋_GB2312"/>
          <w:color w:val="auto"/>
          <w:sz w:val="32"/>
          <w:szCs w:val="32"/>
          <w:highlight w:val="none"/>
          <w:lang w:val="en-US" w:eastAsia="zh-CN"/>
        </w:rPr>
        <w:t>追加基础绩效奖金、考核优秀奖金及本年增资指标</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68.54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1.13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25.75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0.42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1,102.57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18.13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508.45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仿宋_GB2312" w:hAnsi="Times New Roman" w:eastAsia="仿宋_GB2312" w:cs="Times New Roman"/>
          <w:color w:val="auto"/>
          <w:spacing w:val="0"/>
          <w:kern w:val="2"/>
          <w:sz w:val="32"/>
          <w:szCs w:val="32"/>
          <w:highlight w:val="none"/>
          <w:lang w:val="zh-CN" w:eastAsia="zh-CN" w:bidi="ar-SA"/>
        </w:rPr>
        <w:t>4,220.44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69.41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35.00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0.58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7</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害防治及应急管理支出（类）</w:t>
      </w:r>
      <w:r>
        <w:rPr>
          <w:rFonts w:hint="eastAsia" w:ascii="仿宋_GB2312" w:hAnsi="Times New Roman" w:eastAsia="仿宋_GB2312" w:cs="Times New Roman"/>
          <w:color w:val="auto"/>
          <w:spacing w:val="0"/>
          <w:kern w:val="2"/>
          <w:sz w:val="32"/>
          <w:szCs w:val="32"/>
          <w:highlight w:val="none"/>
          <w:lang w:val="zh-CN" w:eastAsia="zh-CN" w:bidi="ar-SA"/>
        </w:rPr>
        <w:t>120.00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1.97</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w:t>
      </w:r>
      <w:r>
        <w:rPr>
          <w:rFonts w:hint="eastAsia" w:ascii="仿宋_GB2312" w:hAnsi="Times New Roman" w:eastAsia="仿宋_GB2312" w:cs="Times New Roman"/>
          <w:color w:val="auto"/>
          <w:spacing w:val="0"/>
          <w:kern w:val="2"/>
          <w:sz w:val="32"/>
          <w:szCs w:val="32"/>
          <w:highlight w:val="none"/>
          <w:lang w:val="en-US" w:eastAsia="zh-CN" w:bidi="ar-SA"/>
        </w:rPr>
        <w:t>节能环保支出（类）退牧还草（款）退牧还草工程建设（项）:支出决算数为3.00万元，比上年决算增加3.00万元，增长100%，主要原因是：本年新增退牧还草工程设计费项目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w:t>
      </w:r>
      <w:r>
        <w:rPr>
          <w:rFonts w:hint="eastAsia" w:ascii="仿宋_GB2312" w:hAnsi="Times New Roman" w:eastAsia="仿宋_GB2312" w:cs="Times New Roman"/>
          <w:color w:val="auto"/>
          <w:spacing w:val="0"/>
          <w:kern w:val="2"/>
          <w:sz w:val="32"/>
          <w:szCs w:val="32"/>
          <w:highlight w:val="none"/>
          <w:lang w:val="en-US" w:eastAsia="zh-CN" w:bidi="ar-SA"/>
        </w:rPr>
        <w:t>农林水支出（类）林业和草原（款）草原管理（项）:支出决算数为118.80万元，比上年决算增加118.80万元，增长100%，主要原因是：本年新增林业草原生态恢复资金项目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en-US" w:eastAsia="zh-CN" w:bidi="ar-SA"/>
        </w:rPr>
        <w:t>节能环保支出（类）自然生态保护（款）草原生态修复治理（项）:支出决算数为347.13万元，比上年决算减少2.72万元，下降0.78%，主要原因是：</w:t>
      </w:r>
      <w:r>
        <w:rPr>
          <w:rFonts w:hint="eastAsia" w:ascii="仿宋_GB2312" w:hAnsi="Times New Roman" w:eastAsia="仿宋_GB2312" w:cs="Times New Roman"/>
          <w:color w:val="auto"/>
          <w:spacing w:val="0"/>
          <w:kern w:val="2"/>
          <w:sz w:val="32"/>
          <w:szCs w:val="32"/>
          <w:highlight w:val="none"/>
          <w:lang w:val="zh-CN" w:eastAsia="zh-CN" w:bidi="ar-SA"/>
        </w:rPr>
        <w:t>该资金</w:t>
      </w:r>
      <w:r>
        <w:rPr>
          <w:rFonts w:hint="eastAsia" w:ascii="仿宋_GB2312" w:eastAsia="仿宋_GB2312" w:cs="Times New Roman"/>
          <w:color w:val="auto"/>
          <w:spacing w:val="0"/>
          <w:kern w:val="2"/>
          <w:sz w:val="32"/>
          <w:szCs w:val="32"/>
          <w:highlight w:val="none"/>
          <w:lang w:val="zh-CN" w:eastAsia="zh-CN" w:bidi="ar-SA"/>
        </w:rPr>
        <w:t>为</w:t>
      </w:r>
      <w:r>
        <w:rPr>
          <w:rFonts w:hint="eastAsia" w:ascii="仿宋_GB2312" w:eastAsia="仿宋_GB2312" w:cs="Times New Roman"/>
          <w:color w:val="auto"/>
          <w:spacing w:val="0"/>
          <w:kern w:val="2"/>
          <w:sz w:val="32"/>
          <w:szCs w:val="32"/>
          <w:highlight w:val="none"/>
          <w:lang w:val="en-US" w:eastAsia="zh-CN" w:bidi="ar-SA"/>
        </w:rPr>
        <w:t>2022年草原生态修复治理补助项目和2022年第二批草原生态修复治理补助项目</w:t>
      </w:r>
      <w:r>
        <w:rPr>
          <w:rFonts w:hint="eastAsia" w:ascii="仿宋_GB2312" w:hAnsi="Times New Roman" w:eastAsia="仿宋_GB2312" w:cs="Times New Roman"/>
          <w:color w:val="auto"/>
          <w:spacing w:val="0"/>
          <w:kern w:val="2"/>
          <w:sz w:val="32"/>
          <w:szCs w:val="32"/>
          <w:highlight w:val="none"/>
          <w:lang w:val="zh-CN" w:eastAsia="zh-CN" w:bidi="ar-SA"/>
        </w:rPr>
        <w:t>剩余资金。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4.节能环保支出（类）自然生态保护（款）农村环境保护（项）:支出决算数为29.78万元，比上年决算增加29.78万元，增长100%，主要原因是</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本年新增裕民县新地乡阿克托别村改善农村人居环境建设项目耕地占用税项目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5.节能环保支出（类）天然林保护（款）森林管护（项）:支出决算数为266.54万元，比上年决算增加266.54万元，增长100%，主要原因是：本年新增2023年中央林业草原生态保护恢复资金-国家公益林管护支出项目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6.灾害防治及应急管理支出（类）自然灾害防治（款）地质灾害防治（项）:支出决算数为120.00万元，比上年决算增加120.00万元，增长100%，主要原因是：本年新增2023年自然灾害防治体系建设补助资金项目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7.节能环保支出（类）自然生态保护（款）生态保护（项）:支出决算数为115.01万元，比上年决算减少34.99万元，下降23.33%，主要原因是：</w:t>
      </w:r>
      <w:r>
        <w:rPr>
          <w:rFonts w:hint="eastAsia" w:ascii="仿宋_GB2312" w:hAnsi="Times New Roman" w:eastAsia="仿宋_GB2312" w:cs="Times New Roman"/>
          <w:color w:val="auto"/>
          <w:spacing w:val="0"/>
          <w:kern w:val="2"/>
          <w:sz w:val="32"/>
          <w:szCs w:val="32"/>
          <w:highlight w:val="none"/>
          <w:lang w:val="zh-CN" w:eastAsia="zh-CN" w:bidi="ar-SA"/>
        </w:rPr>
        <w:t>该资金为生态护林员工资，年初用上年结转资金发放。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8.社会保障和就业支出（类）行政事业单位养老支出（款）行政单位离退休（项）:支出决算数为17.17万元，比上年决算减少12.50万元，下降42.13%，主要原因是：本年</w:t>
      </w:r>
      <w:r>
        <w:rPr>
          <w:rFonts w:hint="eastAsia" w:ascii="仿宋_GB2312" w:eastAsia="仿宋_GB2312" w:cs="Times New Roman"/>
          <w:color w:val="auto"/>
          <w:spacing w:val="0"/>
          <w:kern w:val="2"/>
          <w:sz w:val="32"/>
          <w:szCs w:val="32"/>
          <w:highlight w:val="none"/>
          <w:lang w:val="en-US" w:eastAsia="zh-CN" w:bidi="ar-SA"/>
        </w:rPr>
        <w:t>按文件要求不缴纳</w:t>
      </w:r>
      <w:r>
        <w:rPr>
          <w:rFonts w:hint="eastAsia" w:ascii="仿宋_GB2312" w:hAnsi="Times New Roman" w:eastAsia="仿宋_GB2312" w:cs="Times New Roman"/>
          <w:color w:val="auto"/>
          <w:spacing w:val="0"/>
          <w:kern w:val="2"/>
          <w:sz w:val="32"/>
          <w:szCs w:val="32"/>
          <w:highlight w:val="none"/>
          <w:lang w:val="en-US" w:eastAsia="zh-CN" w:bidi="ar-SA"/>
        </w:rPr>
        <w:t>退休人员医疗</w:t>
      </w:r>
      <w:r>
        <w:rPr>
          <w:rFonts w:hint="eastAsia" w:ascii="仿宋_GB2312" w:eastAsia="仿宋_GB2312" w:cs="Times New Roman"/>
          <w:color w:val="auto"/>
          <w:spacing w:val="0"/>
          <w:kern w:val="2"/>
          <w:sz w:val="32"/>
          <w:szCs w:val="32"/>
          <w:highlight w:val="none"/>
          <w:lang w:val="en-US" w:eastAsia="zh-CN" w:bidi="ar-SA"/>
        </w:rPr>
        <w:t>，</w:t>
      </w:r>
      <w:r>
        <w:rPr>
          <w:rFonts w:hint="eastAsia" w:ascii="仿宋_GB2312" w:hAnsi="Times New Roman" w:eastAsia="仿宋_GB2312" w:cs="Times New Roman"/>
          <w:color w:val="auto"/>
          <w:spacing w:val="0"/>
          <w:kern w:val="2"/>
          <w:sz w:val="32"/>
          <w:szCs w:val="32"/>
          <w:highlight w:val="none"/>
          <w:lang w:val="en-US" w:eastAsia="zh-CN" w:bidi="ar-SA"/>
        </w:rPr>
        <w:t>故行政事业单位离退休支出</w:t>
      </w:r>
      <w:r>
        <w:rPr>
          <w:rFonts w:hint="eastAsia" w:ascii="仿宋_GB2312" w:eastAsia="仿宋_GB2312" w:cs="Times New Roman"/>
          <w:color w:val="auto"/>
          <w:spacing w:val="0"/>
          <w:kern w:val="2"/>
          <w:sz w:val="32"/>
          <w:szCs w:val="32"/>
          <w:highlight w:val="none"/>
          <w:lang w:val="en-US" w:eastAsia="zh-CN" w:bidi="ar-SA"/>
        </w:rPr>
        <w:t>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9.农林水支出（类）林业和草原（款）其他林业和草原支出（项）:支出决算数为58.00万元，比上年决算增加54.90万元，增长</w:t>
      </w:r>
      <w:r>
        <w:rPr>
          <w:rFonts w:hint="eastAsia" w:ascii="仿宋_GB2312" w:eastAsia="仿宋_GB2312" w:cs="Times New Roman"/>
          <w:color w:val="auto"/>
          <w:spacing w:val="0"/>
          <w:kern w:val="2"/>
          <w:sz w:val="32"/>
          <w:szCs w:val="32"/>
          <w:highlight w:val="none"/>
          <w:lang w:val="en-US" w:eastAsia="zh-CN" w:bidi="ar-SA"/>
        </w:rPr>
        <w:t>1770.97</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该资金为上年结转资金，本年支出。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10.农林水支出（类）林业和草原（款）林业草原防灾减灾（项）:支出决算数为54.68万元，比上年决算增加45.94万元，增长525.6</w:t>
      </w:r>
      <w:r>
        <w:rPr>
          <w:rFonts w:hint="eastAsia" w:ascii="仿宋_GB2312" w:eastAsia="仿宋_GB2312" w:cs="Times New Roman"/>
          <w:color w:val="auto"/>
          <w:spacing w:val="0"/>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en-US" w:eastAsia="zh-CN" w:bidi="ar-SA"/>
        </w:rPr>
        <w:t>%，主要原因是：本年新增森林防火项目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11.社会保障和就业支出（类）行政事业单位养老支出（款）机关事业单位职业年金缴费支出（项）:支出决算数为6.86万元，比上年决算增加1.09万元，增长18.8</w:t>
      </w:r>
      <w:r>
        <w:rPr>
          <w:rFonts w:hint="eastAsia" w:ascii="仿宋_GB2312" w:eastAsia="仿宋_GB2312" w:cs="Times New Roman"/>
          <w:color w:val="auto"/>
          <w:spacing w:val="0"/>
          <w:kern w:val="2"/>
          <w:sz w:val="32"/>
          <w:szCs w:val="32"/>
          <w:highlight w:val="none"/>
          <w:lang w:val="en-US" w:eastAsia="zh-CN" w:bidi="ar-SA"/>
        </w:rPr>
        <w:t>9</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本年新增退休人员较上年</w:t>
      </w:r>
      <w:r>
        <w:rPr>
          <w:rFonts w:hint="eastAsia" w:ascii="仿宋_GB2312" w:eastAsia="仿宋_GB2312" w:cs="Times New Roman"/>
          <w:color w:val="auto"/>
          <w:spacing w:val="0"/>
          <w:kern w:val="2"/>
          <w:sz w:val="32"/>
          <w:szCs w:val="32"/>
          <w:highlight w:val="none"/>
          <w:lang w:val="zh-CN" w:eastAsia="zh-CN" w:bidi="ar-SA"/>
        </w:rPr>
        <w:t>多</w:t>
      </w:r>
      <w:r>
        <w:rPr>
          <w:rFonts w:hint="eastAsia" w:ascii="仿宋_GB2312" w:hAnsi="Times New Roman" w:eastAsia="仿宋_GB2312" w:cs="Times New Roman"/>
          <w:color w:val="auto"/>
          <w:spacing w:val="0"/>
          <w:kern w:val="2"/>
          <w:sz w:val="32"/>
          <w:szCs w:val="32"/>
          <w:highlight w:val="none"/>
          <w:lang w:val="zh-CN" w:eastAsia="zh-CN" w:bidi="ar-SA"/>
        </w:rPr>
        <w:t>，故职业年金缴费支出较上年</w:t>
      </w:r>
      <w:r>
        <w:rPr>
          <w:rFonts w:hint="eastAsia" w:ascii="仿宋_GB2312" w:eastAsia="仿宋_GB2312" w:cs="Times New Roman"/>
          <w:color w:val="auto"/>
          <w:spacing w:val="0"/>
          <w:kern w:val="2"/>
          <w:sz w:val="32"/>
          <w:szCs w:val="32"/>
          <w:highlight w:val="none"/>
          <w:lang w:val="zh-CN" w:eastAsia="zh-CN" w:bidi="ar-SA"/>
        </w:rPr>
        <w:t>多</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12.社会保障和就业支出（类）行政事业单位养老支出（款）机关事业单位基本养老保险缴费支出（项）:支出决算数为44.51万元，比上年决算增加3.75万元，增长9.20%，主要原因是：</w:t>
      </w:r>
      <w:r>
        <w:rPr>
          <w:rFonts w:hint="eastAsia" w:ascii="仿宋_GB2312" w:hAnsi="Times New Roman" w:eastAsia="仿宋_GB2312" w:cs="Times New Roman"/>
          <w:color w:val="auto"/>
          <w:spacing w:val="0"/>
          <w:kern w:val="2"/>
          <w:sz w:val="32"/>
          <w:szCs w:val="32"/>
          <w:highlight w:val="none"/>
          <w:lang w:val="zh-CN" w:eastAsia="zh-CN" w:bidi="ar-SA"/>
        </w:rPr>
        <w:t>本年在职人员养老保险缴费基数较上年增加，养老保险缴费增加，故基本养老保险支出增加。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13.农林水支出（类）农业农村（款）其他农业农村支出（项）:支出决算数为33.49万元，比上年决算增加33.49万元，增长100%，主要原因是：</w:t>
      </w:r>
      <w:r>
        <w:rPr>
          <w:rFonts w:hint="eastAsia" w:ascii="仿宋_GB2312" w:eastAsia="仿宋_GB2312" w:cs="Times New Roman"/>
          <w:color w:val="auto"/>
          <w:spacing w:val="0"/>
          <w:kern w:val="2"/>
          <w:sz w:val="32"/>
          <w:szCs w:val="32"/>
          <w:highlight w:val="none"/>
          <w:lang w:val="en-US" w:eastAsia="zh-CN" w:bidi="ar-SA"/>
        </w:rPr>
        <w:t>本</w:t>
      </w:r>
      <w:r>
        <w:rPr>
          <w:rFonts w:hint="eastAsia" w:ascii="仿宋_GB2312" w:hAnsi="Times New Roman" w:eastAsia="仿宋_GB2312" w:cs="Times New Roman"/>
          <w:color w:val="auto"/>
          <w:spacing w:val="0"/>
          <w:kern w:val="2"/>
          <w:sz w:val="32"/>
          <w:szCs w:val="32"/>
          <w:highlight w:val="none"/>
          <w:lang w:val="zh-CN" w:eastAsia="zh-CN" w:bidi="ar-SA"/>
        </w:rPr>
        <w:t>年新增</w:t>
      </w:r>
      <w:r>
        <w:rPr>
          <w:rFonts w:hint="eastAsia" w:ascii="仿宋_GB2312" w:eastAsia="仿宋_GB2312" w:cs="Times New Roman"/>
          <w:color w:val="auto"/>
          <w:spacing w:val="0"/>
          <w:kern w:val="2"/>
          <w:sz w:val="32"/>
          <w:szCs w:val="32"/>
          <w:highlight w:val="none"/>
          <w:lang w:val="zh-CN" w:eastAsia="zh-CN" w:bidi="ar-SA"/>
        </w:rPr>
        <w:t>工作队经费、裕民县农村集体土地确权登记发证、裕民县农村地籍调查及集体建设用地使用权登记项目超出招标合同工作量资金</w:t>
      </w:r>
      <w:r>
        <w:rPr>
          <w:rFonts w:hint="eastAsia" w:ascii="仿宋_GB2312" w:eastAsia="仿宋_GB2312" w:cs="Times New Roman"/>
          <w:color w:val="auto"/>
          <w:spacing w:val="0"/>
          <w:kern w:val="2"/>
          <w:sz w:val="32"/>
          <w:szCs w:val="32"/>
          <w:highlight w:val="none"/>
          <w:lang w:val="en-US" w:eastAsia="zh-CN" w:bidi="ar-SA"/>
        </w:rPr>
        <w:t>3个</w:t>
      </w:r>
      <w:r>
        <w:rPr>
          <w:rFonts w:hint="eastAsia" w:ascii="仿宋_GB2312" w:hAnsi="Times New Roman" w:eastAsia="仿宋_GB2312" w:cs="Times New Roman"/>
          <w:color w:val="auto"/>
          <w:spacing w:val="0"/>
          <w:kern w:val="2"/>
          <w:sz w:val="32"/>
          <w:szCs w:val="32"/>
          <w:highlight w:val="none"/>
          <w:lang w:val="zh-CN" w:eastAsia="zh-CN" w:bidi="ar-SA"/>
        </w:rPr>
        <w:t>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14.自然资源海洋气象等支出（类）自然资源事务（款）其他自然资源事务支出（项）:支出决算数为1,199.23万元，比上年决算增加153.02万元，增长14.63%，主要原因是：</w:t>
      </w:r>
      <w:r>
        <w:rPr>
          <w:rFonts w:hint="eastAsia" w:ascii="仿宋_GB2312" w:hAnsi="Times New Roman" w:eastAsia="仿宋_GB2312" w:cs="Times New Roman"/>
          <w:color w:val="auto"/>
          <w:spacing w:val="0"/>
          <w:kern w:val="2"/>
          <w:sz w:val="32"/>
          <w:szCs w:val="32"/>
          <w:highlight w:val="none"/>
          <w:lang w:val="zh-CN" w:eastAsia="zh-CN" w:bidi="ar-SA"/>
        </w:rPr>
        <w:t>本年相比上年项目</w:t>
      </w:r>
      <w:r>
        <w:rPr>
          <w:rFonts w:hint="eastAsia" w:ascii="仿宋_GB2312" w:eastAsia="仿宋_GB2312" w:cs="Times New Roman"/>
          <w:color w:val="auto"/>
          <w:spacing w:val="0"/>
          <w:kern w:val="2"/>
          <w:sz w:val="32"/>
          <w:szCs w:val="32"/>
          <w:highlight w:val="none"/>
          <w:lang w:val="zh-CN" w:eastAsia="zh-CN" w:bidi="ar-SA"/>
        </w:rPr>
        <w:t>增加裕民县实施城镇规划</w:t>
      </w:r>
      <w:r>
        <w:rPr>
          <w:rFonts w:hint="eastAsia" w:ascii="仿宋_GB2312" w:eastAsia="仿宋_GB2312" w:cs="Times New Roman"/>
          <w:color w:val="auto"/>
          <w:spacing w:val="0"/>
          <w:kern w:val="2"/>
          <w:sz w:val="32"/>
          <w:szCs w:val="32"/>
          <w:highlight w:val="none"/>
          <w:lang w:val="en-US" w:eastAsia="zh-CN" w:bidi="ar-SA"/>
        </w:rPr>
        <w:t>2017年第三批建设项目耕地占用税、2019年第二批林业生态保护恢复资金等4个项目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15.卫生健康支出（类）行政事业单位医疗（款）行政单位医疗（项）:支出决算数为19.88万元，比上年决算减少0.21万元，下降1.0</w:t>
      </w:r>
      <w:r>
        <w:rPr>
          <w:rFonts w:hint="eastAsia" w:ascii="仿宋_GB2312" w:eastAsia="仿宋_GB2312" w:cs="Times New Roman"/>
          <w:color w:val="auto"/>
          <w:spacing w:val="0"/>
          <w:kern w:val="2"/>
          <w:sz w:val="32"/>
          <w:szCs w:val="32"/>
          <w:highlight w:val="none"/>
          <w:lang w:val="en-US" w:eastAsia="zh-CN" w:bidi="ar-SA"/>
        </w:rPr>
        <w:t>5</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本年相比上年在职人员减少一人，故行政事业单位医疗支出较上年减少。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16.卫生健康支出（类）行政事业单位医疗（款）公务员医疗补助（项）:支出决算数为5.88万元，比上年决算减少0.52万元，下降8.1</w:t>
      </w:r>
      <w:r>
        <w:rPr>
          <w:rFonts w:hint="eastAsia" w:ascii="仿宋_GB2312" w:eastAsia="仿宋_GB2312" w:cs="Times New Roman"/>
          <w:color w:val="auto"/>
          <w:spacing w:val="0"/>
          <w:kern w:val="2"/>
          <w:sz w:val="32"/>
          <w:szCs w:val="32"/>
          <w:highlight w:val="none"/>
          <w:lang w:val="en-US" w:eastAsia="zh-CN" w:bidi="ar-SA"/>
        </w:rPr>
        <w:t>3</w:t>
      </w:r>
      <w:r>
        <w:rPr>
          <w:rFonts w:hint="eastAsia" w:ascii="仿宋_GB2312" w:hAnsi="Times New Roman" w:eastAsia="仿宋_GB2312" w:cs="Times New Roman"/>
          <w:color w:val="auto"/>
          <w:spacing w:val="0"/>
          <w:kern w:val="2"/>
          <w:sz w:val="32"/>
          <w:szCs w:val="32"/>
          <w:highlight w:val="none"/>
          <w:lang w:val="en-US" w:eastAsia="zh-CN" w:bidi="ar-SA"/>
        </w:rPr>
        <w:t>%，主要原因是：</w:t>
      </w:r>
      <w:r>
        <w:rPr>
          <w:rFonts w:hint="eastAsia" w:ascii="仿宋_GB2312" w:hAnsi="Times New Roman" w:eastAsia="仿宋_GB2312" w:cs="Times New Roman"/>
          <w:color w:val="auto"/>
          <w:spacing w:val="0"/>
          <w:kern w:val="2"/>
          <w:sz w:val="32"/>
          <w:szCs w:val="32"/>
          <w:highlight w:val="none"/>
          <w:lang w:val="zh-CN" w:eastAsia="zh-CN" w:bidi="ar-SA"/>
        </w:rPr>
        <w:t>本年相比上年在职人员减少一人，故行政事业单位医疗公务员医疗补助支出较上年减少。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17.农林水支出（类）巩固脱贫攻坚成果衔接乡村振兴（款）生产发展（项）:支出决算数为69.00万元，比上年决算增加69.00万元，增长100%，主要原因是：</w:t>
      </w:r>
      <w:r>
        <w:rPr>
          <w:rFonts w:hint="eastAsia" w:ascii="仿宋_GB2312" w:eastAsia="仿宋_GB2312" w:cs="Times New Roman"/>
          <w:color w:val="auto"/>
          <w:spacing w:val="0"/>
          <w:kern w:val="2"/>
          <w:sz w:val="32"/>
          <w:szCs w:val="32"/>
          <w:highlight w:val="none"/>
          <w:lang w:val="en-US" w:eastAsia="zh-CN" w:bidi="ar-SA"/>
        </w:rPr>
        <w:t>本</w:t>
      </w:r>
      <w:r>
        <w:rPr>
          <w:rFonts w:hint="eastAsia" w:ascii="仿宋_GB2312" w:hAnsi="Times New Roman" w:eastAsia="仿宋_GB2312" w:cs="Times New Roman"/>
          <w:color w:val="auto"/>
          <w:spacing w:val="0"/>
          <w:kern w:val="2"/>
          <w:sz w:val="32"/>
          <w:szCs w:val="32"/>
          <w:highlight w:val="none"/>
          <w:lang w:val="zh-CN" w:eastAsia="zh-CN" w:bidi="ar-SA"/>
        </w:rPr>
        <w:t>年新增2023年中央财政衔接推进乡村振兴补助资金项目。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18.农林水支出（类）林业和草原（款）森林生态效益补偿（项）:支出决算数为174.49万元，比上年决算减少559.77万元，下降76.24%，主要原因是：</w:t>
      </w:r>
      <w:r>
        <w:rPr>
          <w:rFonts w:hint="eastAsia" w:ascii="仿宋_GB2312" w:hAnsi="Times New Roman" w:eastAsia="仿宋_GB2312" w:cs="Times New Roman"/>
          <w:color w:val="auto"/>
          <w:spacing w:val="0"/>
          <w:kern w:val="2"/>
          <w:sz w:val="32"/>
          <w:szCs w:val="32"/>
          <w:highlight w:val="none"/>
          <w:lang w:val="zh-CN" w:eastAsia="zh-CN" w:bidi="ar-SA"/>
        </w:rPr>
        <w:t>该项目资金为上年结转项目资金。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19.节能环保支出（类）退耕还林还草（款）其他退耕还林还草支出（项）:支出决算数为34.00万元，比上年决算减少77.00万元，下降69.37%，主要原因是：</w:t>
      </w:r>
      <w:r>
        <w:rPr>
          <w:rFonts w:hint="eastAsia" w:ascii="仿宋_GB2312" w:hAnsi="Times New Roman" w:eastAsia="仿宋_GB2312" w:cs="Times New Roman"/>
          <w:color w:val="auto"/>
          <w:spacing w:val="0"/>
          <w:kern w:val="2"/>
          <w:sz w:val="32"/>
          <w:szCs w:val="32"/>
          <w:highlight w:val="none"/>
          <w:lang w:val="zh-CN" w:eastAsia="zh-CN" w:bidi="ar-SA"/>
        </w:rPr>
        <w:t>本年</w:t>
      </w:r>
      <w:r>
        <w:rPr>
          <w:rFonts w:hint="eastAsia" w:ascii="仿宋_GB2312" w:hAnsi="Times New Roman" w:eastAsia="仿宋_GB2312" w:cs="Times New Roman"/>
          <w:color w:val="auto"/>
          <w:spacing w:val="0"/>
          <w:kern w:val="2"/>
          <w:sz w:val="32"/>
          <w:szCs w:val="32"/>
          <w:highlight w:val="none"/>
          <w:lang w:val="en-US" w:eastAsia="zh-CN" w:bidi="ar-SA"/>
        </w:rPr>
        <w:t>退耕还林还草其他退耕还林还草支出项目资金减少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20.住房保障支出（类）住房改革支出（款）住房公积金（项）:支出决算数为35.00万元，比上年决算增加1.44万元，增长4.29%，主要原因是：本年较上年</w:t>
      </w:r>
      <w:r>
        <w:rPr>
          <w:rFonts w:hint="eastAsia" w:ascii="仿宋_GB2312" w:hAnsi="Times New Roman" w:eastAsia="仿宋_GB2312" w:cs="Times New Roman"/>
          <w:color w:val="auto"/>
          <w:spacing w:val="0"/>
          <w:kern w:val="2"/>
          <w:sz w:val="32"/>
          <w:szCs w:val="32"/>
          <w:highlight w:val="none"/>
          <w:lang w:val="zh-CN" w:eastAsia="zh-CN" w:bidi="ar-SA"/>
        </w:rPr>
        <w:t>住房公积金缴费基数增加，缴费增加，故住房公积金支出较上年增加。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21.节能环保支出（类）风沙荒漠治理（款）其他风沙荒漠治理支出（项）:支出决算数为3.00万元，比上年决算增加3.00万元，增长100%，主要原因是：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本年新增齐巴拉坤防沙治沙林带灌溉电费项目。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22.节能环保支出（类）自然生态保护（款）其他自然生态保护支出（项）:支出决算数为218.16万元，比上年决算减少124.63万元，下降36.36%，主要原因是：</w:t>
      </w:r>
      <w:r>
        <w:rPr>
          <w:rFonts w:hint="eastAsia" w:ascii="仿宋_GB2312" w:hAnsi="Times New Roman" w:eastAsia="仿宋_GB2312" w:cs="Times New Roman"/>
          <w:color w:val="auto"/>
          <w:spacing w:val="0"/>
          <w:kern w:val="2"/>
          <w:sz w:val="32"/>
          <w:szCs w:val="32"/>
          <w:highlight w:val="none"/>
          <w:lang w:val="zh-CN" w:eastAsia="zh-CN" w:bidi="ar-SA"/>
        </w:rPr>
        <w:t>该资金为项</w:t>
      </w:r>
      <w:r>
        <w:rPr>
          <w:rFonts w:hint="eastAsia" w:ascii="仿宋_GB2312" w:eastAsia="仿宋_GB2312" w:cs="Times New Roman"/>
          <w:color w:val="auto"/>
          <w:spacing w:val="0"/>
          <w:kern w:val="2"/>
          <w:sz w:val="32"/>
          <w:szCs w:val="32"/>
          <w:highlight w:val="none"/>
          <w:lang w:val="zh-CN" w:eastAsia="zh-CN" w:bidi="ar-SA"/>
        </w:rPr>
        <w:t>目尾款，本年支付项目资金少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23.节能环保支出（类）其他节能环保支出（款）其他节能环保支出（项）:支出决算数为85.94万元，比上年决算增加0.00万元，增长0.00%，主要原因是：</w:t>
      </w:r>
      <w:r>
        <w:rPr>
          <w:rFonts w:hint="eastAsia" w:ascii="仿宋_GB2312" w:hAnsi="Times New Roman" w:eastAsia="仿宋_GB2312" w:cs="Times New Roman"/>
          <w:color w:val="auto"/>
          <w:spacing w:val="0"/>
          <w:kern w:val="2"/>
          <w:sz w:val="32"/>
          <w:szCs w:val="32"/>
          <w:highlight w:val="none"/>
          <w:lang w:val="zh-CN" w:eastAsia="zh-CN" w:bidi="ar-SA"/>
        </w:rPr>
        <w:t>该</w:t>
      </w:r>
      <w:r>
        <w:rPr>
          <w:rFonts w:hint="eastAsia" w:ascii="仿宋_GB2312" w:eastAsia="仿宋_GB2312" w:cs="Times New Roman"/>
          <w:color w:val="auto"/>
          <w:spacing w:val="0"/>
          <w:kern w:val="2"/>
          <w:sz w:val="32"/>
          <w:szCs w:val="32"/>
          <w:highlight w:val="none"/>
          <w:lang w:val="zh-CN" w:eastAsia="zh-CN" w:bidi="ar-SA"/>
        </w:rPr>
        <w:t>项目</w:t>
      </w:r>
      <w:r>
        <w:rPr>
          <w:rFonts w:hint="eastAsia" w:ascii="仿宋_GB2312" w:hAnsi="Times New Roman" w:eastAsia="仿宋_GB2312" w:cs="Times New Roman"/>
          <w:color w:val="auto"/>
          <w:spacing w:val="0"/>
          <w:kern w:val="2"/>
          <w:sz w:val="32"/>
          <w:szCs w:val="32"/>
          <w:highlight w:val="none"/>
          <w:lang w:val="zh-CN" w:eastAsia="zh-CN" w:bidi="ar-SA"/>
        </w:rPr>
        <w:t>为</w:t>
      </w:r>
      <w:r>
        <w:rPr>
          <w:rFonts w:hint="eastAsia" w:ascii="仿宋_GB2312" w:eastAsia="仿宋_GB2312" w:cs="Times New Roman"/>
          <w:color w:val="auto"/>
          <w:spacing w:val="0"/>
          <w:kern w:val="2"/>
          <w:sz w:val="32"/>
          <w:szCs w:val="32"/>
          <w:highlight w:val="none"/>
          <w:lang w:val="zh-CN" w:eastAsia="zh-CN" w:bidi="ar-SA"/>
        </w:rPr>
        <w:t>结转项目，和上年数一样</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24.自然资源海洋气象等支出（类）自然资源事务（款）自然资源规划及管理（项）:支出决算数为145.00万元，比上年决算增加145.00万元，增长100%，主要原因是：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本年新增</w:t>
      </w:r>
      <w:r>
        <w:rPr>
          <w:rFonts w:hint="eastAsia" w:ascii="仿宋_GB2312" w:eastAsia="仿宋_GB2312" w:cs="Times New Roman"/>
          <w:color w:val="auto"/>
          <w:spacing w:val="0"/>
          <w:kern w:val="2"/>
          <w:sz w:val="32"/>
          <w:szCs w:val="32"/>
          <w:highlight w:val="none"/>
          <w:lang w:val="zh-CN" w:eastAsia="zh-CN" w:bidi="ar-SA"/>
        </w:rPr>
        <w:t>裕民县国土总体空间规划编制经费、裕民县国土空间总体规划环境影响说明、新疆裕民县矿产资源规划（</w:t>
      </w:r>
      <w:r>
        <w:rPr>
          <w:rFonts w:hint="eastAsia" w:ascii="仿宋_GB2312" w:eastAsia="仿宋_GB2312" w:cs="Times New Roman"/>
          <w:color w:val="auto"/>
          <w:spacing w:val="0"/>
          <w:kern w:val="2"/>
          <w:sz w:val="32"/>
          <w:szCs w:val="32"/>
          <w:highlight w:val="none"/>
          <w:lang w:val="en-US" w:eastAsia="zh-CN" w:bidi="ar-SA"/>
        </w:rPr>
        <w:t>2021-2025年</w:t>
      </w:r>
      <w:r>
        <w:rPr>
          <w:rFonts w:hint="eastAsia" w:ascii="仿宋_GB2312" w:eastAsia="仿宋_GB2312" w:cs="Times New Roman"/>
          <w:color w:val="auto"/>
          <w:spacing w:val="0"/>
          <w:kern w:val="2"/>
          <w:sz w:val="32"/>
          <w:szCs w:val="32"/>
          <w:highlight w:val="none"/>
          <w:lang w:val="zh-CN" w:eastAsia="zh-CN" w:bidi="ar-SA"/>
        </w:rPr>
        <w:t>）编制</w:t>
      </w:r>
      <w:r>
        <w:rPr>
          <w:rFonts w:hint="eastAsia" w:ascii="仿宋_GB2312" w:hAnsi="Times New Roman" w:eastAsia="仿宋_GB2312" w:cs="Times New Roman"/>
          <w:color w:val="auto"/>
          <w:spacing w:val="0"/>
          <w:kern w:val="2"/>
          <w:sz w:val="32"/>
          <w:szCs w:val="32"/>
          <w:highlight w:val="none"/>
          <w:lang w:val="zh-CN" w:eastAsia="zh-CN" w:bidi="ar-SA"/>
        </w:rPr>
        <w:t>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25.自然资源海洋气象等支出（类）自然资源事务（款）自然资源利用与保护（项）:支出决算数为2,441.04万元，比上年决算增加344.81万元，增长16.45%，主要原因是：</w:t>
      </w:r>
      <w:r>
        <w:rPr>
          <w:rFonts w:hint="eastAsia" w:ascii="仿宋_GB2312" w:hAnsi="Times New Roman" w:eastAsia="仿宋_GB2312" w:cs="Times New Roman"/>
          <w:color w:val="auto"/>
          <w:spacing w:val="0"/>
          <w:kern w:val="2"/>
          <w:sz w:val="32"/>
          <w:szCs w:val="32"/>
          <w:highlight w:val="none"/>
          <w:lang w:val="zh-CN" w:eastAsia="zh-CN" w:bidi="ar-SA"/>
        </w:rPr>
        <w:t>本年相比上年，新增</w:t>
      </w:r>
      <w:r>
        <w:rPr>
          <w:rFonts w:hint="eastAsia" w:ascii="仿宋_GB2312" w:eastAsia="仿宋_GB2312" w:cs="Times New Roman"/>
          <w:color w:val="auto"/>
          <w:spacing w:val="0"/>
          <w:kern w:val="2"/>
          <w:sz w:val="32"/>
          <w:szCs w:val="32"/>
          <w:highlight w:val="none"/>
          <w:lang w:val="en-US" w:eastAsia="zh-CN" w:bidi="ar-SA"/>
        </w:rPr>
        <w:t>2016年第四批次建设</w:t>
      </w:r>
      <w:r>
        <w:rPr>
          <w:rFonts w:hint="eastAsia" w:ascii="仿宋_GB2312" w:hAnsi="Times New Roman" w:eastAsia="仿宋_GB2312" w:cs="Times New Roman"/>
          <w:color w:val="auto"/>
          <w:spacing w:val="0"/>
          <w:kern w:val="2"/>
          <w:sz w:val="32"/>
          <w:szCs w:val="32"/>
          <w:highlight w:val="none"/>
          <w:lang w:val="zh-CN" w:eastAsia="zh-CN" w:bidi="ar-SA"/>
        </w:rPr>
        <w:t>项目</w:t>
      </w:r>
      <w:r>
        <w:rPr>
          <w:rFonts w:hint="eastAsia" w:ascii="仿宋_GB2312" w:eastAsia="仿宋_GB2312" w:cs="Times New Roman"/>
          <w:color w:val="auto"/>
          <w:spacing w:val="0"/>
          <w:kern w:val="2"/>
          <w:sz w:val="32"/>
          <w:szCs w:val="32"/>
          <w:highlight w:val="none"/>
          <w:lang w:val="zh-CN" w:eastAsia="zh-CN" w:bidi="ar-SA"/>
        </w:rPr>
        <w:t>耕地占用税和裕民县周边废弃采坑地质环境治理等项目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26.自然资源海洋气象等支出（类）自然资源事务（款）行政运行（项）:支出决算数为420.53万元，比上年决算增加34.17万元，增长8.84%，主要原因是：</w:t>
      </w:r>
      <w:r>
        <w:rPr>
          <w:rFonts w:hint="eastAsia" w:ascii="仿宋_GB2312" w:hAnsi="Times New Roman" w:eastAsia="仿宋_GB2312" w:cs="Times New Roman"/>
          <w:color w:val="auto"/>
          <w:spacing w:val="0"/>
          <w:kern w:val="2"/>
          <w:sz w:val="32"/>
          <w:szCs w:val="32"/>
          <w:highlight w:val="none"/>
          <w:lang w:val="zh-CN" w:eastAsia="zh-CN" w:bidi="ar-SA"/>
        </w:rPr>
        <w:t>本年相比上年，增加新增</w:t>
      </w:r>
      <w:r>
        <w:rPr>
          <w:rFonts w:hint="eastAsia" w:ascii="仿宋_GB2312" w:eastAsia="仿宋_GB2312" w:cs="Times New Roman"/>
          <w:color w:val="auto"/>
          <w:spacing w:val="0"/>
          <w:kern w:val="2"/>
          <w:sz w:val="32"/>
          <w:szCs w:val="32"/>
          <w:highlight w:val="none"/>
          <w:lang w:val="zh-CN" w:eastAsia="zh-CN" w:bidi="ar-SA"/>
        </w:rPr>
        <w:t>草原生态治理修复</w:t>
      </w:r>
      <w:r>
        <w:rPr>
          <w:rFonts w:hint="eastAsia" w:ascii="仿宋_GB2312" w:hAnsi="Times New Roman" w:eastAsia="仿宋_GB2312" w:cs="Times New Roman"/>
          <w:color w:val="auto"/>
          <w:spacing w:val="0"/>
          <w:kern w:val="2"/>
          <w:sz w:val="32"/>
          <w:szCs w:val="32"/>
          <w:highlight w:val="none"/>
          <w:lang w:val="zh-CN" w:eastAsia="zh-CN" w:bidi="ar-SA"/>
        </w:rPr>
        <w:t>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27.自然资源海洋气象等支出（类）自然资源事务（款）自然资源调查与确权登记（项）:支出决算数为14.64万元，比上年决算增加14.64万元，增长100%，主要原因是：</w:t>
      </w:r>
      <w:r>
        <w:rPr>
          <w:rFonts w:hint="eastAsia" w:ascii="仿宋_GB2312" w:eastAsia="仿宋_GB2312" w:cs="Times New Roman"/>
          <w:color w:val="auto"/>
          <w:spacing w:val="0"/>
          <w:kern w:val="2"/>
          <w:sz w:val="32"/>
          <w:szCs w:val="32"/>
          <w:highlight w:val="none"/>
          <w:lang w:val="en-US" w:eastAsia="zh-CN" w:bidi="ar-SA"/>
        </w:rPr>
        <w:t>本年</w:t>
      </w:r>
      <w:r>
        <w:rPr>
          <w:rFonts w:hint="eastAsia" w:ascii="仿宋_GB2312" w:hAnsi="Times New Roman" w:eastAsia="仿宋_GB2312" w:cs="Times New Roman"/>
          <w:color w:val="auto"/>
          <w:spacing w:val="0"/>
          <w:kern w:val="2"/>
          <w:sz w:val="32"/>
          <w:szCs w:val="32"/>
          <w:highlight w:val="none"/>
          <w:lang w:val="zh-CN" w:eastAsia="zh-CN" w:bidi="ar-SA"/>
        </w:rPr>
        <w:t>新增裕民县2023年度国土变更调查工作经费项目。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28.其他支出（类）其他支出（款）其他支出（项）:支出决算数为0.00万元，比上年决算减少14.15万元，下降100%，主要原因是：</w:t>
      </w:r>
      <w:r>
        <w:rPr>
          <w:rFonts w:hint="eastAsia" w:ascii="仿宋_GB2312" w:eastAsia="仿宋_GB2312" w:cs="Times New Roman"/>
          <w:color w:val="auto"/>
          <w:spacing w:val="0"/>
          <w:kern w:val="2"/>
          <w:sz w:val="32"/>
          <w:szCs w:val="32"/>
          <w:highlight w:val="none"/>
          <w:lang w:val="en-US" w:eastAsia="zh-CN" w:bidi="ar-SA"/>
        </w:rPr>
        <w:t>该项目属于结转资金，上年已支付完成</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29.农林水支出（类）林业和草原（款）森林资源管理（项）:支出决算数为0.00万元，比上年决算减少32.90万元，下降100%，主要原因是：本年相比上年，减少</w:t>
      </w:r>
      <w:r>
        <w:rPr>
          <w:rFonts w:hint="eastAsia" w:ascii="仿宋_GB2312" w:eastAsia="仿宋_GB2312" w:cs="Times New Roman"/>
          <w:color w:val="auto"/>
          <w:spacing w:val="0"/>
          <w:kern w:val="2"/>
          <w:sz w:val="32"/>
          <w:szCs w:val="32"/>
          <w:highlight w:val="none"/>
          <w:lang w:val="en-US" w:eastAsia="zh-CN" w:bidi="ar-SA"/>
        </w:rPr>
        <w:t>2021年应急小分队防火扑火保障</w:t>
      </w:r>
      <w:r>
        <w:rPr>
          <w:rFonts w:hint="eastAsia" w:ascii="仿宋_GB2312" w:hAnsi="Times New Roman" w:eastAsia="仿宋_GB2312" w:cs="Times New Roman"/>
          <w:color w:val="auto"/>
          <w:spacing w:val="0"/>
          <w:kern w:val="2"/>
          <w:sz w:val="32"/>
          <w:szCs w:val="32"/>
          <w:highlight w:val="none"/>
          <w:lang w:val="en-US" w:eastAsia="zh-CN" w:bidi="ar-SA"/>
        </w:rPr>
        <w:t>项目</w:t>
      </w:r>
      <w:r>
        <w:rPr>
          <w:rFonts w:hint="eastAsia" w:ascii="仿宋_GB2312" w:eastAsia="仿宋_GB2312" w:cs="Times New Roman"/>
          <w:color w:val="auto"/>
          <w:spacing w:val="0"/>
          <w:kern w:val="2"/>
          <w:sz w:val="32"/>
          <w:szCs w:val="32"/>
          <w:highlight w:val="none"/>
          <w:lang w:val="en-US" w:eastAsia="zh-CN" w:bidi="ar-SA"/>
        </w:rPr>
        <w:t>和2020年森林防火补助资金，主要原因：该项目属于结转资金，上年已支付完成</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30.农林水支出（类）普惠金融发展支出（款）农业保险保费补贴（项）:支出决算数为0.00万元，比上年决算减少4.56万元，下降100%，主要原因是：</w:t>
      </w:r>
      <w:r>
        <w:rPr>
          <w:rFonts w:hint="eastAsia" w:ascii="仿宋_GB2312" w:eastAsia="仿宋_GB2312" w:cs="Times New Roman"/>
          <w:color w:val="auto"/>
          <w:spacing w:val="0"/>
          <w:kern w:val="2"/>
          <w:sz w:val="32"/>
          <w:szCs w:val="32"/>
          <w:highlight w:val="none"/>
          <w:lang w:val="en-US" w:eastAsia="zh-CN" w:bidi="ar-SA"/>
        </w:rPr>
        <w:t>该资金为结转资金，上年已支付完成</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31.灾害防治及应急管理支出（类）应急管理事务（款）灾害风险防治（项）:支出决算数为0.00万元，比上年决算减少2.00万元，下降100%，主要原因是：</w:t>
      </w:r>
      <w:r>
        <w:rPr>
          <w:rFonts w:hint="eastAsia" w:ascii="仿宋_GB2312" w:eastAsia="仿宋_GB2312" w:cs="Times New Roman"/>
          <w:color w:val="auto"/>
          <w:spacing w:val="0"/>
          <w:kern w:val="2"/>
          <w:sz w:val="32"/>
          <w:szCs w:val="32"/>
          <w:highlight w:val="none"/>
          <w:lang w:val="en-US" w:eastAsia="zh-CN" w:bidi="ar-SA"/>
        </w:rPr>
        <w:t>该资金为结转资金，上年已支付完成</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549.82</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489.36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生活补助、医疗费补助。</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60.46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办公费、水费、邮电费、取暖费、差旅费、劳务费、工会经费、公务用车运行维护费</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eastAsia="zh-CN"/>
        </w:rPr>
        <w:t>“三公”经费支出2.87万元，</w:t>
      </w:r>
      <w:r>
        <w:rPr>
          <w:rFonts w:hint="eastAsia" w:ascii="仿宋_GB2312" w:hAnsi="仿宋_GB2312" w:eastAsia="仿宋_GB2312" w:cs="仿宋_GB2312"/>
          <w:color w:val="auto"/>
          <w:sz w:val="32"/>
          <w:szCs w:val="32"/>
          <w:highlight w:val="none"/>
          <w:lang w:val="en-US" w:eastAsia="zh-CN"/>
        </w:rPr>
        <w:t>比上年</w:t>
      </w:r>
      <w:r>
        <w:rPr>
          <w:rFonts w:hint="eastAsia" w:ascii="仿宋_GB2312" w:hAnsi="仿宋_GB2312" w:eastAsia="仿宋_GB2312" w:cs="仿宋_GB2312"/>
          <w:color w:val="auto"/>
          <w:sz w:val="32"/>
          <w:szCs w:val="32"/>
          <w:highlight w:val="none"/>
          <w:lang w:val="zh-CN" w:eastAsia="zh-CN"/>
        </w:rPr>
        <w:t>减少2.21万元，</w:t>
      </w:r>
      <w:r>
        <w:rPr>
          <w:rFonts w:hint="eastAsia" w:ascii="仿宋_GB2312" w:hAnsi="仿宋_GB2312" w:eastAsia="仿宋_GB2312" w:cs="仿宋_GB2312"/>
          <w:color w:val="auto"/>
          <w:spacing w:val="0"/>
          <w:sz w:val="32"/>
          <w:szCs w:val="32"/>
          <w:highlight w:val="none"/>
          <w:lang w:val="en-US" w:eastAsia="zh-CN"/>
        </w:rPr>
        <w:t>下降43.50%,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本年度压缩三公经费</w:t>
      </w:r>
      <w:r>
        <w:rPr>
          <w:rFonts w:hint="eastAsia" w:ascii="仿宋_GB2312" w:hAnsi="仿宋_GB2312" w:eastAsia="仿宋_GB2312" w:cs="仿宋_GB2312"/>
          <w:color w:val="auto"/>
          <w:sz w:val="32"/>
          <w:szCs w:val="32"/>
          <w:highlight w:val="none"/>
          <w:lang w:val="zh-CN" w:eastAsia="zh-CN"/>
        </w:rPr>
        <w:t>。其中：因公出国（境）费支出0.00万元，占0.00%，比上年增加0.00万元，</w:t>
      </w:r>
      <w:r>
        <w:rPr>
          <w:rFonts w:hint="eastAsia" w:ascii="仿宋_GB2312" w:hAnsi="仿宋_GB2312" w:eastAsia="仿宋_GB2312" w:cs="仿宋_GB2312"/>
          <w:color w:val="auto"/>
          <w:spacing w:val="0"/>
          <w:sz w:val="32"/>
          <w:szCs w:val="32"/>
          <w:highlight w:val="none"/>
          <w:lang w:val="en-US" w:eastAsia="zh-CN"/>
        </w:rPr>
        <w:t>增长0.00%,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pacing w:val="0"/>
          <w:sz w:val="32"/>
          <w:szCs w:val="32"/>
          <w:highlight w:val="none"/>
          <w:lang w:val="en-US" w:eastAsia="zh-CN"/>
        </w:rPr>
        <w:t>我单位无因公出国（境）费支出</w:t>
      </w:r>
      <w:r>
        <w:rPr>
          <w:rFonts w:hint="eastAsia" w:ascii="仿宋_GB2312" w:hAnsi="仿宋_GB2312" w:eastAsia="仿宋_GB2312" w:cs="仿宋_GB2312"/>
          <w:color w:val="auto"/>
          <w:sz w:val="32"/>
          <w:szCs w:val="32"/>
          <w:highlight w:val="none"/>
          <w:lang w:val="zh-CN" w:eastAsia="zh-CN"/>
        </w:rPr>
        <w:t>；公务用车购置及运行维护费支出2.87万元，占100.00%，比上年减少2.21万元，</w:t>
      </w:r>
      <w:r>
        <w:rPr>
          <w:rFonts w:hint="eastAsia" w:ascii="仿宋_GB2312" w:hAnsi="仿宋_GB2312" w:eastAsia="仿宋_GB2312" w:cs="仿宋_GB2312"/>
          <w:color w:val="auto"/>
          <w:spacing w:val="0"/>
          <w:sz w:val="32"/>
          <w:szCs w:val="32"/>
          <w:highlight w:val="none"/>
          <w:lang w:val="en-US" w:eastAsia="zh-CN"/>
        </w:rPr>
        <w:t>下降43.50%,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为贯彻落实过“紧日子”思想，本年大幅度压缩“三公” 经费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zh-CN" w:eastAsia="zh-CN"/>
        </w:rPr>
        <w:t>公务接待费支出0.00万元，占0.00%，比上年增加0.00万元，</w:t>
      </w:r>
      <w:r>
        <w:rPr>
          <w:rFonts w:hint="eastAsia" w:ascii="仿宋_GB2312" w:hAnsi="仿宋_GB2312" w:eastAsia="仿宋_GB2312" w:cs="仿宋_GB2312"/>
          <w:color w:val="auto"/>
          <w:spacing w:val="0"/>
          <w:sz w:val="32"/>
          <w:szCs w:val="32"/>
          <w:highlight w:val="none"/>
          <w:lang w:val="en-US" w:eastAsia="zh-CN"/>
        </w:rPr>
        <w:t>增长0.00%,</w:t>
      </w:r>
      <w:r>
        <w:rPr>
          <w:rFonts w:hint="eastAsia" w:ascii="仿宋_GB2312" w:hAnsi="仿宋_GB2312" w:eastAsia="仿宋_GB2312" w:cs="仿宋_GB2312"/>
          <w:color w:val="auto"/>
          <w:sz w:val="32"/>
          <w:szCs w:val="32"/>
          <w:highlight w:val="none"/>
          <w:lang w:val="zh-CN" w:eastAsia="zh-CN"/>
        </w:rPr>
        <w:t>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b/>
          <w:bCs/>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zh-CN" w:eastAsia="zh-CN"/>
        </w:rPr>
        <w:t>无此项开支内容。</w:t>
      </w:r>
      <w:r>
        <w:rPr>
          <w:rFonts w:hint="eastAsia" w:ascii="仿宋_GB2312" w:hAnsi="仿宋_GB2312" w:eastAsia="仿宋_GB2312" w:cs="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公务用车购置及运行维护费2.87万元，其中：公务用车购置费0.00万元，公务用车运行维护费2.87万元。公务用车运行维护费开支内容包括车辆保险、车辆维修、过路停车费。公务用车购置数0辆，公务用车保有量3辆。国有资产占用情况</w:t>
      </w:r>
      <w:r>
        <w:rPr>
          <w:rFonts w:hint="eastAsia" w:ascii="仿宋_GB2312" w:hAnsi="仿宋_GB2312" w:eastAsia="仿宋_GB2312" w:cs="仿宋_GB2312"/>
          <w:color w:val="auto"/>
          <w:sz w:val="32"/>
          <w:szCs w:val="32"/>
          <w:highlight w:val="none"/>
          <w:lang w:val="en-US" w:eastAsia="zh-CN"/>
        </w:rPr>
        <w:t>中固定资产车辆</w:t>
      </w:r>
      <w:r>
        <w:rPr>
          <w:rFonts w:hint="eastAsia" w:ascii="仿宋_GB2312" w:hAnsi="仿宋_GB2312" w:eastAsia="仿宋_GB2312" w:cs="仿宋_GB2312"/>
          <w:color w:val="auto"/>
          <w:sz w:val="32"/>
          <w:szCs w:val="32"/>
          <w:highlight w:val="none"/>
          <w:lang w:val="zh-CN" w:eastAsia="zh-CN"/>
        </w:rPr>
        <w:t>8辆，</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lang w:val="zh-CN" w:eastAsia="zh-CN"/>
        </w:rPr>
        <w:t>公务用车</w:t>
      </w:r>
      <w:r>
        <w:rPr>
          <w:rFonts w:hint="eastAsia" w:ascii="仿宋_GB2312" w:hAnsi="仿宋_GB2312" w:eastAsia="仿宋_GB2312" w:cs="仿宋_GB2312"/>
          <w:color w:val="auto"/>
          <w:sz w:val="32"/>
          <w:szCs w:val="32"/>
          <w:highlight w:val="none"/>
          <w:lang w:val="en-US" w:eastAsia="zh-CN"/>
        </w:rPr>
        <w:t>保有量差异</w:t>
      </w:r>
      <w:r>
        <w:rPr>
          <w:rFonts w:hint="eastAsia" w:ascii="仿宋_GB2312" w:hAnsi="仿宋_GB2312" w:eastAsia="仿宋_GB2312" w:cs="仿宋_GB2312"/>
          <w:color w:val="auto"/>
          <w:sz w:val="32"/>
          <w:szCs w:val="32"/>
          <w:highlight w:val="none"/>
          <w:lang w:val="zh-CN" w:eastAsia="zh-CN"/>
        </w:rPr>
        <w:t>原因是：国有资产占用情况</w:t>
      </w:r>
      <w:r>
        <w:rPr>
          <w:rFonts w:hint="eastAsia" w:ascii="仿宋_GB2312" w:hAnsi="仿宋_GB2312" w:eastAsia="仿宋_GB2312" w:cs="仿宋_GB2312"/>
          <w:color w:val="auto"/>
          <w:sz w:val="32"/>
          <w:szCs w:val="32"/>
          <w:highlight w:val="none"/>
          <w:lang w:val="en-US" w:eastAsia="zh-CN"/>
        </w:rPr>
        <w:t>中固定资产车辆为其他用车，编外车辆特种作业车。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公务接待费0.00万元，开支内容包括我单位无公务接待费支出。单位全年安排的国内公务接待0批次，0人次。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与</w:t>
      </w:r>
      <w:r>
        <w:rPr>
          <w:rFonts w:hint="eastAsia" w:ascii="仿宋_GB2312" w:hAnsi="仿宋_GB2312" w:eastAsia="仿宋_GB2312" w:cs="仿宋_GB2312"/>
          <w:b/>
          <w:bCs/>
          <w:color w:val="auto"/>
          <w:sz w:val="32"/>
          <w:szCs w:val="32"/>
          <w:highlight w:val="none"/>
          <w:lang w:val="en-US" w:eastAsia="zh-CN"/>
        </w:rPr>
        <w:t>全年</w:t>
      </w:r>
      <w:r>
        <w:rPr>
          <w:rFonts w:hint="eastAsia" w:ascii="仿宋_GB2312" w:hAnsi="仿宋_GB2312" w:eastAsia="仿宋_GB2312" w:cs="仿宋_GB2312"/>
          <w:b/>
          <w:bCs/>
          <w:color w:val="auto"/>
          <w:sz w:val="32"/>
          <w:szCs w:val="32"/>
          <w:highlight w:val="none"/>
          <w:lang w:val="zh-CN" w:eastAsia="zh-CN"/>
        </w:rPr>
        <w:t>预算相比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财政拨款“三公”经费支出</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预算数6.00万元，决算数2.87万元，预决算差异率-52.</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为贯彻落实过“紧日子”思想，本年大幅度压缩“三公” 经费。</w:t>
      </w:r>
      <w:r>
        <w:rPr>
          <w:rFonts w:hint="eastAsia" w:ascii="仿宋_GB2312" w:hAnsi="仿宋_GB2312" w:eastAsia="仿宋_GB2312" w:cs="仿宋_GB2312"/>
          <w:color w:val="auto"/>
          <w:sz w:val="32"/>
          <w:szCs w:val="32"/>
          <w:highlight w:val="none"/>
          <w:lang w:val="zh-CN" w:eastAsia="zh-CN"/>
        </w:rPr>
        <w:t>其中：因公出国（境）费</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z w:val="32"/>
          <w:szCs w:val="32"/>
          <w:highlight w:val="none"/>
          <w:lang w:val="zh-CN" w:eastAsia="zh-CN"/>
        </w:rPr>
        <w:t>0.00万元，决算数0.00万元，预决算差异率0.00%，主要原因是：我单位未安排因公出国（境）费，预决算无差异；公务用车购置费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预算数0.00万元，决算数0.00万元，预决算差异率0.00%，主要原因是：我单位未安排公务用车购置费，预决算无差异；公务用车运行费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预算数6.00万元，决算数2.87万元，预决算差异率-52.</w:t>
      </w:r>
      <w:r>
        <w:rPr>
          <w:rFonts w:hint="eastAsia" w:ascii="仿宋_GB2312" w:hAnsi="仿宋_GB2312" w:eastAsia="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为贯彻落实过“紧日子”思想，本年大幅度压缩“三公” 经费</w:t>
      </w: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val="0"/>
          <w:bCs w:val="0"/>
          <w:color w:val="auto"/>
          <w:sz w:val="32"/>
          <w:szCs w:val="32"/>
          <w:highlight w:val="none"/>
          <w:lang w:val="zh-CN" w:eastAsia="zh-CN"/>
        </w:rPr>
      </w:pPr>
      <w:bookmarkStart w:id="48" w:name="_GoBack"/>
      <w:r>
        <w:rPr>
          <w:rFonts w:hint="eastAsia" w:ascii="仿宋_GB2312" w:eastAsia="仿宋_GB2312"/>
          <w:b/>
          <w:bCs/>
          <w:color w:val="auto"/>
          <w:sz w:val="32"/>
          <w:szCs w:val="32"/>
          <w:highlight w:val="none"/>
          <w:lang w:val="zh-CN" w:eastAsia="zh-CN"/>
        </w:rPr>
        <w:t>2023年度政府性基金预算</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收入</w:t>
      </w:r>
      <w:r>
        <w:rPr>
          <w:rFonts w:hint="eastAsia" w:ascii="仿宋_GB2312" w:eastAsia="仿宋_GB2312"/>
          <w:b/>
          <w:bCs/>
          <w:color w:val="auto"/>
          <w:sz w:val="32"/>
          <w:szCs w:val="32"/>
          <w:highlight w:val="none"/>
          <w:lang w:val="en-US" w:eastAsia="zh-CN"/>
        </w:rPr>
        <w:t>总计197.75</w:t>
      </w:r>
      <w:r>
        <w:rPr>
          <w:rFonts w:hint="eastAsia" w:ascii="仿宋_GB2312" w:eastAsia="仿宋_GB2312"/>
          <w:b/>
          <w:bCs/>
          <w:color w:val="auto"/>
          <w:sz w:val="32"/>
          <w:szCs w:val="32"/>
          <w:highlight w:val="none"/>
          <w:lang w:val="zh-CN" w:eastAsia="zh-CN"/>
        </w:rPr>
        <w:t>万元，</w:t>
      </w:r>
      <w:bookmarkEnd w:id="48"/>
      <w:r>
        <w:rPr>
          <w:rFonts w:hint="eastAsia" w:ascii="仿宋_GB2312" w:eastAsia="仿宋_GB2312"/>
          <w:b w:val="0"/>
          <w:bCs w:val="0"/>
          <w:color w:val="auto"/>
          <w:sz w:val="32"/>
          <w:szCs w:val="32"/>
          <w:highlight w:val="none"/>
          <w:lang w:val="en-US" w:eastAsia="zh-CN"/>
        </w:rPr>
        <w:t>其中：年初结转和结余0.00</w:t>
      </w:r>
      <w:r>
        <w:rPr>
          <w:rFonts w:hint="eastAsia" w:ascii="仿宋_GB2312" w:eastAsia="仿宋_GB2312"/>
          <w:b w:val="0"/>
          <w:bCs w:val="0"/>
          <w:color w:val="auto"/>
          <w:sz w:val="32"/>
          <w:szCs w:val="32"/>
          <w:highlight w:val="none"/>
          <w:lang w:val="zh-CN" w:eastAsia="zh-CN"/>
        </w:rPr>
        <w:t>万元，</w:t>
      </w:r>
      <w:r>
        <w:rPr>
          <w:rFonts w:hint="eastAsia" w:ascii="仿宋_GB2312" w:eastAsia="仿宋_GB2312"/>
          <w:b w:val="0"/>
          <w:bCs w:val="0"/>
          <w:color w:val="auto"/>
          <w:sz w:val="32"/>
          <w:szCs w:val="32"/>
          <w:highlight w:val="none"/>
          <w:lang w:val="en-US" w:eastAsia="zh-CN"/>
        </w:rPr>
        <w:t>本年收入197.75</w:t>
      </w:r>
      <w:r>
        <w:rPr>
          <w:rFonts w:hint="eastAsia" w:ascii="仿宋_GB2312" w:eastAsia="仿宋_GB2312"/>
          <w:b w:val="0"/>
          <w:bCs w:val="0"/>
          <w:color w:val="auto"/>
          <w:sz w:val="32"/>
          <w:szCs w:val="32"/>
          <w:highlight w:val="none"/>
          <w:lang w:val="zh-CN" w:eastAsia="zh-CN"/>
        </w:rPr>
        <w:t>万</w:t>
      </w:r>
      <w:r>
        <w:rPr>
          <w:rFonts w:hint="eastAsia" w:ascii="仿宋_GB2312" w:eastAsia="仿宋_GB2312"/>
          <w:color w:val="auto"/>
          <w:sz w:val="32"/>
          <w:szCs w:val="32"/>
          <w:highlight w:val="none"/>
          <w:lang w:val="zh-CN" w:eastAsia="zh-CN"/>
        </w:rPr>
        <w:t>元。</w:t>
      </w:r>
      <w:r>
        <w:rPr>
          <w:rFonts w:hint="eastAsia" w:ascii="仿宋_GB2312" w:eastAsia="仿宋_GB2312"/>
          <w:b w:val="0"/>
          <w:bCs w:val="0"/>
          <w:color w:val="auto"/>
          <w:sz w:val="32"/>
          <w:szCs w:val="32"/>
          <w:highlight w:val="none"/>
          <w:lang w:val="zh-CN" w:eastAsia="zh-CN"/>
        </w:rPr>
        <w:t>政府性基金预算财政拨款支出</w:t>
      </w:r>
      <w:r>
        <w:rPr>
          <w:rFonts w:hint="eastAsia" w:ascii="仿宋_GB2312" w:eastAsia="仿宋_GB2312"/>
          <w:b w:val="0"/>
          <w:bCs w:val="0"/>
          <w:color w:val="auto"/>
          <w:sz w:val="32"/>
          <w:szCs w:val="32"/>
          <w:highlight w:val="none"/>
          <w:lang w:val="en-US" w:eastAsia="zh-CN"/>
        </w:rPr>
        <w:t>总计197.75</w:t>
      </w:r>
      <w:r>
        <w:rPr>
          <w:rFonts w:hint="eastAsia" w:ascii="仿宋_GB2312" w:eastAsia="仿宋_GB2312"/>
          <w:b w:val="0"/>
          <w:bCs w:val="0"/>
          <w:color w:val="auto"/>
          <w:sz w:val="32"/>
          <w:szCs w:val="32"/>
          <w:highlight w:val="none"/>
          <w:lang w:val="zh-CN" w:eastAsia="zh-CN"/>
        </w:rPr>
        <w:t>万元，</w:t>
      </w:r>
      <w:r>
        <w:rPr>
          <w:rFonts w:hint="eastAsia" w:ascii="仿宋_GB2312" w:eastAsia="仿宋_GB2312"/>
          <w:b w:val="0"/>
          <w:bCs w:val="0"/>
          <w:color w:val="auto"/>
          <w:sz w:val="32"/>
          <w:szCs w:val="32"/>
          <w:highlight w:val="none"/>
          <w:lang w:val="en-US" w:eastAsia="zh-CN"/>
        </w:rPr>
        <w:t>其中：年末结转和结余0.00</w:t>
      </w:r>
      <w:r>
        <w:rPr>
          <w:rFonts w:hint="eastAsia" w:ascii="仿宋_GB2312" w:eastAsia="仿宋_GB2312"/>
          <w:b w:val="0"/>
          <w:bCs w:val="0"/>
          <w:color w:val="auto"/>
          <w:sz w:val="32"/>
          <w:szCs w:val="32"/>
          <w:highlight w:val="none"/>
          <w:lang w:val="zh-CN" w:eastAsia="zh-CN"/>
        </w:rPr>
        <w:t>万元，</w:t>
      </w:r>
      <w:r>
        <w:rPr>
          <w:rFonts w:hint="eastAsia" w:ascii="仿宋_GB2312" w:eastAsia="仿宋_GB2312"/>
          <w:b w:val="0"/>
          <w:bCs w:val="0"/>
          <w:color w:val="auto"/>
          <w:sz w:val="32"/>
          <w:szCs w:val="32"/>
          <w:highlight w:val="none"/>
          <w:lang w:val="en-US" w:eastAsia="zh-CN"/>
        </w:rPr>
        <w:t>本年支出197.75</w:t>
      </w:r>
      <w:r>
        <w:rPr>
          <w:rFonts w:hint="eastAsia" w:ascii="仿宋_GB2312" w:eastAsia="仿宋_GB2312"/>
          <w:b w:val="0"/>
          <w:bCs w:val="0"/>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val="0"/>
          <w:bCs w:val="0"/>
          <w:color w:val="auto"/>
          <w:sz w:val="32"/>
          <w:szCs w:val="32"/>
          <w:highlight w:val="none"/>
          <w:lang w:val="zh-CN" w:eastAsia="zh-CN"/>
        </w:rPr>
        <w:t>政府性基金预算财政拨款</w:t>
      </w:r>
      <w:r>
        <w:rPr>
          <w:rFonts w:hint="eastAsia" w:ascii="仿宋_GB2312" w:eastAsia="仿宋_GB2312"/>
          <w:b w:val="0"/>
          <w:bCs w:val="0"/>
          <w:color w:val="auto"/>
          <w:sz w:val="32"/>
          <w:szCs w:val="32"/>
          <w:highlight w:val="none"/>
          <w:lang w:val="en-US" w:eastAsia="zh-CN"/>
        </w:rPr>
        <w:t>收入支出</w:t>
      </w:r>
      <w:r>
        <w:rPr>
          <w:rFonts w:hint="eastAsia" w:ascii="仿宋_GB2312" w:eastAsia="仿宋_GB2312"/>
          <w:b w:val="0"/>
          <w:bCs w:val="0"/>
          <w:color w:val="auto"/>
          <w:sz w:val="32"/>
          <w:szCs w:val="32"/>
          <w:highlight w:val="none"/>
          <w:lang w:val="zh-CN" w:eastAsia="zh-CN"/>
        </w:rPr>
        <w:t>与上年相比，增加</w:t>
      </w:r>
      <w:r>
        <w:rPr>
          <w:rFonts w:hint="eastAsia" w:ascii="仿宋_GB2312" w:eastAsia="仿宋_GB2312"/>
          <w:color w:val="auto"/>
          <w:sz w:val="32"/>
          <w:szCs w:val="32"/>
          <w:highlight w:val="none"/>
          <w:lang w:val="zh-CN" w:eastAsia="zh-CN"/>
        </w:rPr>
        <w:t>7.36万元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增长3.86%</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本年度较上年度增加了征地和拆迁补偿支出</w:t>
      </w:r>
      <w:r>
        <w:rPr>
          <w:rFonts w:hint="eastAsia" w:ascii="仿宋_GB2312" w:eastAsia="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lang w:val="zh-CN" w:eastAsia="zh-CN"/>
        </w:rPr>
        <w:t>与年初预算相比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年初预算数</w:t>
      </w:r>
      <w:r>
        <w:rPr>
          <w:rFonts w:hint="eastAsia" w:ascii="仿宋_GB2312" w:eastAsia="仿宋_GB2312"/>
          <w:color w:val="auto"/>
          <w:sz w:val="32"/>
          <w:szCs w:val="32"/>
          <w:highlight w:val="none"/>
          <w:lang w:val="en-US" w:eastAsia="zh-CN"/>
        </w:rPr>
        <w:t>286.78</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197.75</w:t>
      </w:r>
      <w:r>
        <w:rPr>
          <w:rFonts w:hint="eastAsia" w:ascii="仿宋_GB2312" w:eastAsia="仿宋_GB2312"/>
          <w:color w:val="auto"/>
          <w:sz w:val="32"/>
          <w:szCs w:val="32"/>
          <w:highlight w:val="none"/>
          <w:lang w:val="zh-CN" w:eastAsia="zh-CN"/>
        </w:rPr>
        <w:t>万元，预决算差异率-31.0</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国有农用地林带管护、病虫害防治以及电力设施改造经费实际支付数少，故决算数较预算数少。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zh-CN" w:eastAsia="zh-CN"/>
        </w:rPr>
        <w:t>政府性基金预算财政拨款支出197.75万元。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城乡社区支出（类）国有土地使用权出让收入安排的支出（款）征地和拆迁补偿支出（项）:支出决算数为10.74</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lang w:val="zh-CN" w:eastAsia="zh-CN"/>
        </w:rPr>
        <w:t>160.59</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下降</w:t>
      </w:r>
      <w:r>
        <w:rPr>
          <w:rFonts w:hint="eastAsia" w:ascii="仿宋_GB2312" w:eastAsia="仿宋_GB2312"/>
          <w:color w:val="auto"/>
          <w:sz w:val="32"/>
          <w:szCs w:val="32"/>
          <w:highlight w:val="none"/>
          <w:lang w:val="zh-CN" w:eastAsia="zh-CN"/>
        </w:rPr>
        <w:t>93.73%，主要原因是：本年219国道建设项目征地和拆迁补偿支出安排较上年大幅度减少。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val="zh-CN" w:eastAsia="zh-CN"/>
        </w:rPr>
        <w:t>.城乡社区支出（类）国有土地使用权出让收入安排的支出（款）土地出让业务支出（项）:支出决算数为187.00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增加</w:t>
      </w:r>
      <w:r>
        <w:rPr>
          <w:rFonts w:hint="eastAsia" w:ascii="仿宋_GB2312" w:eastAsia="仿宋_GB2312"/>
          <w:color w:val="auto"/>
          <w:sz w:val="32"/>
          <w:szCs w:val="32"/>
          <w:highlight w:val="none"/>
          <w:lang w:val="zh-CN" w:eastAsia="zh-CN"/>
        </w:rPr>
        <w:t>167.95</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增长</w:t>
      </w:r>
      <w:r>
        <w:rPr>
          <w:rFonts w:hint="eastAsia" w:ascii="仿宋_GB2312" w:eastAsia="仿宋_GB2312"/>
          <w:color w:val="auto"/>
          <w:sz w:val="32"/>
          <w:szCs w:val="32"/>
          <w:highlight w:val="none"/>
          <w:lang w:val="zh-CN" w:eastAsia="zh-CN"/>
        </w:rPr>
        <w:t>881.</w:t>
      </w:r>
      <w:r>
        <w:rPr>
          <w:rFonts w:hint="eastAsia" w:ascii="仿宋_GB2312" w:eastAsia="仿宋_GB2312"/>
          <w:color w:val="auto"/>
          <w:sz w:val="32"/>
          <w:szCs w:val="32"/>
          <w:highlight w:val="none"/>
          <w:lang w:val="en-US" w:eastAsia="zh-CN"/>
        </w:rPr>
        <w:t>63</w:t>
      </w:r>
      <w:r>
        <w:rPr>
          <w:rFonts w:hint="eastAsia" w:ascii="仿宋_GB2312" w:eastAsia="仿宋_GB2312"/>
          <w:color w:val="auto"/>
          <w:sz w:val="32"/>
          <w:szCs w:val="32"/>
          <w:highlight w:val="none"/>
          <w:lang w:val="zh-CN" w:eastAsia="zh-CN"/>
        </w:rPr>
        <w:t>%，主要原因是：本年较上年增加国有农用地电力设施改造经费，故本年较上年土地出让业务支出增加。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裕民县自然资源局（行政单位和参照公务员法管理事业单位）机关运行经费支出60.46万元，</w:t>
      </w:r>
      <w:r>
        <w:rPr>
          <w:rFonts w:hint="eastAsia" w:ascii="仿宋_GB2312" w:eastAsia="仿宋_GB2312"/>
          <w:color w:val="auto"/>
          <w:sz w:val="32"/>
          <w:szCs w:val="32"/>
          <w:highlight w:val="none"/>
          <w:lang w:val="zh-CN" w:eastAsia="zh-CN"/>
        </w:rPr>
        <w:t>比上年增加27.89万元，增长85.64%，主要原因是：因物价上涨及工作需求本年机关运行经费支出较上年增加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2023年度政府采购支出总额1,328.19万元，其中：政府采购货物支出550.76万元、政府采购工程支出30.50万元、政府采购服务支出746.94万元。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授予中小企业合同金额1,328.19万元，占政府采购支出总额的100.00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，其中：授予小微企业合同金额746.94万元，占政府采购支出总额的56.24</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3,559.07</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屋7399.55平方米，价值1,781.01万元。车辆8辆，价值125.59万元，其中：副部（省）级及以上领导用车0辆、主要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用车0辆、其他用车8辆，其他用车主要是：单位公务用车；单价100万元（含）以上设备（不含车辆）0</w:t>
      </w:r>
      <w:r>
        <w:rPr>
          <w:rFonts w:hint="eastAsia" w:ascii="仿宋_GB2312" w:eastAsia="仿宋_GB2312"/>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根据预算绩效管理要求，我</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color w:val="auto"/>
          <w:sz w:val="32"/>
          <w:szCs w:val="32"/>
          <w:highlight w:val="none"/>
          <w:lang w:val="en-US" w:eastAsia="zh-CN"/>
        </w:rPr>
        <w:t>预算总额6283.06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实际执行总额6278.50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预算绩效评价项目</w:t>
      </w:r>
      <w:r>
        <w:rPr>
          <w:rFonts w:hint="eastAsia" w:ascii="仿宋_GB2312" w:hAnsi="仿宋_GB2312" w:eastAsia="仿宋_GB2312" w:cs="仿宋_GB2312"/>
          <w:color w:val="auto"/>
          <w:sz w:val="32"/>
          <w:szCs w:val="32"/>
          <w:highlight w:val="none"/>
          <w:lang w:val="en-US" w:eastAsia="zh-CN"/>
        </w:rPr>
        <w:t>43</w:t>
      </w:r>
      <w:r>
        <w:rPr>
          <w:rFonts w:hint="eastAsia" w:ascii="仿宋_GB2312" w:hAnsi="仿宋_GB2312" w:eastAsia="仿宋_GB2312" w:cs="仿宋_GB2312"/>
          <w:color w:val="auto"/>
          <w:sz w:val="32"/>
          <w:szCs w:val="32"/>
          <w:highlight w:val="none"/>
          <w:lang w:eastAsia="zh-CN"/>
        </w:rPr>
        <w:t>个，</w:t>
      </w:r>
      <w:r>
        <w:rPr>
          <w:rFonts w:hint="eastAsia" w:ascii="仿宋_GB2312" w:hAnsi="仿宋_GB2312" w:eastAsia="仿宋_GB2312" w:cs="仿宋_GB2312"/>
          <w:color w:val="auto"/>
          <w:sz w:val="32"/>
          <w:szCs w:val="32"/>
          <w:highlight w:val="none"/>
          <w:lang w:val="en-US" w:eastAsia="zh-CN"/>
        </w:rPr>
        <w:t>全年预算数6552.36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全年执行数5728.66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。其中本年度涉密项目</w:t>
      </w:r>
      <w:r>
        <w:rPr>
          <w:rFonts w:hint="eastAsia" w:ascii="仿宋_GB2312" w:hAnsi="仿宋_GB2312" w:eastAsia="仿宋_GB2312" w:cs="仿宋_GB2312"/>
          <w:color w:val="auto"/>
          <w:sz w:val="32"/>
          <w:szCs w:val="32"/>
          <w:highlight w:val="none"/>
          <w:lang w:val="en-US" w:eastAsia="zh-CN"/>
        </w:rPr>
        <w:t>13个，全年预算1261.63万元，全年执行数1261.63万元。不予公开项目绩效自评表。</w:t>
      </w:r>
      <w:r>
        <w:rPr>
          <w:rFonts w:hint="eastAsia" w:ascii="仿宋_GB2312" w:hAnsi="仿宋_GB2312" w:eastAsia="仿宋_GB2312" w:cs="仿宋_GB2312"/>
          <w:color w:val="auto"/>
          <w:sz w:val="32"/>
          <w:szCs w:val="32"/>
          <w:highlight w:val="none"/>
          <w:lang w:eastAsia="zh-CN"/>
        </w:rPr>
        <w:t>预算绩效管理取得的成效：</w:t>
      </w:r>
      <w:r>
        <w:rPr>
          <w:rFonts w:hint="eastAsia" w:ascii="仿宋_GB2312" w:hAnsi="仿宋_GB2312" w:eastAsia="仿宋_GB2312" w:cs="仿宋_GB2312"/>
          <w:color w:val="auto"/>
          <w:sz w:val="32"/>
          <w:szCs w:val="32"/>
          <w:highlight w:val="none"/>
          <w:lang w:val="en-US" w:eastAsia="zh-CN"/>
        </w:rPr>
        <w:t>一是优化了人员组合、明确了责任分工，提高了业务人员的法律、法规、照章办事的意识；二是加强了资金管理，合理使用、公开透明，有效防范经济风险的发生，确保了国家资金的安全性</w:t>
      </w:r>
      <w:r>
        <w:rPr>
          <w:rFonts w:hint="eastAsia" w:ascii="仿宋_GB2312" w:hAnsi="仿宋_GB2312" w:eastAsia="仿宋_GB2312" w:cs="仿宋_GB2312"/>
          <w:color w:val="auto"/>
          <w:sz w:val="32"/>
          <w:szCs w:val="32"/>
          <w:highlight w:val="none"/>
          <w:lang w:eastAsia="zh-CN"/>
        </w:rPr>
        <w:t>。发现的问题及原因：</w:t>
      </w:r>
      <w:r>
        <w:rPr>
          <w:rFonts w:hint="eastAsia" w:ascii="仿宋_GB2312" w:hAnsi="仿宋_GB2312" w:eastAsia="仿宋_GB2312" w:cs="仿宋_GB2312"/>
          <w:color w:val="auto"/>
          <w:sz w:val="32"/>
          <w:szCs w:val="32"/>
          <w:highlight w:val="none"/>
          <w:lang w:val="en-US" w:eastAsia="zh-CN"/>
        </w:rPr>
        <w:t>一是基层搜集资料不全，上报不及时，造成资金支付缓慢；二是部分工程完工，但未进行验收，造成资金不能支付</w:t>
      </w:r>
      <w:r>
        <w:rPr>
          <w:rFonts w:hint="eastAsia" w:ascii="仿宋_GB2312" w:hAnsi="仿宋_GB2312" w:eastAsia="仿宋_GB2312" w:cs="仿宋_GB2312"/>
          <w:color w:val="auto"/>
          <w:sz w:val="32"/>
          <w:szCs w:val="32"/>
          <w:highlight w:val="none"/>
          <w:lang w:eastAsia="zh-CN"/>
        </w:rPr>
        <w:t>。下一步改进措施：</w:t>
      </w:r>
      <w:r>
        <w:rPr>
          <w:rFonts w:hint="eastAsia" w:ascii="仿宋_GB2312" w:hAnsi="仿宋_GB2312" w:eastAsia="仿宋_GB2312" w:cs="仿宋_GB2312"/>
          <w:color w:val="auto"/>
          <w:sz w:val="32"/>
          <w:szCs w:val="32"/>
          <w:highlight w:val="none"/>
          <w:lang w:val="en-US" w:eastAsia="zh-CN"/>
        </w:rPr>
        <w:t>一是督促相关单位及时搜集整理上报资料，加快资金支付；二是及时组织人员进行工程验收，加快资金支付</w:t>
      </w:r>
      <w:r>
        <w:rPr>
          <w:rFonts w:hint="eastAsia" w:ascii="仿宋_GB2312" w:hAnsi="仿宋_GB2312" w:eastAsia="仿宋_GB2312" w:cs="仿宋_GB2312"/>
          <w:color w:val="auto"/>
          <w:sz w:val="32"/>
          <w:szCs w:val="32"/>
          <w:highlight w:val="none"/>
          <w:lang w:eastAsia="zh-CN"/>
        </w:rPr>
        <w:t>。具体</w:t>
      </w:r>
      <w:r>
        <w:rPr>
          <w:rFonts w:hint="eastAsia" w:ascii="仿宋_GB2312" w:hAnsi="仿宋_GB2312" w:eastAsia="仿宋_GB2312" w:cs="仿宋_GB2312"/>
          <w:color w:val="auto"/>
          <w:sz w:val="32"/>
          <w:szCs w:val="32"/>
          <w:highlight w:val="none"/>
        </w:rPr>
        <w:t>项目自评情况附项目支出绩效自评表。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bookmarkStart w:id="30" w:name="_Toc24143"/>
      <w:bookmarkStart w:id="31" w:name="_Toc325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本年度涉密项目13个，全年预算1261.63万元，全年执行数1261.63万元，不予公开项目绩效自评表。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4F7102"/>
    <w:rsid w:val="035D1785"/>
    <w:rsid w:val="039F47CE"/>
    <w:rsid w:val="03E05CE8"/>
    <w:rsid w:val="03F973EE"/>
    <w:rsid w:val="043E5B56"/>
    <w:rsid w:val="04C04386"/>
    <w:rsid w:val="04D96608"/>
    <w:rsid w:val="04FA68C4"/>
    <w:rsid w:val="053F5AE6"/>
    <w:rsid w:val="054D6495"/>
    <w:rsid w:val="057C0B0F"/>
    <w:rsid w:val="05EF4B48"/>
    <w:rsid w:val="05F76ECA"/>
    <w:rsid w:val="06792773"/>
    <w:rsid w:val="06E63E36"/>
    <w:rsid w:val="07093795"/>
    <w:rsid w:val="077455C3"/>
    <w:rsid w:val="07804730"/>
    <w:rsid w:val="079052BE"/>
    <w:rsid w:val="08145C21"/>
    <w:rsid w:val="08422688"/>
    <w:rsid w:val="085854ED"/>
    <w:rsid w:val="0879188F"/>
    <w:rsid w:val="08831D16"/>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4D01CF9"/>
    <w:rsid w:val="150A66AF"/>
    <w:rsid w:val="154C1139"/>
    <w:rsid w:val="158C5B77"/>
    <w:rsid w:val="160D1149"/>
    <w:rsid w:val="163563C0"/>
    <w:rsid w:val="164315EF"/>
    <w:rsid w:val="16557DFE"/>
    <w:rsid w:val="167268FB"/>
    <w:rsid w:val="16770D0A"/>
    <w:rsid w:val="16D50C50"/>
    <w:rsid w:val="16E120E1"/>
    <w:rsid w:val="17385A05"/>
    <w:rsid w:val="173B3901"/>
    <w:rsid w:val="176747F9"/>
    <w:rsid w:val="17703FAC"/>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9E2F56"/>
    <w:rsid w:val="1DA453B1"/>
    <w:rsid w:val="1DAF458D"/>
    <w:rsid w:val="1E086ACE"/>
    <w:rsid w:val="1E62130A"/>
    <w:rsid w:val="1E97358B"/>
    <w:rsid w:val="1EAA4A5F"/>
    <w:rsid w:val="1EE869A7"/>
    <w:rsid w:val="1FA15E62"/>
    <w:rsid w:val="1FED69B6"/>
    <w:rsid w:val="1FF20808"/>
    <w:rsid w:val="201E6DC2"/>
    <w:rsid w:val="2064678E"/>
    <w:rsid w:val="20DC1AB9"/>
    <w:rsid w:val="20DD6197"/>
    <w:rsid w:val="20F95611"/>
    <w:rsid w:val="212631E0"/>
    <w:rsid w:val="219302DB"/>
    <w:rsid w:val="21A53757"/>
    <w:rsid w:val="221236C6"/>
    <w:rsid w:val="22D7662C"/>
    <w:rsid w:val="23326B7F"/>
    <w:rsid w:val="2380045B"/>
    <w:rsid w:val="23BC04D2"/>
    <w:rsid w:val="23EF1892"/>
    <w:rsid w:val="2483647E"/>
    <w:rsid w:val="24A32D55"/>
    <w:rsid w:val="251438AA"/>
    <w:rsid w:val="25292727"/>
    <w:rsid w:val="252E5CA9"/>
    <w:rsid w:val="256F7692"/>
    <w:rsid w:val="25BA2154"/>
    <w:rsid w:val="25C8773F"/>
    <w:rsid w:val="264A7253"/>
    <w:rsid w:val="26F0170C"/>
    <w:rsid w:val="27201D62"/>
    <w:rsid w:val="27286E73"/>
    <w:rsid w:val="279A2A09"/>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44582"/>
    <w:rsid w:val="2BB94DBF"/>
    <w:rsid w:val="2C6F314E"/>
    <w:rsid w:val="2CC206BE"/>
    <w:rsid w:val="2D1136DF"/>
    <w:rsid w:val="2D20606D"/>
    <w:rsid w:val="2DB87198"/>
    <w:rsid w:val="2DB93C54"/>
    <w:rsid w:val="2E3D144C"/>
    <w:rsid w:val="2E66012A"/>
    <w:rsid w:val="2E891204"/>
    <w:rsid w:val="2F3F0A28"/>
    <w:rsid w:val="2FBF7029"/>
    <w:rsid w:val="2FD0187F"/>
    <w:rsid w:val="2FD27414"/>
    <w:rsid w:val="2FFE4BB0"/>
    <w:rsid w:val="300E7B60"/>
    <w:rsid w:val="300F6E18"/>
    <w:rsid w:val="30862F5F"/>
    <w:rsid w:val="314029C9"/>
    <w:rsid w:val="31C63837"/>
    <w:rsid w:val="31C82E39"/>
    <w:rsid w:val="32601BAD"/>
    <w:rsid w:val="329F6389"/>
    <w:rsid w:val="32E84346"/>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3B35B1"/>
    <w:rsid w:val="3B6716E3"/>
    <w:rsid w:val="3B6C6B2D"/>
    <w:rsid w:val="3C1C15DA"/>
    <w:rsid w:val="3C242659"/>
    <w:rsid w:val="3C96719C"/>
    <w:rsid w:val="3CA72BE8"/>
    <w:rsid w:val="3CF37F8C"/>
    <w:rsid w:val="3D137554"/>
    <w:rsid w:val="3D1D0C51"/>
    <w:rsid w:val="3D5275AC"/>
    <w:rsid w:val="3DCC2473"/>
    <w:rsid w:val="3DEB0883"/>
    <w:rsid w:val="3E2527BF"/>
    <w:rsid w:val="3E731662"/>
    <w:rsid w:val="3E8168DD"/>
    <w:rsid w:val="3EA7725F"/>
    <w:rsid w:val="3EB03713"/>
    <w:rsid w:val="3EB25CC4"/>
    <w:rsid w:val="3EBF1A11"/>
    <w:rsid w:val="3EC52607"/>
    <w:rsid w:val="3EEC6CEF"/>
    <w:rsid w:val="3F183429"/>
    <w:rsid w:val="3FB77A1D"/>
    <w:rsid w:val="3FDC3674"/>
    <w:rsid w:val="3FED7F8A"/>
    <w:rsid w:val="40094AEF"/>
    <w:rsid w:val="405470BD"/>
    <w:rsid w:val="40794A29"/>
    <w:rsid w:val="40834692"/>
    <w:rsid w:val="40EA548F"/>
    <w:rsid w:val="41431AD5"/>
    <w:rsid w:val="414B3C0F"/>
    <w:rsid w:val="416F1E54"/>
    <w:rsid w:val="417C1CE7"/>
    <w:rsid w:val="41900018"/>
    <w:rsid w:val="41944406"/>
    <w:rsid w:val="41CE128F"/>
    <w:rsid w:val="41DA6F12"/>
    <w:rsid w:val="42171FB1"/>
    <w:rsid w:val="42864EB0"/>
    <w:rsid w:val="42994A52"/>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D423B2"/>
    <w:rsid w:val="4AE12E67"/>
    <w:rsid w:val="4B4C0111"/>
    <w:rsid w:val="4B8553A9"/>
    <w:rsid w:val="4BDB3730"/>
    <w:rsid w:val="4C200F7A"/>
    <w:rsid w:val="4CEE3180"/>
    <w:rsid w:val="4D0F4AF6"/>
    <w:rsid w:val="4D140507"/>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165A61"/>
    <w:rsid w:val="57540E7D"/>
    <w:rsid w:val="577B4878"/>
    <w:rsid w:val="57926973"/>
    <w:rsid w:val="58175352"/>
    <w:rsid w:val="581F2200"/>
    <w:rsid w:val="583059FA"/>
    <w:rsid w:val="584A0929"/>
    <w:rsid w:val="58CD2491"/>
    <w:rsid w:val="591B41B2"/>
    <w:rsid w:val="59254A26"/>
    <w:rsid w:val="59326325"/>
    <w:rsid w:val="595C505B"/>
    <w:rsid w:val="595E55C3"/>
    <w:rsid w:val="596E7E20"/>
    <w:rsid w:val="59A143A9"/>
    <w:rsid w:val="5A60780B"/>
    <w:rsid w:val="5AB34579"/>
    <w:rsid w:val="5AFC6609"/>
    <w:rsid w:val="5B113480"/>
    <w:rsid w:val="5B2545AB"/>
    <w:rsid w:val="5BD456CE"/>
    <w:rsid w:val="5C0D1F49"/>
    <w:rsid w:val="5CBB0CE2"/>
    <w:rsid w:val="5CC17177"/>
    <w:rsid w:val="5CF306BC"/>
    <w:rsid w:val="5D3F3D64"/>
    <w:rsid w:val="5D833043"/>
    <w:rsid w:val="5D954414"/>
    <w:rsid w:val="5DD92690"/>
    <w:rsid w:val="5DDB1CFD"/>
    <w:rsid w:val="5E76347E"/>
    <w:rsid w:val="5E7E6D93"/>
    <w:rsid w:val="5ED44800"/>
    <w:rsid w:val="5F350BDE"/>
    <w:rsid w:val="5F61632C"/>
    <w:rsid w:val="5FA17648"/>
    <w:rsid w:val="5FE705CB"/>
    <w:rsid w:val="603D5080"/>
    <w:rsid w:val="60D0261B"/>
    <w:rsid w:val="61866714"/>
    <w:rsid w:val="618E3791"/>
    <w:rsid w:val="61947DCA"/>
    <w:rsid w:val="61A46A97"/>
    <w:rsid w:val="61D1382F"/>
    <w:rsid w:val="61F114A2"/>
    <w:rsid w:val="62512BB4"/>
    <w:rsid w:val="625D7D1A"/>
    <w:rsid w:val="62AF65C8"/>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1B31C5"/>
    <w:rsid w:val="784E7CA6"/>
    <w:rsid w:val="78574801"/>
    <w:rsid w:val="7873527F"/>
    <w:rsid w:val="790A6425"/>
    <w:rsid w:val="790E2D96"/>
    <w:rsid w:val="791B54B2"/>
    <w:rsid w:val="795A0A34"/>
    <w:rsid w:val="797339C3"/>
    <w:rsid w:val="79D57D57"/>
    <w:rsid w:val="79F00650"/>
    <w:rsid w:val="7A6242BF"/>
    <w:rsid w:val="7A794513"/>
    <w:rsid w:val="7AE952D2"/>
    <w:rsid w:val="7C7248A0"/>
    <w:rsid w:val="7C743125"/>
    <w:rsid w:val="7C976D69"/>
    <w:rsid w:val="7CD752DA"/>
    <w:rsid w:val="7CDE40AB"/>
    <w:rsid w:val="7CF057E2"/>
    <w:rsid w:val="7D101E63"/>
    <w:rsid w:val="7D1548B5"/>
    <w:rsid w:val="7DF84014"/>
    <w:rsid w:val="7E207949"/>
    <w:rsid w:val="7E5C0A47"/>
    <w:rsid w:val="7E670C75"/>
    <w:rsid w:val="7EE24272"/>
    <w:rsid w:val="7EEA6053"/>
    <w:rsid w:val="7F487C04"/>
    <w:rsid w:val="7F67029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11162</Words>
  <Characters>12345</Characters>
  <Lines>0</Lines>
  <Paragraphs>0</Paragraphs>
  <TotalTime>39</TotalTime>
  <ScaleCrop>false</ScaleCrop>
  <LinksUpToDate>false</LinksUpToDate>
  <CharactersWithSpaces>12438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2025-04-08T06:50:49Z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A75164E2DE4A4E0891F1E1EAAEE083A6_13</vt:lpwstr>
  </property>
</Properties>
</file>