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裕民县社会福利院2023年困难群众救助补助资金（集中供养五保户和三无人员及孤儿生活补助）</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pStyle w:val="2"/>
      </w:pPr>
    </w:p>
    <w:p>
      <w:pPr>
        <w:ind w:left="2698" w:leftChars="428" w:hanging="1500" w:hangingChars="500"/>
        <w:rPr>
          <w:rFonts w:hint="eastAsia" w:ascii="黑体" w:hAnsi="黑体" w:eastAsia="黑体" w:cs="宋体"/>
          <w:color w:val="auto"/>
          <w:sz w:val="30"/>
          <w:szCs w:val="30"/>
          <w:lang w:val="en-US" w:eastAsia="zh-CN"/>
        </w:rPr>
      </w:pPr>
      <w:r>
        <w:rPr>
          <w:rFonts w:ascii="黑体" w:hAnsi="黑体" w:eastAsia="黑体" w:cs="宋体"/>
          <w:color w:val="auto"/>
          <w:sz w:val="30"/>
          <w:szCs w:val="30"/>
        </w:rPr>
        <w:t>项目名称：</w:t>
      </w:r>
      <w:r>
        <w:rPr>
          <w:rFonts w:hint="eastAsia" w:ascii="黑体" w:hAnsi="黑体" w:eastAsia="黑体" w:cs="宋体"/>
          <w:color w:val="auto"/>
          <w:sz w:val="30"/>
          <w:szCs w:val="30"/>
          <w:lang w:val="en-US" w:eastAsia="zh-CN"/>
        </w:rPr>
        <w:t>2023年困难群众救助补助资金（集中供养五保户和三无人员及孤儿生活补助）</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宋体"/>
          <w:color w:val="auto"/>
          <w:sz w:val="30"/>
          <w:szCs w:val="30"/>
          <w:lang w:eastAsia="zh-CN"/>
        </w:rPr>
        <w:t>裕民县</w:t>
      </w:r>
      <w:r>
        <w:rPr>
          <w:rFonts w:hint="eastAsia" w:ascii="黑体" w:hAnsi="黑体" w:eastAsia="黑体" w:cs="宋体"/>
          <w:color w:val="auto"/>
          <w:sz w:val="30"/>
          <w:szCs w:val="30"/>
          <w:lang w:val="en-US" w:eastAsia="zh-CN"/>
        </w:rPr>
        <w:t>社会福利院</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宋体"/>
          <w:color w:val="auto"/>
          <w:sz w:val="30"/>
          <w:szCs w:val="30"/>
          <w:lang w:eastAsia="zh-CN"/>
        </w:rPr>
        <w:t>裕民县</w:t>
      </w:r>
      <w:r>
        <w:rPr>
          <w:rFonts w:hint="eastAsia" w:ascii="黑体" w:hAnsi="黑体" w:eastAsia="黑体" w:cs="宋体"/>
          <w:color w:val="auto"/>
          <w:sz w:val="30"/>
          <w:szCs w:val="30"/>
          <w:lang w:val="en-US" w:eastAsia="zh-CN"/>
        </w:rPr>
        <w:t>民政</w:t>
      </w:r>
      <w:r>
        <w:rPr>
          <w:rFonts w:hint="eastAsia" w:ascii="黑体" w:hAnsi="黑体" w:eastAsia="黑体" w:cs="宋体"/>
          <w:color w:val="auto"/>
          <w:sz w:val="30"/>
          <w:szCs w:val="30"/>
          <w:lang w:eastAsia="zh-CN"/>
        </w:rPr>
        <w:t>局</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崇贵学</w:t>
      </w:r>
    </w:p>
    <w:p>
      <w:pPr>
        <w:pStyle w:val="2"/>
        <w:ind w:firstLine="1200" w:firstLineChars="400"/>
        <w:rPr>
          <w:rFonts w:hint="eastAsia" w:ascii="楷体_GB2312" w:hAnsi="黑体" w:eastAsia="楷体_GB2312" w:cs="黑体"/>
          <w:bCs/>
          <w:color w:val="FF0000"/>
          <w:sz w:val="32"/>
          <w:szCs w:val="32"/>
          <w:lang w:val="en-US" w:eastAsia="zh-CN"/>
        </w:rPr>
      </w:pPr>
      <w:r>
        <w:rPr>
          <w:rFonts w:hint="eastAsia" w:ascii="黑体" w:hAnsi="黑体" w:eastAsia="黑体" w:cs="宋体"/>
          <w:b w:val="0"/>
          <w:bCs w:val="0"/>
          <w:color w:val="auto"/>
          <w:sz w:val="30"/>
          <w:szCs w:val="30"/>
        </w:rPr>
        <w:t>填报时间：</w:t>
      </w:r>
      <w:r>
        <w:rPr>
          <w:rFonts w:ascii="黑体" w:hAnsi="黑体" w:eastAsia="黑体" w:cs="宋体"/>
          <w:b w:val="0"/>
          <w:bCs w:val="0"/>
          <w:color w:val="auto"/>
          <w:sz w:val="30"/>
          <w:szCs w:val="30"/>
        </w:rPr>
        <w:t>202</w:t>
      </w:r>
      <w:r>
        <w:rPr>
          <w:rFonts w:hint="eastAsia" w:ascii="黑体" w:hAnsi="黑体" w:eastAsia="黑体" w:cs="宋体"/>
          <w:b w:val="0"/>
          <w:bCs w:val="0"/>
          <w:color w:val="auto"/>
          <w:sz w:val="30"/>
          <w:szCs w:val="30"/>
          <w:lang w:val="en-US" w:eastAsia="zh-CN"/>
        </w:rPr>
        <w:t>4</w:t>
      </w:r>
      <w:r>
        <w:rPr>
          <w:rFonts w:hint="eastAsia" w:ascii="黑体" w:hAnsi="黑体" w:eastAsia="黑体" w:cs="宋体"/>
          <w:b w:val="0"/>
          <w:bCs w:val="0"/>
          <w:color w:val="auto"/>
          <w:sz w:val="30"/>
          <w:szCs w:val="30"/>
        </w:rPr>
        <w:t>年</w:t>
      </w:r>
      <w:r>
        <w:rPr>
          <w:rFonts w:hint="eastAsia" w:ascii="黑体" w:hAnsi="黑体" w:eastAsia="黑体" w:cs="仿宋_GB2312"/>
          <w:b w:val="0"/>
          <w:bCs w:val="0"/>
          <w:color w:val="auto"/>
          <w:sz w:val="30"/>
          <w:szCs w:val="30"/>
          <w:lang w:val="en-US" w:eastAsia="zh-CN"/>
        </w:rPr>
        <w:t>3</w:t>
      </w:r>
      <w:r>
        <w:rPr>
          <w:rFonts w:hint="eastAsia" w:ascii="黑体" w:hAnsi="黑体" w:eastAsia="黑体" w:cs="宋体"/>
          <w:b w:val="0"/>
          <w:bCs w:val="0"/>
          <w:color w:val="auto"/>
          <w:sz w:val="30"/>
          <w:szCs w:val="30"/>
        </w:rPr>
        <w:t>月</w:t>
      </w:r>
      <w:r>
        <w:rPr>
          <w:rFonts w:hint="eastAsia" w:ascii="黑体" w:hAnsi="黑体" w:eastAsia="黑体" w:cs="仿宋_GB2312"/>
          <w:b w:val="0"/>
          <w:bCs w:val="0"/>
          <w:color w:val="auto"/>
          <w:sz w:val="30"/>
          <w:szCs w:val="30"/>
          <w:lang w:val="en-US" w:eastAsia="zh-CN"/>
        </w:rPr>
        <w:t>28</w:t>
      </w:r>
      <w:r>
        <w:rPr>
          <w:rFonts w:hint="eastAsia" w:ascii="黑体" w:hAnsi="黑体" w:eastAsia="黑体" w:cs="仿宋_GB2312"/>
          <w:b w:val="0"/>
          <w:bCs w:val="0"/>
          <w:color w:val="auto"/>
          <w:sz w:val="30"/>
          <w:szCs w:val="30"/>
        </w:rPr>
        <w:t>日</w:t>
      </w:r>
    </w:p>
    <w:p>
      <w:pPr>
        <w:ind w:left="0" w:leftChars="0" w:firstLine="0" w:firstLineChars="0"/>
        <w:rPr>
          <w:rFonts w:hint="eastAsia" w:ascii="楷体_GB2312" w:hAnsi="黑体" w:eastAsia="楷体_GB2312" w:cs="黑体"/>
          <w:bCs/>
          <w:color w:val="FF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Autospacing="0" w:line="360" w:lineRule="auto"/>
        <w:ind w:firstLine="0" w:firstLineChars="0"/>
        <w:jc w:val="center"/>
        <w:textAlignment w:val="auto"/>
        <w:rPr>
          <w:rFonts w:ascii="方正小标宋_GBK" w:hAnsi="黑体" w:eastAsia="方正小标宋_GBK" w:cs="黑体"/>
          <w:bCs/>
          <w:sz w:val="40"/>
          <w:szCs w:val="40"/>
        </w:rPr>
      </w:pPr>
      <w:r>
        <w:rPr>
          <w:rFonts w:hint="eastAsia" w:ascii="方正小标宋_GBK" w:hAnsi="黑体" w:eastAsia="方正小标宋_GBK" w:cs="黑体"/>
          <w:bCs/>
          <w:sz w:val="44"/>
          <w:szCs w:val="44"/>
          <w:lang w:val="en-US" w:eastAsia="zh-CN"/>
        </w:rPr>
        <w:t>裕民县社会福利院2023年困难群众救助补助资金（集中供养五保户和三无人员及孤儿生活补助）支出绩效评价报告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bidi w:val="0"/>
        <w:rPr>
          <w:b/>
          <w:bCs/>
          <w:sz w:val="32"/>
          <w:szCs w:val="32"/>
        </w:rPr>
      </w:pPr>
      <w:r>
        <w:rPr>
          <w:rFonts w:hint="eastAsia"/>
          <w:b/>
          <w:bCs/>
          <w:sz w:val="32"/>
          <w:szCs w:val="32"/>
        </w:rPr>
        <w:t>1.项目背景</w:t>
      </w:r>
    </w:p>
    <w:p>
      <w:pPr>
        <w:pStyle w:val="2"/>
        <w:keepNext w:val="0"/>
        <w:keepLines w:val="0"/>
        <w:pageBreakBefore w:val="0"/>
        <w:kinsoku/>
        <w:wordWrap/>
        <w:overflowPunct/>
        <w:topLinePunct w:val="0"/>
        <w:autoSpaceDE/>
        <w:autoSpaceDN/>
        <w:bidi w:val="0"/>
        <w:adjustRightInd/>
        <w:snapToGrid/>
        <w:spacing w:before="0" w:after="0" w:line="540" w:lineRule="exact"/>
        <w:ind w:left="0" w:firstLine="640" w:firstLineChars="200"/>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pPr>
      <w:bookmarkStart w:id="0" w:name="_Toc30081"/>
      <w:bookmarkStart w:id="1" w:name="_Toc489347327"/>
      <w:bookmarkStart w:id="2" w:name="_Toc19409"/>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为落实国务院相关部署，深入贯彻落实习近平总书记关于“提高养老院服务质量”的重要指示，巩固提升养老院服务质量建设专项行动成果，加快建立健全养老院服务质量管理和提升长效机制，社会福利院</w:t>
      </w:r>
      <w:r>
        <w:rPr>
          <w:rFonts w:hint="eastAsia" w:cs="仿宋_GB2312"/>
          <w:b w:val="0"/>
          <w:bCs w:val="0"/>
          <w:color w:val="000000" w:themeColor="text1"/>
          <w:kern w:val="0"/>
          <w:sz w:val="32"/>
          <w:szCs w:val="32"/>
          <w:lang w:val="en-US" w:eastAsia="zh-CN" w:bidi="ar-SA"/>
          <w14:textFill>
            <w14:solidFill>
              <w14:schemeClr w14:val="tx1"/>
            </w14:solidFill>
          </w14:textFill>
        </w:rPr>
        <w:t>2023年</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结合本地实际，</w:t>
      </w:r>
      <w:r>
        <w:rPr>
          <w:rFonts w:hint="eastAsia" w:cs="仿宋_GB2312"/>
          <w:b w:val="0"/>
          <w:bCs w:val="0"/>
          <w:color w:val="000000" w:themeColor="text1"/>
          <w:kern w:val="0"/>
          <w:sz w:val="32"/>
          <w:szCs w:val="32"/>
          <w:lang w:val="en-US" w:eastAsia="zh-CN" w:bidi="ar-SA"/>
          <w14:textFill>
            <w14:solidFill>
              <w14:schemeClr w14:val="tx1"/>
            </w14:solidFill>
          </w14:textFill>
        </w:rPr>
        <w:t>提供收养服务，弘扬救助精神，</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积极开展了收养特困人员（五保户和孤儿）</w:t>
      </w:r>
      <w:r>
        <w:rPr>
          <w:rFonts w:hint="eastAsia" w:cs="仿宋_GB2312"/>
          <w:b w:val="0"/>
          <w:bCs w:val="0"/>
          <w:color w:val="000000" w:themeColor="text1"/>
          <w:kern w:val="0"/>
          <w:sz w:val="32"/>
          <w:szCs w:val="32"/>
          <w:lang w:val="en-US" w:eastAsia="zh-CN" w:bidi="ar-SA"/>
          <w14:textFill>
            <w14:solidFill>
              <w14:schemeClr w14:val="tx1"/>
            </w14:solidFill>
          </w14:textFill>
        </w:rPr>
        <w:t>工作</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，切实为五保户和孤儿提供多元化全方位服务。</w:t>
      </w:r>
    </w:p>
    <w:bookmarkEnd w:id="0"/>
    <w:bookmarkEnd w:id="1"/>
    <w:bookmarkEnd w:id="2"/>
    <w:p>
      <w:pPr>
        <w:bidi w:val="0"/>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bidi w:val="0"/>
        <w:ind w:left="0" w:leftChars="0" w:firstLine="640" w:firstLineChars="200"/>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本项目主要</w:t>
      </w:r>
      <w:r>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t>内容为</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：根据地区民政局《关于开展特困人员集中供养的通知》（塔地财社〔2022〕95号）要求，</w:t>
      </w:r>
      <w:r>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t>本项目实施</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内容为：困难群众救助补助资金是用于开展特困人员救助供养，保障基本生活的资金。</w:t>
      </w:r>
    </w:p>
    <w:p>
      <w:pPr>
        <w:pStyle w:val="21"/>
        <w:spacing w:line="600" w:lineRule="exact"/>
        <w:ind w:firstLine="640"/>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社会福利院2023年中央财政困难群众救助补助资金</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78.15</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万元，福利院现有困难群众（特困老人）33人，生活补助1035元/月，</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孤儿7人孤儿生活补助1610元/月/人，</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资金主要用于特困人员</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和孤儿</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供养生活救助支出</w:t>
      </w:r>
      <w:r>
        <w:rPr>
          <w:rFonts w:hint="eastAsia" w:ascii="仿宋_GB2312" w:hAnsi="仿宋_GB2312" w:eastAsia="仿宋_GB2312" w:cs="仿宋_GB2312"/>
          <w:b w:val="0"/>
          <w:bCs w:val="0"/>
          <w:color w:val="000000" w:themeColor="text1"/>
          <w:kern w:val="0"/>
          <w:sz w:val="32"/>
          <w:szCs w:val="32"/>
          <w:lang w:val="en-US" w:eastAsia="zh-Hans" w:bidi="ar-SA"/>
          <w14:textFill>
            <w14:solidFill>
              <w14:schemeClr w14:val="tx1"/>
            </w14:solidFill>
          </w14:textFill>
        </w:rPr>
        <w:t>。</w:t>
      </w:r>
    </w:p>
    <w:p>
      <w:pPr>
        <w:bidi w:val="0"/>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本项目于2023年1月开始实施，截至2023年12月，该项目已实施完成</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51.07</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万元，</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27.08</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万元还未完成，</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结余资金27.08万元，计划2024年3月之前支付完。</w:t>
      </w:r>
    </w:p>
    <w:p>
      <w:pPr>
        <w:bidi w:val="0"/>
        <w:rPr>
          <w:rStyle w:val="14"/>
          <w:rFonts w:hint="eastAsia" w:cs="仿宋"/>
          <w:b w:val="0"/>
          <w:color w:val="auto"/>
          <w:sz w:val="32"/>
          <w:szCs w:val="32"/>
          <w:highlight w:val="none"/>
          <w:lang w:val="en-US" w:eastAsia="zh-CN" w:bidi="ar"/>
        </w:rPr>
      </w:pP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项目支出主要用于特困老人</w:t>
      </w:r>
      <w:r>
        <w:rPr>
          <w:rFonts w:hint="eastAsia" w:ascii="仿宋_GB2312" w:hAnsi="仿宋_GB2312" w:cs="仿宋_GB2312"/>
          <w:b w:val="0"/>
          <w:bCs w:val="0"/>
          <w:color w:val="000000" w:themeColor="text1"/>
          <w:kern w:val="0"/>
          <w:sz w:val="32"/>
          <w:szCs w:val="32"/>
          <w:lang w:val="en-US" w:eastAsia="zh-CN" w:bidi="ar-SA"/>
          <w14:textFill>
            <w14:solidFill>
              <w14:schemeClr w14:val="tx1"/>
            </w14:solidFill>
          </w14:textFill>
        </w:rPr>
        <w:t>和孤儿</w:t>
      </w:r>
      <w:r>
        <w:rPr>
          <w:rFonts w:hint="eastAsia" w:ascii="仿宋_GB2312" w:hAnsi="仿宋_GB2312" w:eastAsia="仿宋_GB2312" w:cs="仿宋_GB2312"/>
          <w:b w:val="0"/>
          <w:bCs w:val="0"/>
          <w:color w:val="000000" w:themeColor="text1"/>
          <w:kern w:val="0"/>
          <w:sz w:val="32"/>
          <w:szCs w:val="32"/>
          <w:lang w:val="en-US" w:eastAsia="zh-CN" w:bidi="ar-SA"/>
          <w14:textFill>
            <w14:solidFill>
              <w14:schemeClr w14:val="tx1"/>
            </w14:solidFill>
          </w14:textFill>
        </w:rPr>
        <w:t>生活费、特困供养、双集中人员生活补助，以提高人民群众的幸福感和获得感。完善基本民生保障体系，精准覆盖民政目标群体，对符合条件的困难群众救助对象“</w:t>
      </w:r>
      <w:r>
        <w:rPr>
          <w:rStyle w:val="14"/>
          <w:rFonts w:hint="eastAsia" w:ascii="仿宋" w:hAnsi="仿宋" w:eastAsia="仿宋" w:cs="仿宋"/>
          <w:b w:val="0"/>
          <w:color w:val="auto"/>
          <w:sz w:val="32"/>
          <w:szCs w:val="32"/>
          <w:highlight w:val="none"/>
          <w:lang w:bidi="ar"/>
        </w:rPr>
        <w:t>应救尽救”，使困难群众基本生活得到有效保障；提高生活和生命质量；推动社会福利事业高质量发</w:t>
      </w:r>
      <w:r>
        <w:rPr>
          <w:rStyle w:val="14"/>
          <w:rFonts w:hint="eastAsia" w:cs="仿宋"/>
          <w:b w:val="0"/>
          <w:color w:val="auto"/>
          <w:sz w:val="32"/>
          <w:szCs w:val="32"/>
          <w:highlight w:val="none"/>
          <w:lang w:val="en-US" w:eastAsia="zh-CN" w:bidi="ar"/>
        </w:rPr>
        <w:t>展。</w:t>
      </w:r>
    </w:p>
    <w:p>
      <w:pPr>
        <w:bidi w:val="0"/>
        <w:ind w:left="0" w:leftChars="0" w:firstLine="643" w:firstLineChars="200"/>
        <w:rPr>
          <w:rFonts w:hint="eastAsia"/>
          <w:b/>
          <w:bCs/>
          <w:sz w:val="32"/>
          <w:szCs w:val="32"/>
        </w:rPr>
      </w:pPr>
      <w:r>
        <w:rPr>
          <w:rFonts w:hint="eastAsia"/>
          <w:b/>
          <w:bCs/>
          <w:sz w:val="32"/>
          <w:szCs w:val="32"/>
        </w:rPr>
        <w:t>3.项目实施主体</w:t>
      </w:r>
    </w:p>
    <w:p>
      <w:pPr>
        <w:pStyle w:val="21"/>
        <w:spacing w:line="57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lang w:val="en-US" w:eastAsia="zh-CN"/>
        </w:rPr>
        <w:t>2023年困难群众救助补助资金（集中供养五保户和三无人员及孤儿生活补助）</w:t>
      </w:r>
      <w:r>
        <w:rPr>
          <w:rFonts w:hint="eastAsia" w:ascii="仿宋_GB2312" w:hAnsi="仿宋_GB2312" w:cs="仿宋_GB2312"/>
          <w:color w:val="auto"/>
          <w:sz w:val="32"/>
          <w:szCs w:val="32"/>
          <w:lang w:eastAsia="zh-Hans"/>
        </w:rPr>
        <w:t>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CN"/>
        </w:rPr>
        <w:t>社会福利院。</w:t>
      </w:r>
    </w:p>
    <w:p>
      <w:pPr>
        <w:bidi w:val="0"/>
        <w:rPr>
          <w:rFonts w:hint="eastAsia"/>
          <w:b/>
          <w:bCs/>
          <w:sz w:val="32"/>
          <w:szCs w:val="32"/>
        </w:rPr>
      </w:pPr>
      <w:r>
        <w:rPr>
          <w:rFonts w:hint="eastAsia"/>
          <w:b/>
          <w:bCs/>
          <w:sz w:val="32"/>
          <w:szCs w:val="32"/>
        </w:rPr>
        <w:t>4.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color w:val="FF0000"/>
          <w:sz w:val="32"/>
          <w:szCs w:val="32"/>
          <w:highlight w:val="none"/>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rPr>
        <w:t>裕民县财政局</w:t>
      </w:r>
      <w:bookmarkStart w:id="3" w:name="_Hlk163731442"/>
      <w:r>
        <w:rPr>
          <w:rFonts w:hint="eastAsia" w:ascii="仿宋_GB2312" w:hAnsi="仿宋_GB2312" w:cs="仿宋_GB2312"/>
          <w:color w:val="auto"/>
          <w:sz w:val="32"/>
          <w:szCs w:val="32"/>
          <w:lang w:eastAsia="zh-Hans"/>
        </w:rPr>
        <w:t>《关于提前下达2023年中央财政困难群众救助补助资金预算的通知</w:t>
      </w:r>
      <w:r>
        <w:rPr>
          <w:rFonts w:hint="eastAsia" w:ascii="仿宋_GB2312" w:hAnsi="仿宋_GB2312" w:cs="仿宋_GB2312"/>
          <w:color w:val="auto"/>
          <w:sz w:val="32"/>
          <w:szCs w:val="32"/>
        </w:rPr>
        <w:t>》（塔地财社〔2022〕</w:t>
      </w:r>
      <w:r>
        <w:rPr>
          <w:rFonts w:hint="eastAsia" w:ascii="仿宋_GB2312"/>
          <w:color w:val="auto"/>
          <w:sz w:val="32"/>
          <w:szCs w:val="32"/>
          <w:lang w:eastAsia="zh-Hans"/>
        </w:rPr>
        <w:t>95</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文件、《关于下达2023年中央财政困难群众救助补助资金（第二批）的通知</w:t>
      </w:r>
      <w:r>
        <w:rPr>
          <w:rFonts w:hint="eastAsia" w:ascii="仿宋_GB2312" w:hAnsi="仿宋_GB2312" w:cs="仿宋_GB2312"/>
          <w:color w:val="auto"/>
          <w:sz w:val="32"/>
          <w:szCs w:val="32"/>
        </w:rPr>
        <w:t>》（塔地财社〔2023〕</w:t>
      </w:r>
      <w:r>
        <w:rPr>
          <w:rFonts w:hint="eastAsia" w:ascii="仿宋_GB2312"/>
          <w:color w:val="auto"/>
          <w:sz w:val="32"/>
          <w:szCs w:val="32"/>
          <w:lang w:eastAsia="zh-Hans"/>
        </w:rPr>
        <w:t>27</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文件和《提前下达2023年自治区财政困难群众救助补助资金预算的通知</w:t>
      </w:r>
      <w:r>
        <w:rPr>
          <w:rFonts w:hint="eastAsia" w:ascii="仿宋_GB2312" w:hAnsi="仿宋_GB2312" w:cs="仿宋_GB2312"/>
          <w:color w:val="auto"/>
          <w:sz w:val="32"/>
          <w:szCs w:val="32"/>
        </w:rPr>
        <w:t>》（塔地财社2022〕</w:t>
      </w:r>
      <w:r>
        <w:rPr>
          <w:rFonts w:hint="eastAsia" w:ascii="仿宋_GB2312"/>
          <w:color w:val="auto"/>
          <w:sz w:val="32"/>
          <w:szCs w:val="32"/>
          <w:lang w:eastAsia="zh-Hans"/>
        </w:rPr>
        <w:t>108</w:t>
      </w:r>
      <w:r>
        <w:rPr>
          <w:rFonts w:hint="eastAsia" w:ascii="仿宋_GB2312" w:hAnsi="仿宋_GB2312" w:cs="仿宋_GB2312"/>
          <w:color w:val="auto"/>
          <w:sz w:val="32"/>
          <w:szCs w:val="32"/>
        </w:rPr>
        <w:t>号</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文件</w:t>
      </w:r>
      <w:bookmarkEnd w:id="3"/>
      <w:r>
        <w:rPr>
          <w:rFonts w:hint="eastAsia" w:ascii="仿宋_GB2312" w:hAnsi="仿宋_GB2312" w:cs="仿宋_GB2312"/>
          <w:color w:val="auto"/>
          <w:sz w:val="32"/>
          <w:szCs w:val="32"/>
          <w:highlight w:val="none"/>
          <w:lang w:eastAsia="zh-Hans"/>
        </w:rPr>
        <w:t>，</w:t>
      </w:r>
      <w:r>
        <w:rPr>
          <w:rFonts w:hint="eastAsia" w:ascii="仿宋_GB2312"/>
          <w:color w:val="auto"/>
          <w:sz w:val="32"/>
          <w:szCs w:val="32"/>
          <w:highlight w:val="none"/>
          <w:lang w:eastAsia="zh-Hans"/>
        </w:rPr>
        <w:t>裕民县</w:t>
      </w:r>
      <w:r>
        <w:rPr>
          <w:rFonts w:hint="eastAsia" w:ascii="仿宋_GB2312"/>
          <w:color w:val="auto"/>
          <w:sz w:val="32"/>
          <w:szCs w:val="32"/>
          <w:highlight w:val="none"/>
          <w:lang w:eastAsia="zh-CN"/>
        </w:rPr>
        <w:t>社会福利院</w:t>
      </w:r>
      <w:r>
        <w:rPr>
          <w:rFonts w:hint="eastAsia" w:ascii="仿宋_GB2312"/>
          <w:color w:val="auto"/>
          <w:sz w:val="32"/>
          <w:szCs w:val="32"/>
          <w:highlight w:val="none"/>
          <w:lang w:eastAsia="zh-Hans"/>
        </w:rPr>
        <w:t>困难群众社会救助补助资金</w:t>
      </w:r>
      <w:r>
        <w:rPr>
          <w:rFonts w:hint="eastAsia" w:ascii="仿宋_GB2312"/>
          <w:color w:val="auto"/>
          <w:sz w:val="32"/>
          <w:szCs w:val="32"/>
          <w:highlight w:val="none"/>
        </w:rPr>
        <w:t>项目</w:t>
      </w:r>
      <w:r>
        <w:rPr>
          <w:rFonts w:hint="eastAsia" w:ascii="仿宋_GB2312" w:hAnsi="仿宋_GB2312" w:cs="仿宋_GB2312"/>
          <w:color w:val="auto"/>
          <w:sz w:val="32"/>
          <w:szCs w:val="32"/>
          <w:highlight w:val="none"/>
          <w:lang w:eastAsia="zh-Hans"/>
        </w:rPr>
        <w:t>预算</w:t>
      </w:r>
      <w:r>
        <w:rPr>
          <w:rFonts w:hint="eastAsia" w:ascii="仿宋_GB2312" w:hAnsi="仿宋_GB2312" w:cs="仿宋_GB2312"/>
          <w:color w:val="auto"/>
          <w:sz w:val="32"/>
          <w:szCs w:val="32"/>
          <w:highlight w:val="none"/>
        </w:rPr>
        <w:t>安排资金</w:t>
      </w:r>
      <w:r>
        <w:rPr>
          <w:rFonts w:hint="eastAsia" w:ascii="仿宋_GB2312" w:hAnsi="仿宋_GB2312" w:cs="仿宋_GB2312"/>
          <w:color w:val="auto"/>
          <w:sz w:val="32"/>
          <w:szCs w:val="32"/>
          <w:highlight w:val="none"/>
          <w:lang w:eastAsia="zh-Hans"/>
        </w:rPr>
        <w:t>总额</w:t>
      </w:r>
      <w:r>
        <w:rPr>
          <w:rFonts w:hint="eastAsia" w:ascii="仿宋_GB2312"/>
          <w:color w:val="auto"/>
          <w:sz w:val="32"/>
          <w:szCs w:val="32"/>
          <w:highlight w:val="none"/>
          <w:lang w:val="en-US" w:eastAsia="zh-CN"/>
        </w:rPr>
        <w:t>78.15</w:t>
      </w:r>
      <w:r>
        <w:rPr>
          <w:rFonts w:hint="eastAsia" w:ascii="仿宋_GB2312" w:hAnsi="仿宋_GB2312" w:cs="仿宋_GB2312"/>
          <w:color w:val="auto"/>
          <w:sz w:val="32"/>
          <w:szCs w:val="32"/>
          <w:highlight w:val="none"/>
        </w:rPr>
        <w:t>万元，</w:t>
      </w:r>
      <w:r>
        <w:rPr>
          <w:rFonts w:hint="eastAsia" w:ascii="仿宋_GB2312" w:hAnsi="仿宋_GB2312" w:cs="仿宋_GB2312"/>
          <w:color w:val="auto"/>
          <w:sz w:val="32"/>
          <w:szCs w:val="32"/>
          <w:highlight w:val="none"/>
          <w:lang w:eastAsia="zh-Hans"/>
        </w:rPr>
        <w:t>其中</w:t>
      </w:r>
      <w:r>
        <w:rPr>
          <w:rFonts w:hint="eastAsia" w:ascii="仿宋_GB2312"/>
          <w:color w:val="auto"/>
          <w:sz w:val="32"/>
          <w:szCs w:val="32"/>
          <w:highlight w:val="none"/>
        </w:rPr>
        <w:t>财政资</w:t>
      </w:r>
      <w:r>
        <w:rPr>
          <w:rFonts w:hint="eastAsia" w:ascii="仿宋_GB2312" w:hAnsi="仿宋_GB2312" w:cs="仿宋_GB2312"/>
          <w:color w:val="auto"/>
          <w:sz w:val="32"/>
          <w:szCs w:val="32"/>
          <w:highlight w:val="none"/>
        </w:rPr>
        <w:t>金</w:t>
      </w:r>
      <w:r>
        <w:rPr>
          <w:rFonts w:hint="eastAsia" w:ascii="仿宋_GB2312"/>
          <w:color w:val="auto"/>
          <w:sz w:val="32"/>
          <w:szCs w:val="32"/>
          <w:highlight w:val="none"/>
          <w:lang w:val="en-US" w:eastAsia="zh-CN"/>
        </w:rPr>
        <w:t>78.15</w:t>
      </w:r>
      <w:r>
        <w:rPr>
          <w:rFonts w:hint="eastAsia" w:ascii="仿宋_GB2312"/>
          <w:color w:val="auto"/>
          <w:sz w:val="32"/>
          <w:szCs w:val="32"/>
          <w:highlight w:val="none"/>
        </w:rPr>
        <w:t>万元、其他资金</w:t>
      </w:r>
      <w:r>
        <w:rPr>
          <w:rFonts w:hint="eastAsia" w:ascii="仿宋_GB2312"/>
          <w:color w:val="auto"/>
          <w:sz w:val="32"/>
          <w:szCs w:val="32"/>
          <w:highlight w:val="none"/>
          <w:lang w:val="en-US" w:eastAsia="zh-CN"/>
        </w:rPr>
        <w:t>0</w:t>
      </w:r>
      <w:r>
        <w:rPr>
          <w:rFonts w:hint="eastAsia" w:ascii="仿宋_GB2312"/>
          <w:color w:val="auto"/>
          <w:sz w:val="32"/>
          <w:szCs w:val="32"/>
          <w:highlight w:val="none"/>
        </w:rPr>
        <w:t>万元</w:t>
      </w:r>
      <w:r>
        <w:rPr>
          <w:rFonts w:hint="eastAsia" w:ascii="仿宋_GB2312"/>
          <w:color w:val="auto"/>
          <w:sz w:val="32"/>
          <w:szCs w:val="32"/>
          <w:highlight w:val="none"/>
          <w:lang w:eastAsia="zh-CN"/>
        </w:rPr>
        <w:t>；</w:t>
      </w:r>
      <w:r>
        <w:rPr>
          <w:rFonts w:hint="eastAsia" w:ascii="仿宋_GB2312"/>
          <w:color w:val="auto"/>
          <w:sz w:val="32"/>
          <w:szCs w:val="32"/>
          <w:highlight w:val="none"/>
        </w:rPr>
        <w:t>202</w:t>
      </w:r>
      <w:r>
        <w:rPr>
          <w:rFonts w:hint="eastAsia" w:ascii="仿宋_GB2312"/>
          <w:color w:val="auto"/>
          <w:sz w:val="32"/>
          <w:szCs w:val="32"/>
          <w:highlight w:val="none"/>
          <w:lang w:val="en-US" w:eastAsia="zh-CN"/>
        </w:rPr>
        <w:t>3</w:t>
      </w:r>
      <w:r>
        <w:rPr>
          <w:rFonts w:hint="eastAsia" w:ascii="仿宋_GB2312"/>
          <w:color w:val="auto"/>
          <w:sz w:val="32"/>
          <w:szCs w:val="32"/>
          <w:highlight w:val="none"/>
        </w:rPr>
        <w:t>年实际收到预算资金</w:t>
      </w:r>
      <w:r>
        <w:rPr>
          <w:rFonts w:hint="eastAsia" w:ascii="仿宋_GB2312"/>
          <w:color w:val="auto"/>
          <w:sz w:val="32"/>
          <w:szCs w:val="32"/>
          <w:highlight w:val="none"/>
          <w:lang w:val="en-US" w:eastAsia="zh-CN"/>
        </w:rPr>
        <w:t>78.15</w:t>
      </w:r>
      <w:r>
        <w:rPr>
          <w:rFonts w:hint="eastAsia" w:ascii="仿宋_GB2312"/>
          <w:color w:val="auto"/>
          <w:sz w:val="32"/>
          <w:szCs w:val="32"/>
          <w:highlight w:val="none"/>
        </w:rPr>
        <w:t>万元，预算资金到位率为</w:t>
      </w:r>
      <w:r>
        <w:rPr>
          <w:rFonts w:hint="eastAsia" w:ascii="仿宋_GB2312" w:hAnsi="仿宋_GB2312" w:cs="仿宋_GB2312"/>
          <w:color w:val="auto"/>
          <w:sz w:val="32"/>
          <w:szCs w:val="32"/>
          <w:highlight w:val="none"/>
          <w:lang w:val="en-US" w:eastAsia="zh-CN"/>
        </w:rPr>
        <w:t>100</w:t>
      </w:r>
      <w:r>
        <w:rPr>
          <w:rFonts w:hint="eastAsia" w:ascii="仿宋_GB2312"/>
          <w:color w:val="auto"/>
          <w:sz w:val="32"/>
          <w:szCs w:val="32"/>
          <w:highlight w:val="none"/>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sz w:val="32"/>
          <w:szCs w:val="32"/>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年12</w:t>
      </w:r>
      <w:r>
        <w:rPr>
          <w:rFonts w:hint="eastAsia" w:ascii="仿宋_GB2312" w:hAnsi="仿宋_GB2312" w:cs="仿宋_GB2312"/>
          <w:color w:val="auto"/>
          <w:sz w:val="32"/>
          <w:szCs w:val="32"/>
        </w:rPr>
        <w:t>月31日，</w:t>
      </w:r>
      <w:r>
        <w:rPr>
          <w:rFonts w:hint="eastAsia" w:ascii="仿宋_GB2312"/>
          <w:color w:val="auto"/>
          <w:sz w:val="32"/>
          <w:szCs w:val="32"/>
        </w:rPr>
        <w:t>本项目实际支付资金</w:t>
      </w:r>
      <w:r>
        <w:rPr>
          <w:rFonts w:hint="eastAsia" w:ascii="仿宋_GB2312"/>
          <w:color w:val="auto"/>
          <w:sz w:val="32"/>
          <w:szCs w:val="32"/>
          <w:lang w:val="en-US" w:eastAsia="zh-CN"/>
        </w:rPr>
        <w:t>51.07</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65.35</w:t>
      </w:r>
      <w:r>
        <w:rPr>
          <w:rFonts w:hint="eastAsia" w:ascii="仿宋_GB2312"/>
          <w:color w:val="auto"/>
          <w:sz w:val="32"/>
          <w:szCs w:val="32"/>
        </w:rPr>
        <w:t>%</w:t>
      </w:r>
      <w:r>
        <w:rPr>
          <w:rFonts w:hint="eastAsia" w:ascii="仿宋_GB2312"/>
          <w:color w:val="auto"/>
          <w:sz w:val="32"/>
          <w:szCs w:val="32"/>
          <w:lang w:eastAsia="zh-CN"/>
        </w:rPr>
        <w:t>，</w:t>
      </w:r>
      <w:r>
        <w:rPr>
          <w:rFonts w:hint="eastAsia" w:ascii="仿宋_GB2312"/>
          <w:color w:val="auto"/>
          <w:sz w:val="32"/>
          <w:szCs w:val="32"/>
        </w:rPr>
        <w:t>结余资金</w:t>
      </w:r>
      <w:r>
        <w:rPr>
          <w:rFonts w:hint="eastAsia" w:ascii="仿宋_GB2312"/>
          <w:color w:val="auto"/>
          <w:sz w:val="32"/>
          <w:szCs w:val="32"/>
          <w:lang w:eastAsia="zh-CN"/>
        </w:rPr>
        <w:t>：</w:t>
      </w:r>
      <w:r>
        <w:rPr>
          <w:rFonts w:hint="eastAsia" w:ascii="仿宋_GB2312"/>
          <w:color w:val="auto"/>
          <w:sz w:val="32"/>
          <w:szCs w:val="32"/>
          <w:lang w:val="en-US" w:eastAsia="zh-CN"/>
        </w:rPr>
        <w:t>27.08万元</w:t>
      </w:r>
      <w:r>
        <w:rPr>
          <w:rFonts w:hint="eastAsia" w:ascii="仿宋_GB2312"/>
          <w:color w:val="auto"/>
          <w:sz w:val="32"/>
          <w:szCs w:val="32"/>
        </w:rPr>
        <w:t>。项目资金主要用于支付</w:t>
      </w:r>
      <w:r>
        <w:rPr>
          <w:rFonts w:hint="eastAsia" w:ascii="仿宋_GB2312"/>
          <w:color w:val="auto"/>
          <w:sz w:val="32"/>
          <w:szCs w:val="32"/>
          <w:lang w:eastAsia="zh-CN"/>
        </w:rPr>
        <w:t>集中供养特困老人和孤儿生活</w:t>
      </w:r>
      <w:r>
        <w:rPr>
          <w:rFonts w:hint="eastAsia" w:ascii="仿宋_GB2312"/>
          <w:color w:val="auto"/>
          <w:sz w:val="32"/>
          <w:szCs w:val="32"/>
        </w:rPr>
        <w:t>费用</w:t>
      </w:r>
      <w:r>
        <w:rPr>
          <w:rFonts w:hint="eastAsia" w:ascii="仿宋_GB2312"/>
          <w:color w:val="auto"/>
          <w:sz w:val="32"/>
          <w:szCs w:val="32"/>
          <w:lang w:val="en-US" w:eastAsia="zh-CN"/>
        </w:rPr>
        <w:t>51.07</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bidi w:val="0"/>
        <w:rPr>
          <w:rFonts w:hint="eastAsia"/>
          <w:b/>
          <w:bCs/>
          <w:sz w:val="32"/>
          <w:szCs w:val="32"/>
        </w:rPr>
      </w:pPr>
      <w:r>
        <w:rPr>
          <w:rFonts w:hint="eastAsia"/>
          <w:b/>
          <w:bCs/>
          <w:sz w:val="32"/>
          <w:szCs w:val="32"/>
        </w:rPr>
        <w:t>1.总体目标</w:t>
      </w:r>
    </w:p>
    <w:p>
      <w:pPr>
        <w:spacing w:line="600" w:lineRule="exact"/>
        <w:ind w:firstLine="640"/>
        <w:rPr>
          <w:color w:val="auto"/>
          <w:sz w:val="32"/>
          <w:szCs w:val="32"/>
        </w:rPr>
      </w:pPr>
      <w:r>
        <w:rPr>
          <w:rFonts w:hint="eastAsia"/>
          <w:color w:val="auto"/>
          <w:sz w:val="32"/>
          <w:szCs w:val="32"/>
        </w:rPr>
        <w:t>规范</w:t>
      </w:r>
      <w:r>
        <w:rPr>
          <w:rFonts w:hint="eastAsia"/>
          <w:color w:val="auto"/>
          <w:sz w:val="32"/>
          <w:szCs w:val="32"/>
          <w:lang w:eastAsia="zh-CN"/>
        </w:rPr>
        <w:t>集中供养特困人员救助</w:t>
      </w:r>
      <w:r>
        <w:rPr>
          <w:rFonts w:hint="eastAsia"/>
          <w:color w:val="auto"/>
          <w:sz w:val="32"/>
          <w:szCs w:val="32"/>
        </w:rPr>
        <w:t>政策实施，合理确定保障标准，使</w:t>
      </w:r>
      <w:bookmarkStart w:id="4" w:name="_Hlk162622977"/>
      <w:r>
        <w:rPr>
          <w:rFonts w:hint="eastAsia"/>
          <w:color w:val="auto"/>
          <w:sz w:val="32"/>
          <w:szCs w:val="32"/>
          <w:lang w:eastAsia="zh-CN"/>
        </w:rPr>
        <w:t>服务</w:t>
      </w:r>
      <w:r>
        <w:rPr>
          <w:rFonts w:hint="eastAsia"/>
          <w:color w:val="auto"/>
          <w:sz w:val="32"/>
          <w:szCs w:val="32"/>
        </w:rPr>
        <w:t>对象基本生活得到有效保障</w:t>
      </w:r>
      <w:bookmarkEnd w:id="4"/>
      <w:r>
        <w:rPr>
          <w:rFonts w:hint="eastAsia"/>
          <w:color w:val="auto"/>
          <w:sz w:val="32"/>
          <w:szCs w:val="32"/>
        </w:rPr>
        <w:t>；合理确定保障标准，</w:t>
      </w:r>
      <w:bookmarkStart w:id="5" w:name="_Hlk162623030"/>
      <w:r>
        <w:rPr>
          <w:rFonts w:hint="eastAsia"/>
          <w:color w:val="auto"/>
          <w:sz w:val="32"/>
          <w:szCs w:val="32"/>
        </w:rPr>
        <w:t>切实保障特困供养人员基本生活权益</w:t>
      </w:r>
      <w:bookmarkEnd w:id="5"/>
      <w:r>
        <w:rPr>
          <w:rFonts w:hint="eastAsia"/>
          <w:color w:val="auto"/>
          <w:sz w:val="32"/>
          <w:szCs w:val="32"/>
        </w:rPr>
        <w:t>；规范实施临时救助政策，实现及时高效，救急解难；提高社会救助信息化管理水平，发挥基本生活救助制度在保障基本民生、巩固拓展脱贫攻坚成果同乡村振兴有效衔接中的兜底保障作用，强化社会救助政策和兜底保障工作落实情况督办督查，提升</w:t>
      </w:r>
      <w:r>
        <w:rPr>
          <w:rFonts w:hint="eastAsia"/>
          <w:color w:val="auto"/>
          <w:sz w:val="32"/>
          <w:szCs w:val="32"/>
          <w:lang w:eastAsia="zh-CN"/>
        </w:rPr>
        <w:t>特困人员护理员护理服务</w:t>
      </w:r>
      <w:r>
        <w:rPr>
          <w:rFonts w:hint="eastAsia"/>
          <w:color w:val="auto"/>
          <w:sz w:val="32"/>
          <w:szCs w:val="32"/>
        </w:rPr>
        <w:t>能力，保障社会救助各项政策切实落地。</w:t>
      </w:r>
    </w:p>
    <w:p>
      <w:pPr>
        <w:bidi w:val="0"/>
        <w:rPr>
          <w:rFonts w:hint="eastAsia"/>
          <w:color w:val="FF0000"/>
          <w:sz w:val="32"/>
          <w:szCs w:val="32"/>
        </w:rPr>
      </w:pPr>
      <w:r>
        <w:rPr>
          <w:rFonts w:hint="eastAsia"/>
          <w:color w:val="auto"/>
          <w:sz w:val="32"/>
          <w:szCs w:val="32"/>
        </w:rPr>
        <w:t>困难群众救助补助资金项目的设立，是有效保障困难群众基本生活，切实保障特困供养人员基本生活权益，提高了社会救助信息化管理水平。全年项目计划实现目标如下：“每月</w:t>
      </w:r>
      <w:r>
        <w:rPr>
          <w:rFonts w:hint="eastAsia"/>
          <w:color w:val="auto"/>
          <w:sz w:val="32"/>
          <w:szCs w:val="32"/>
          <w:lang w:eastAsia="zh-CN"/>
        </w:rPr>
        <w:t>按时支出困难群众救助资金，采购老人所需物品及食品衣物等</w:t>
      </w:r>
      <w:r>
        <w:rPr>
          <w:color w:val="auto"/>
          <w:sz w:val="32"/>
          <w:szCs w:val="32"/>
        </w:rPr>
        <w:t>，</w:t>
      </w:r>
      <w:r>
        <w:rPr>
          <w:rFonts w:hint="eastAsia"/>
          <w:color w:val="auto"/>
          <w:sz w:val="32"/>
          <w:szCs w:val="32"/>
        </w:rPr>
        <w:t>使</w:t>
      </w:r>
      <w:r>
        <w:rPr>
          <w:rFonts w:hint="eastAsia"/>
          <w:color w:val="auto"/>
          <w:sz w:val="32"/>
          <w:szCs w:val="32"/>
          <w:lang w:eastAsia="zh-CN"/>
        </w:rPr>
        <w:t>特困五保户老人</w:t>
      </w:r>
      <w:r>
        <w:rPr>
          <w:rFonts w:hint="eastAsia"/>
          <w:color w:val="auto"/>
          <w:sz w:val="32"/>
          <w:szCs w:val="32"/>
        </w:rPr>
        <w:t>生活得到基本保障，实现“应保尽保”、“应退进退”，及时将党和政府的温暖送到各族群众心坎上</w:t>
      </w:r>
      <w:r>
        <w:rPr>
          <w:color w:val="auto"/>
          <w:sz w:val="32"/>
          <w:szCs w:val="32"/>
        </w:rPr>
        <w:t>；</w:t>
      </w:r>
      <w:r>
        <w:rPr>
          <w:rFonts w:hint="eastAsia"/>
          <w:color w:val="auto"/>
          <w:sz w:val="32"/>
          <w:szCs w:val="32"/>
        </w:rPr>
        <w:t>计划通过本项目的实施，使</w:t>
      </w:r>
      <w:r>
        <w:rPr>
          <w:rFonts w:hint="eastAsia"/>
          <w:color w:val="auto"/>
          <w:sz w:val="32"/>
          <w:szCs w:val="32"/>
          <w:lang w:eastAsia="zh-CN"/>
        </w:rPr>
        <w:t>福利院</w:t>
      </w:r>
      <w:r>
        <w:rPr>
          <w:rFonts w:hint="eastAsia"/>
          <w:color w:val="auto"/>
          <w:sz w:val="32"/>
          <w:szCs w:val="32"/>
        </w:rPr>
        <w:t>在社会救助工作中合理提高困难群众救助标准，切实保障了困难群众日常生活需求，使困难群众基本生活水平稳步提升。</w:t>
      </w:r>
    </w:p>
    <w:p>
      <w:pPr>
        <w:bidi w:val="0"/>
        <w:rPr>
          <w:rFonts w:hint="eastAsia"/>
          <w:b/>
          <w:bCs/>
          <w:sz w:val="32"/>
          <w:szCs w:val="32"/>
        </w:rPr>
      </w:pPr>
      <w:r>
        <w:rPr>
          <w:rFonts w:hint="eastAsia"/>
          <w:b/>
          <w:bCs/>
          <w:sz w:val="32"/>
          <w:szCs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w:t>
      </w:r>
      <w:r>
        <w:rPr>
          <w:rFonts w:hint="eastAsia"/>
          <w:sz w:val="32"/>
          <w:szCs w:val="32"/>
          <w:lang w:val="en-US" w:eastAsia="zh-CN"/>
        </w:rPr>
        <w:t>指标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五保户和三无老人补助</w:t>
      </w:r>
      <w:r>
        <w:rPr>
          <w:rFonts w:hint="eastAsia" w:ascii="仿宋_GB2312"/>
          <w:color w:val="auto"/>
          <w:sz w:val="32"/>
          <w:szCs w:val="32"/>
          <w:lang w:eastAsia="zh-Hans"/>
        </w:rPr>
        <w:t>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36</w:t>
      </w:r>
      <w:r>
        <w:rPr>
          <w:rFonts w:hint="eastAsia" w:ascii="仿宋_GB2312"/>
          <w:color w:val="auto"/>
          <w:sz w:val="32"/>
          <w:szCs w:val="32"/>
          <w:lang w:eastAsia="zh-Hans"/>
        </w:rPr>
        <w:t>人</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CN"/>
        </w:rPr>
        <w:t>孤儿补助人数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7</w:t>
      </w:r>
      <w:r>
        <w:rPr>
          <w:rFonts w:hint="eastAsia" w:ascii="仿宋_GB2312"/>
          <w:color w:val="auto"/>
          <w:sz w:val="32"/>
          <w:szCs w:val="32"/>
          <w:lang w:eastAsia="zh-Hans"/>
        </w:rPr>
        <w:t>人</w:t>
      </w:r>
      <w:r>
        <w:rPr>
          <w:rFonts w:hint="eastAsia"/>
          <w:color w:val="auto"/>
          <w:sz w:val="32"/>
          <w:szCs w:val="32"/>
        </w:rPr>
        <w:t>”；</w:t>
      </w:r>
    </w:p>
    <w:p>
      <w:pPr>
        <w:spacing w:line="600" w:lineRule="exact"/>
        <w:ind w:firstLine="640"/>
        <w:rPr>
          <w:sz w:val="32"/>
          <w:szCs w:val="32"/>
        </w:rPr>
      </w:pPr>
      <w:r>
        <w:rPr>
          <w:rFonts w:hint="eastAsia"/>
          <w:sz w:val="32"/>
          <w:szCs w:val="32"/>
        </w:rPr>
        <w:t>②质量指标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CN"/>
        </w:rPr>
        <w:t>五保户和三无老人生活费的</w:t>
      </w:r>
      <w:r>
        <w:rPr>
          <w:rFonts w:hint="eastAsia" w:ascii="仿宋_GB2312"/>
          <w:color w:val="auto"/>
          <w:sz w:val="32"/>
          <w:szCs w:val="32"/>
          <w:lang w:eastAsia="zh-Hans"/>
        </w:rPr>
        <w:t>覆盖率</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8</w:t>
      </w:r>
      <w:r>
        <w:rPr>
          <w:rFonts w:hint="eastAsia" w:ascii="仿宋_GB2312"/>
          <w:color w:val="auto"/>
          <w:sz w:val="32"/>
          <w:szCs w:val="32"/>
          <w:lang w:eastAsia="zh-Hans"/>
        </w:rPr>
        <w:t>%</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CN"/>
        </w:rPr>
        <w:t>孤儿生活费的</w:t>
      </w:r>
      <w:r>
        <w:rPr>
          <w:rFonts w:hint="eastAsia" w:ascii="仿宋_GB2312"/>
          <w:color w:val="auto"/>
          <w:sz w:val="32"/>
          <w:szCs w:val="32"/>
          <w:lang w:eastAsia="zh-Hans"/>
        </w:rPr>
        <w:t>覆盖率</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8</w:t>
      </w:r>
      <w:r>
        <w:rPr>
          <w:rFonts w:hint="eastAsia" w:ascii="仿宋_GB2312"/>
          <w:color w:val="auto"/>
          <w:sz w:val="32"/>
          <w:szCs w:val="32"/>
          <w:lang w:eastAsia="zh-Hans"/>
        </w:rPr>
        <w:t>%</w:t>
      </w:r>
      <w:r>
        <w:rPr>
          <w:rFonts w:hint="eastAsia"/>
          <w:color w:val="auto"/>
          <w:sz w:val="32"/>
          <w:szCs w:val="32"/>
        </w:rPr>
        <w:t>”；</w:t>
      </w:r>
    </w:p>
    <w:p>
      <w:pPr>
        <w:spacing w:line="600" w:lineRule="exact"/>
        <w:ind w:left="0" w:leftChars="0" w:firstLine="640" w:firstLineChars="200"/>
        <w:rPr>
          <w:sz w:val="32"/>
          <w:szCs w:val="32"/>
        </w:rPr>
      </w:pPr>
      <w:r>
        <w:rPr>
          <w:rFonts w:hint="eastAsia"/>
          <w:sz w:val="32"/>
          <w:szCs w:val="32"/>
        </w:rPr>
        <w:t>③时效指标</w:t>
      </w:r>
    </w:p>
    <w:p>
      <w:pPr>
        <w:spacing w:line="600" w:lineRule="exact"/>
        <w:ind w:firstLine="640"/>
        <w:rPr>
          <w:rFonts w:hint="eastAsia"/>
          <w:color w:val="auto"/>
          <w:sz w:val="32"/>
          <w:szCs w:val="32"/>
        </w:rPr>
      </w:pPr>
      <w:r>
        <w:rPr>
          <w:rFonts w:hint="eastAsia"/>
          <w:color w:val="auto"/>
          <w:sz w:val="32"/>
          <w:szCs w:val="32"/>
        </w:rPr>
        <w:t>“</w:t>
      </w:r>
      <w:r>
        <w:rPr>
          <w:rFonts w:hint="eastAsia" w:ascii="仿宋_GB2312"/>
          <w:color w:val="auto"/>
          <w:sz w:val="32"/>
          <w:szCs w:val="32"/>
          <w:lang w:eastAsia="zh-CN"/>
        </w:rPr>
        <w:t>五保户和三无老人补助资金支付</w:t>
      </w:r>
      <w:r>
        <w:rPr>
          <w:rFonts w:hint="eastAsia" w:ascii="仿宋_GB2312"/>
          <w:color w:val="auto"/>
          <w:sz w:val="32"/>
          <w:szCs w:val="32"/>
          <w:lang w:eastAsia="zh-Hans"/>
        </w:rPr>
        <w:t>及时率</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8</w:t>
      </w:r>
      <w:r>
        <w:rPr>
          <w:rFonts w:hint="eastAsia" w:ascii="仿宋_GB2312"/>
          <w:color w:val="auto"/>
          <w:sz w:val="32"/>
          <w:szCs w:val="32"/>
          <w:lang w:eastAsia="zh-Hans"/>
        </w:rPr>
        <w:t>%</w:t>
      </w:r>
      <w:r>
        <w:rPr>
          <w:rFonts w:hint="eastAsia"/>
          <w:color w:val="auto"/>
          <w:sz w:val="32"/>
          <w:szCs w:val="32"/>
        </w:rPr>
        <w:t>”；</w:t>
      </w:r>
    </w:p>
    <w:p>
      <w:pPr>
        <w:spacing w:line="600" w:lineRule="exact"/>
        <w:ind w:firstLine="640"/>
        <w:rPr>
          <w:rFonts w:hint="eastAsia"/>
          <w:sz w:val="32"/>
          <w:szCs w:val="32"/>
        </w:rPr>
      </w:pPr>
      <w:r>
        <w:rPr>
          <w:rFonts w:hint="eastAsia"/>
          <w:color w:val="auto"/>
          <w:sz w:val="32"/>
          <w:szCs w:val="32"/>
        </w:rPr>
        <w:t>“</w:t>
      </w:r>
      <w:r>
        <w:rPr>
          <w:rFonts w:hint="eastAsia" w:ascii="仿宋_GB2312"/>
          <w:color w:val="auto"/>
          <w:sz w:val="32"/>
          <w:szCs w:val="32"/>
          <w:lang w:eastAsia="zh-CN"/>
        </w:rPr>
        <w:t>孤儿生活补助资金支付</w:t>
      </w:r>
      <w:r>
        <w:rPr>
          <w:rFonts w:hint="eastAsia" w:ascii="仿宋_GB2312"/>
          <w:color w:val="auto"/>
          <w:sz w:val="32"/>
          <w:szCs w:val="32"/>
          <w:lang w:eastAsia="zh-Hans"/>
        </w:rPr>
        <w:t>及时率</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5</w:t>
      </w:r>
      <w:r>
        <w:rPr>
          <w:rFonts w:hint="eastAsia" w:ascii="仿宋_GB2312"/>
          <w:color w:val="auto"/>
          <w:sz w:val="32"/>
          <w:szCs w:val="32"/>
          <w:lang w:eastAsia="zh-Hans"/>
        </w:rPr>
        <w:t>%</w:t>
      </w:r>
      <w:r>
        <w:rPr>
          <w:rFonts w:hint="eastAsia"/>
          <w:color w:val="auto"/>
          <w:sz w:val="32"/>
          <w:szCs w:val="32"/>
        </w:rPr>
        <w:t>”；</w:t>
      </w:r>
    </w:p>
    <w:p>
      <w:pPr>
        <w:pStyle w:val="2"/>
      </w:pP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项目完成时间</w:t>
      </w:r>
      <w:r>
        <w:rPr>
          <w:rFonts w:hint="eastAsia"/>
          <w:color w:val="auto"/>
          <w:sz w:val="32"/>
          <w:szCs w:val="32"/>
        </w:rPr>
        <w:t>”指标，预期指标值为“</w:t>
      </w:r>
      <w:r>
        <w:rPr>
          <w:rFonts w:hint="eastAsia" w:ascii="仿宋_GB2312"/>
          <w:color w:val="auto"/>
          <w:sz w:val="32"/>
          <w:szCs w:val="32"/>
          <w:lang w:eastAsia="zh-Hans"/>
        </w:rPr>
        <w:t>2023年12月25日</w:t>
      </w:r>
      <w:r>
        <w:rPr>
          <w:rFonts w:hint="eastAsia"/>
          <w:color w:val="auto"/>
          <w:sz w:val="32"/>
          <w:szCs w:val="32"/>
        </w:rPr>
        <w:t>”。</w:t>
      </w:r>
    </w:p>
    <w:p>
      <w:pPr>
        <w:numPr>
          <w:ilvl w:val="0"/>
          <w:numId w:val="3"/>
        </w:numPr>
        <w:spacing w:line="600" w:lineRule="exact"/>
        <w:ind w:left="0" w:leftChars="0" w:firstLine="640" w:firstLineChars="200"/>
        <w:rPr>
          <w:rFonts w:hint="eastAsia"/>
          <w:sz w:val="32"/>
          <w:szCs w:val="32"/>
          <w:highlight w:val="none"/>
        </w:rPr>
      </w:pPr>
      <w:r>
        <w:rPr>
          <w:rFonts w:hint="eastAsia"/>
          <w:sz w:val="32"/>
          <w:szCs w:val="32"/>
          <w:lang w:val="en-US" w:eastAsia="zh-CN"/>
        </w:rPr>
        <w:t>项目</w:t>
      </w:r>
      <w:r>
        <w:rPr>
          <w:rFonts w:hint="eastAsia"/>
          <w:sz w:val="32"/>
          <w:szCs w:val="32"/>
          <w:highlight w:val="none"/>
        </w:rPr>
        <w:t>成本指标</w:t>
      </w:r>
    </w:p>
    <w:p>
      <w:pPr>
        <w:spacing w:line="600" w:lineRule="exact"/>
        <w:ind w:firstLine="640"/>
      </w:pPr>
      <w:r>
        <w:rPr>
          <w:rFonts w:hint="eastAsia"/>
          <w:sz w:val="32"/>
          <w:szCs w:val="32"/>
          <w:lang w:val="en-US" w:eastAsia="zh-CN"/>
        </w:rPr>
        <w:t>经济成本</w:t>
      </w:r>
      <w:r>
        <w:rPr>
          <w:rFonts w:hint="eastAsia"/>
          <w:sz w:val="32"/>
          <w:szCs w:val="32"/>
        </w:rPr>
        <w:t>指标</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lang w:eastAsia="zh-CN"/>
        </w:rPr>
        <w:t>集中供养五保户和三无人员生活补助资金（中央资金）</w:t>
      </w:r>
      <w:r>
        <w:rPr>
          <w:rFonts w:hint="eastAsia"/>
          <w:color w:val="auto"/>
          <w:sz w:val="32"/>
          <w:szCs w:val="32"/>
          <w:highlight w:val="none"/>
        </w:rPr>
        <w:t>”指标，预期指标值为“</w:t>
      </w:r>
      <w:r>
        <w:rPr>
          <w:rFonts w:hint="eastAsia" w:ascii="宋体" w:hAnsi="宋体" w:eastAsia="宋体" w:cs="宋体"/>
          <w:color w:val="auto"/>
          <w:sz w:val="32"/>
          <w:szCs w:val="32"/>
          <w:lang w:eastAsia="zh-Hans"/>
        </w:rPr>
        <w:t>≦</w:t>
      </w:r>
      <w:r>
        <w:rPr>
          <w:rFonts w:hint="eastAsia" w:ascii="宋体" w:hAnsi="宋体" w:eastAsia="宋体" w:cs="宋体"/>
          <w:color w:val="auto"/>
          <w:sz w:val="32"/>
          <w:szCs w:val="32"/>
          <w:lang w:val="en-US" w:eastAsia="zh-CN"/>
        </w:rPr>
        <w:t>44.71万元（36人，</w:t>
      </w:r>
      <w:r>
        <w:rPr>
          <w:rFonts w:hint="eastAsia" w:ascii="仿宋_GB2312"/>
          <w:color w:val="auto"/>
          <w:sz w:val="32"/>
          <w:szCs w:val="32"/>
          <w:lang w:val="en-US" w:eastAsia="zh-CN"/>
        </w:rPr>
        <w:t>1035</w:t>
      </w:r>
      <w:r>
        <w:rPr>
          <w:rFonts w:hint="eastAsia" w:ascii="仿宋_GB2312"/>
          <w:color w:val="auto"/>
          <w:sz w:val="32"/>
          <w:szCs w:val="32"/>
          <w:lang w:eastAsia="zh-Hans"/>
        </w:rPr>
        <w:t>元/人/月</w:t>
      </w:r>
      <w:r>
        <w:rPr>
          <w:rFonts w:hint="eastAsia" w:ascii="宋体" w:hAnsi="宋体" w:eastAsia="宋体" w:cs="宋体"/>
          <w:color w:val="auto"/>
          <w:sz w:val="32"/>
          <w:szCs w:val="32"/>
          <w:lang w:val="en-US" w:eastAsia="zh-CN"/>
        </w:rPr>
        <w:t>）</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rFonts w:hint="eastAsia"/>
          <w:color w:val="auto"/>
          <w:sz w:val="32"/>
          <w:szCs w:val="32"/>
          <w:highlight w:val="none"/>
        </w:rPr>
      </w:pPr>
      <w:r>
        <w:rPr>
          <w:rFonts w:hint="eastAsia"/>
          <w:color w:val="auto"/>
          <w:sz w:val="32"/>
          <w:szCs w:val="32"/>
          <w:highlight w:val="none"/>
        </w:rPr>
        <w:t>“</w:t>
      </w:r>
      <w:r>
        <w:rPr>
          <w:rFonts w:hint="eastAsia" w:ascii="仿宋_GB2312"/>
          <w:color w:val="auto"/>
          <w:sz w:val="32"/>
          <w:szCs w:val="32"/>
          <w:lang w:eastAsia="zh-CN"/>
        </w:rPr>
        <w:t>集中供养孤儿生活补助资金（中央资金）</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eastAsia="宋体"/>
          <w:color w:val="auto"/>
          <w:sz w:val="32"/>
          <w:szCs w:val="32"/>
          <w:highlight w:val="none"/>
          <w:lang w:val="en-US" w:eastAsia="zh-CN"/>
        </w:rPr>
        <w:t>13.52万元（7人，</w:t>
      </w:r>
      <w:r>
        <w:rPr>
          <w:rFonts w:hint="eastAsia" w:ascii="仿宋_GB2312" w:eastAsia="宋体"/>
          <w:color w:val="auto"/>
          <w:sz w:val="32"/>
          <w:szCs w:val="32"/>
          <w:lang w:val="en-US" w:eastAsia="zh-CN"/>
        </w:rPr>
        <w:t>1610</w:t>
      </w:r>
      <w:r>
        <w:rPr>
          <w:rFonts w:hint="eastAsia" w:ascii="仿宋_GB2312"/>
          <w:color w:val="auto"/>
          <w:sz w:val="32"/>
          <w:szCs w:val="32"/>
          <w:lang w:eastAsia="zh-Hans"/>
        </w:rPr>
        <w:t>元/人/月</w:t>
      </w:r>
      <w:r>
        <w:rPr>
          <w:rFonts w:hint="eastAsia" w:eastAsia="宋体"/>
          <w:color w:val="auto"/>
          <w:sz w:val="32"/>
          <w:szCs w:val="32"/>
          <w:highlight w:val="none"/>
          <w:lang w:val="en-US" w:eastAsia="zh-CN"/>
        </w:rPr>
        <w:t>）</w:t>
      </w:r>
      <w:r>
        <w:rPr>
          <w:rFonts w:hint="eastAsia"/>
          <w:color w:val="auto"/>
          <w:sz w:val="32"/>
          <w:szCs w:val="32"/>
          <w:highlight w:val="none"/>
        </w:rPr>
        <w:t>”。</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lang w:eastAsia="zh-CN"/>
        </w:rPr>
        <w:t>集中供养五保户和三无人员生活补助（县级配套资金）</w:t>
      </w:r>
      <w:r>
        <w:rPr>
          <w:rFonts w:hint="eastAsia"/>
          <w:color w:val="auto"/>
          <w:sz w:val="32"/>
          <w:szCs w:val="32"/>
          <w:highlight w:val="none"/>
        </w:rPr>
        <w:t>”指标，预期指标值为“</w:t>
      </w:r>
      <w:r>
        <w:rPr>
          <w:rFonts w:hint="eastAsia" w:ascii="宋体" w:hAnsi="宋体" w:eastAsia="宋体" w:cs="宋体"/>
          <w:color w:val="auto"/>
          <w:sz w:val="32"/>
          <w:szCs w:val="32"/>
          <w:lang w:eastAsia="zh-Hans"/>
        </w:rPr>
        <w:t>≦</w:t>
      </w:r>
      <w:r>
        <w:rPr>
          <w:rFonts w:hint="eastAsia" w:ascii="宋体" w:hAnsi="宋体" w:eastAsia="宋体" w:cs="宋体"/>
          <w:color w:val="auto"/>
          <w:sz w:val="32"/>
          <w:szCs w:val="32"/>
          <w:lang w:val="en-US" w:eastAsia="zh-CN"/>
        </w:rPr>
        <w:t>15.28万元</w:t>
      </w:r>
      <w:r>
        <w:rPr>
          <w:rFonts w:hint="eastAsia"/>
          <w:color w:val="auto"/>
          <w:sz w:val="32"/>
          <w:szCs w:val="32"/>
          <w:highlight w:val="none"/>
        </w:rPr>
        <w:t>”；</w:t>
      </w:r>
    </w:p>
    <w:p>
      <w:pPr>
        <w:spacing w:line="600" w:lineRule="exact"/>
        <w:ind w:firstLine="640"/>
        <w:rPr>
          <w:rFonts w:hint="eastAsia"/>
          <w:sz w:val="32"/>
          <w:szCs w:val="32"/>
          <w:highlight w:val="none"/>
        </w:rPr>
      </w:pPr>
      <w:r>
        <w:rPr>
          <w:rFonts w:hint="eastAsia"/>
          <w:color w:val="auto"/>
          <w:sz w:val="32"/>
          <w:szCs w:val="32"/>
          <w:highlight w:val="none"/>
        </w:rPr>
        <w:t>“</w:t>
      </w:r>
      <w:r>
        <w:rPr>
          <w:rFonts w:hint="eastAsia" w:ascii="仿宋_GB2312"/>
          <w:color w:val="auto"/>
          <w:sz w:val="32"/>
          <w:szCs w:val="32"/>
          <w:lang w:eastAsia="zh-CN"/>
        </w:rPr>
        <w:t>集中供养孤儿生活补助（县级配套资金）</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eastAsia="宋体"/>
          <w:color w:val="auto"/>
          <w:sz w:val="32"/>
          <w:szCs w:val="32"/>
          <w:highlight w:val="none"/>
          <w:lang w:val="en-US" w:eastAsia="zh-CN"/>
        </w:rPr>
        <w:t>4.64万元</w:t>
      </w:r>
      <w:r>
        <w:rPr>
          <w:rFonts w:hint="eastAsia"/>
          <w:color w:val="auto"/>
          <w:sz w:val="32"/>
          <w:szCs w:val="32"/>
          <w:highlight w:val="none"/>
        </w:rPr>
        <w:t>”。</w:t>
      </w:r>
    </w:p>
    <w:p>
      <w:pPr>
        <w:spacing w:line="600" w:lineRule="exact"/>
        <w:ind w:firstLine="640"/>
        <w:rPr>
          <w:rFonts w:hint="eastAsia" w:eastAsia="仿宋_GB2312"/>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w:t>
      </w:r>
      <w:r>
        <w:rPr>
          <w:rFonts w:hint="eastAsia"/>
          <w:sz w:val="32"/>
          <w:szCs w:val="32"/>
        </w:rPr>
        <w:t>项目效益</w:t>
      </w:r>
      <w:r>
        <w:rPr>
          <w:rFonts w:hint="eastAsia"/>
          <w:sz w:val="32"/>
          <w:szCs w:val="32"/>
          <w:lang w:val="en-US" w:eastAsia="zh-CN"/>
        </w:rPr>
        <w:t>指标</w:t>
      </w:r>
    </w:p>
    <w:p>
      <w:pPr>
        <w:spacing w:line="600" w:lineRule="exact"/>
        <w:ind w:firstLine="640"/>
        <w:rPr>
          <w:sz w:val="32"/>
          <w:szCs w:val="32"/>
        </w:rPr>
      </w:pPr>
      <w:r>
        <w:rPr>
          <w:rFonts w:hint="eastAsia"/>
          <w:sz w:val="32"/>
          <w:szCs w:val="32"/>
        </w:rPr>
        <w:t>①经济效益指标</w:t>
      </w:r>
    </w:p>
    <w:p>
      <w:pPr>
        <w:spacing w:line="600" w:lineRule="exact"/>
        <w:ind w:firstLine="643"/>
        <w:rPr>
          <w:color w:val="auto"/>
          <w:sz w:val="32"/>
          <w:szCs w:val="32"/>
        </w:rPr>
      </w:pPr>
      <w:r>
        <w:rPr>
          <w:rFonts w:hint="eastAsia" w:ascii="仿宋_GB2312"/>
          <w:b/>
          <w:bCs/>
          <w:color w:val="auto"/>
          <w:sz w:val="32"/>
          <w:szCs w:val="32"/>
        </w:rPr>
        <w:t>无此项指标</w:t>
      </w:r>
      <w:r>
        <w:rPr>
          <w:rFonts w:hint="eastAsia"/>
          <w:color w:val="auto"/>
          <w:sz w:val="32"/>
          <w:szCs w:val="32"/>
        </w:rPr>
        <w:t>。</w:t>
      </w:r>
    </w:p>
    <w:p>
      <w:pPr>
        <w:spacing w:line="600" w:lineRule="exact"/>
        <w:ind w:left="0" w:leftChars="0" w:firstLine="640" w:firstLineChars="200"/>
        <w:rPr>
          <w:color w:val="auto"/>
          <w:sz w:val="32"/>
          <w:szCs w:val="32"/>
        </w:rPr>
      </w:pPr>
      <w:r>
        <w:rPr>
          <w:rFonts w:hint="eastAsia"/>
          <w:color w:val="auto"/>
          <w:sz w:val="32"/>
          <w:szCs w:val="32"/>
        </w:rPr>
        <w:t>②社会效益指标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提升更多弱势群体对党和国家政策的优越性</w:t>
      </w:r>
      <w:r>
        <w:rPr>
          <w:rFonts w:hint="eastAsia"/>
          <w:color w:val="auto"/>
          <w:sz w:val="32"/>
          <w:szCs w:val="32"/>
        </w:rPr>
        <w:t>”指标，预期指标值为“</w:t>
      </w:r>
      <w:r>
        <w:rPr>
          <w:rFonts w:hint="eastAsia" w:ascii="仿宋_GB2312"/>
          <w:color w:val="auto"/>
          <w:sz w:val="32"/>
          <w:szCs w:val="32"/>
          <w:lang w:eastAsia="zh-CN"/>
        </w:rPr>
        <w:t>显著提升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rFonts w:hint="eastAsia" w:ascii="仿宋_GB2312" w:eastAsia="仿宋_GB2312"/>
          <w:b/>
          <w:bCs/>
          <w:color w:val="auto"/>
          <w:sz w:val="32"/>
          <w:szCs w:val="32"/>
          <w:lang w:eastAsia="zh-CN"/>
        </w:rPr>
      </w:pPr>
      <w:r>
        <w:rPr>
          <w:rFonts w:hint="eastAsia" w:ascii="仿宋_GB2312"/>
          <w:b/>
          <w:bCs/>
          <w:color w:val="auto"/>
          <w:sz w:val="32"/>
          <w:szCs w:val="32"/>
        </w:rPr>
        <w:t>无此项指标</w:t>
      </w:r>
      <w:r>
        <w:rPr>
          <w:rFonts w:hint="eastAsia" w:ascii="仿宋_GB2312"/>
          <w:b/>
          <w:bCs/>
          <w:color w:val="auto"/>
          <w:sz w:val="32"/>
          <w:szCs w:val="32"/>
          <w:lang w:eastAsia="zh-CN"/>
        </w:rPr>
        <w:t>。</w:t>
      </w:r>
    </w:p>
    <w:p>
      <w:pPr>
        <w:spacing w:line="600" w:lineRule="exact"/>
        <w:ind w:firstLine="640"/>
        <w:rPr>
          <w:sz w:val="32"/>
          <w:szCs w:val="32"/>
        </w:rPr>
      </w:pPr>
      <w:r>
        <w:rPr>
          <w:rFonts w:hint="eastAsia"/>
          <w:sz w:val="32"/>
          <w:szCs w:val="32"/>
        </w:rPr>
        <w:t>（</w:t>
      </w:r>
      <w:r>
        <w:rPr>
          <w:rFonts w:hint="eastAsia"/>
          <w:sz w:val="32"/>
          <w:szCs w:val="32"/>
          <w:lang w:val="en-US" w:eastAsia="zh-CN"/>
        </w:rPr>
        <w:t>4</w:t>
      </w:r>
      <w:r>
        <w:rPr>
          <w:rFonts w:hint="eastAsia"/>
          <w:sz w:val="32"/>
          <w:szCs w:val="32"/>
        </w:rPr>
        <w:t>）相关满意度目标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CN"/>
        </w:rPr>
        <w:t>弱势群体（五保户和三无老人及孤儿）</w:t>
      </w:r>
      <w:r>
        <w:rPr>
          <w:rFonts w:hint="eastAsia" w:ascii="仿宋_GB2312"/>
          <w:color w:val="auto"/>
          <w:sz w:val="32"/>
          <w:szCs w:val="32"/>
          <w:lang w:eastAsia="zh-Hans"/>
        </w:rPr>
        <w:t>满意度</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5</w:t>
      </w:r>
      <w:r>
        <w:rPr>
          <w:rFonts w:hint="eastAsia" w:ascii="仿宋_GB2312"/>
          <w:color w:val="auto"/>
          <w:sz w:val="32"/>
          <w:szCs w:val="32"/>
          <w:lang w:eastAsia="zh-Hans"/>
        </w:rPr>
        <w:t>%</w:t>
      </w:r>
      <w:r>
        <w:rPr>
          <w:rFonts w:hint="eastAsia"/>
          <w:color w:val="auto"/>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6" w:name="_Toc26632"/>
      <w:bookmarkStart w:id="7" w:name="_Toc22169_WPSOffice_Level2"/>
      <w:bookmarkStart w:id="8" w:name="_Toc480473081"/>
      <w:bookmarkStart w:id="9" w:name="_Toc21664"/>
      <w:bookmarkStart w:id="10" w:name="_Toc5258"/>
      <w:bookmarkStart w:id="11" w:name="_Toc22922"/>
      <w:bookmarkStart w:id="12" w:name="_Toc5462343"/>
      <w:bookmarkStart w:id="13" w:name="_Toc12868"/>
      <w:r>
        <w:rPr>
          <w:rFonts w:hint="eastAsia" w:ascii="楷体_GB2312" w:eastAsia="楷体_GB2312"/>
          <w:szCs w:val="32"/>
        </w:rPr>
        <w:t>绩效评价的目的</w:t>
      </w:r>
      <w:bookmarkEnd w:id="6"/>
      <w:bookmarkEnd w:id="7"/>
      <w:bookmarkEnd w:id="8"/>
      <w:bookmarkEnd w:id="9"/>
      <w:bookmarkEnd w:id="10"/>
      <w:bookmarkEnd w:id="11"/>
      <w:bookmarkEnd w:id="12"/>
      <w:bookmarkEnd w:id="13"/>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w:t>
      </w:r>
      <w:r>
        <w:rPr>
          <w:rFonts w:hint="eastAsia" w:ascii="仿宋_GB2312"/>
          <w:color w:val="auto"/>
          <w:sz w:val="32"/>
          <w:szCs w:val="32"/>
        </w:rPr>
        <w:t>施的</w:t>
      </w:r>
      <w:r>
        <w:rPr>
          <w:rFonts w:hint="eastAsia" w:ascii="仿宋_GB2312"/>
          <w:color w:val="auto"/>
          <w:sz w:val="32"/>
          <w:szCs w:val="32"/>
          <w:lang w:val="en-US" w:eastAsia="zh-CN"/>
        </w:rPr>
        <w:t>2023年困难群众救助补助资金（集中供养五保户和三无人员及孤儿生活补助）</w:t>
      </w:r>
      <w:r>
        <w:rPr>
          <w:rFonts w:hint="eastAsia" w:ascii="仿宋_GB2312"/>
          <w:color w:val="auto"/>
          <w:sz w:val="32"/>
          <w:szCs w:val="32"/>
        </w:rPr>
        <w:t>项目开展部门绩效评价，主要围绕项目资金使用情况、财务管</w:t>
      </w:r>
      <w:r>
        <w:rPr>
          <w:rFonts w:hint="eastAsia" w:ascii="仿宋_GB2312"/>
          <w:color w:val="000000" w:themeColor="text1"/>
          <w:sz w:val="32"/>
          <w:szCs w:val="32"/>
          <w14:textFill>
            <w14:solidFill>
              <w14:schemeClr w14:val="tx1"/>
            </w14:solidFill>
          </w14:textFill>
        </w:rPr>
        <w:t>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w:t>
      </w:r>
      <w:r>
        <w:rPr>
          <w:rFonts w:hint="eastAsia"/>
          <w:color w:val="auto"/>
          <w:sz w:val="32"/>
          <w:szCs w:val="32"/>
        </w:rPr>
        <w:t>合</w:t>
      </w:r>
      <w:r>
        <w:rPr>
          <w:rFonts w:hint="eastAsia" w:ascii="仿宋_GB2312"/>
          <w:color w:val="auto"/>
          <w:sz w:val="32"/>
          <w:szCs w:val="32"/>
          <w:lang w:val="en-US" w:eastAsia="zh-CN"/>
        </w:rPr>
        <w:t>2023年困难群众救助补助资金（集中供养五保户和三无人员及孤儿生活补助）</w:t>
      </w:r>
      <w:r>
        <w:rPr>
          <w:rFonts w:hint="eastAsia"/>
          <w:color w:val="auto"/>
          <w:sz w:val="32"/>
          <w:szCs w:val="32"/>
        </w:rPr>
        <w:t>项目实际开展情况，运用定量和定性分析相结合的方法，总结经验做</w:t>
      </w:r>
      <w:r>
        <w:rPr>
          <w:rFonts w:hint="eastAsia"/>
          <w:sz w:val="32"/>
          <w:szCs w:val="32"/>
        </w:rPr>
        <w:t>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bidi w:val="0"/>
        <w:rPr>
          <w:rFonts w:hint="eastAsia"/>
          <w:b/>
          <w:bCs/>
          <w:sz w:val="32"/>
          <w:szCs w:val="32"/>
        </w:rPr>
      </w:pPr>
      <w:bookmarkStart w:id="14" w:name="_Toc419984722"/>
      <w:bookmarkStart w:id="15" w:name="_Toc428278230"/>
      <w:bookmarkStart w:id="16" w:name="_Toc1913"/>
      <w:bookmarkStart w:id="17" w:name="_Toc26131"/>
      <w:r>
        <w:rPr>
          <w:rFonts w:hint="eastAsia"/>
          <w:b/>
          <w:bCs/>
          <w:sz w:val="32"/>
          <w:szCs w:val="32"/>
        </w:rPr>
        <w:t>2.绩效评价指标体系及绩效评价</w:t>
      </w:r>
      <w:bookmarkEnd w:id="14"/>
      <w:bookmarkEnd w:id="15"/>
      <w:bookmarkEnd w:id="16"/>
      <w:bookmarkEnd w:id="17"/>
      <w:r>
        <w:rPr>
          <w:rFonts w:hint="eastAsia"/>
          <w:b/>
          <w:bCs/>
          <w:sz w:val="32"/>
          <w:szCs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000000" w:themeColor="text1"/>
          <w:sz w:val="32"/>
          <w:szCs w:val="32"/>
          <w:lang w:val="en-US" w:eastAsia="zh-CN"/>
          <w14:textFill>
            <w14:solidFill>
              <w14:schemeClr w14:val="tx1"/>
            </w14:solidFill>
          </w14:textFill>
        </w:rPr>
        <w:t>控制</w:t>
      </w:r>
      <w:r>
        <w:rPr>
          <w:rFonts w:hint="eastAsia" w:ascii="仿宋_GB2312"/>
          <w:color w:val="000000" w:themeColor="text1"/>
          <w:sz w:val="32"/>
          <w:szCs w:val="32"/>
          <w14:textFill>
            <w14:solidFill>
              <w14:schemeClr w14:val="tx1"/>
            </w14:solidFill>
          </w14:textFill>
        </w:rPr>
        <w:t>率、社会效益、服务对象满意度。</w:t>
      </w:r>
    </w:p>
    <w:p>
      <w:pPr>
        <w:spacing w:line="600" w:lineRule="exact"/>
        <w:ind w:firstLine="640"/>
        <w:rPr>
          <w:rFonts w:hint="eastAsia"/>
          <w:b/>
          <w:bCs/>
          <w:sz w:val="32"/>
          <w:szCs w:val="32"/>
        </w:rPr>
      </w:pPr>
      <w:r>
        <w:rPr>
          <w:rFonts w:hint="eastAsia" w:ascii="仿宋_GB2312"/>
          <w:color w:val="000000" w:themeColor="text1"/>
          <w:sz w:val="32"/>
          <w:szCs w:val="32"/>
          <w14:textFill>
            <w14:solidFill>
              <w14:schemeClr w14:val="tx1"/>
            </w14:solidFill>
          </w14:textFill>
        </w:rPr>
        <w:t>3.</w:t>
      </w:r>
      <w:r>
        <w:rPr>
          <w:rFonts w:hint="eastAsia"/>
          <w:b/>
          <w:bCs/>
          <w:sz w:val="32"/>
          <w:szCs w:val="32"/>
        </w:rPr>
        <w:t>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汪启英</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殷冰茹</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崇贵学</w:t>
      </w:r>
      <w:r>
        <w:rPr>
          <w:rFonts w:hint="eastAsia" w:ascii="仿宋_GB2312" w:hAnsi="仿宋_GB2312" w:cs="仿宋_GB2312"/>
          <w:color w:val="auto"/>
          <w:sz w:val="32"/>
          <w:szCs w:val="32"/>
        </w:rPr>
        <w:t>任评</w:t>
      </w:r>
      <w:r>
        <w:rPr>
          <w:rFonts w:hint="eastAsia" w:ascii="仿宋_GB2312" w:hAnsi="仿宋_GB2312" w:cs="仿宋_GB2312"/>
          <w:sz w:val="32"/>
          <w:szCs w:val="32"/>
        </w:rPr>
        <w:t>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8" w:name="_Toc2618"/>
      <w:r>
        <w:rPr>
          <w:rFonts w:hint="eastAsia" w:ascii="仿宋_GB2312" w:hAnsi="仿宋_GB2312" w:cs="仿宋_GB2312"/>
          <w:sz w:val="32"/>
          <w:szCs w:val="32"/>
        </w:rPr>
        <w:t>第四阶段：撰写与提交评价报告</w:t>
      </w:r>
      <w:bookmarkEnd w:id="18"/>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9" w:name="_Toc5055"/>
      <w:r>
        <w:rPr>
          <w:rFonts w:hint="eastAsia" w:ascii="仿宋_GB2312" w:hAnsi="仿宋_GB2312" w:cs="仿宋_GB2312"/>
          <w:sz w:val="32"/>
          <w:szCs w:val="32"/>
        </w:rPr>
        <w:t>第五阶段：归集档案</w:t>
      </w:r>
      <w:bookmarkEnd w:id="19"/>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20" w:name="_Toc68364665"/>
      <w:r>
        <w:rPr>
          <w:rFonts w:hint="eastAsia" w:ascii="仿宋_GB2312" w:hAnsi="仿宋_GB2312" w:cs="仿宋_GB2312"/>
          <w:sz w:val="32"/>
        </w:rPr>
        <w:t>（一）综合评价情况</w:t>
      </w:r>
      <w:bookmarkEnd w:id="20"/>
    </w:p>
    <w:p>
      <w:pPr>
        <w:spacing w:line="600" w:lineRule="exact"/>
        <w:ind w:firstLine="640"/>
        <w:rPr>
          <w:rFonts w:hint="default" w:ascii="仿宋_GB2312" w:eastAsia="仿宋_GB2312"/>
          <w:sz w:val="32"/>
          <w:szCs w:val="32"/>
          <w:lang w:val="en-US" w:eastAsia="zh-CN"/>
        </w:rPr>
      </w:pPr>
      <w:r>
        <w:rPr>
          <w:rFonts w:hint="eastAsia" w:ascii="仿宋_GB2312"/>
          <w:color w:val="auto"/>
          <w:sz w:val="32"/>
          <w:szCs w:val="32"/>
        </w:rPr>
        <w:t>通过</w:t>
      </w:r>
      <w:r>
        <w:rPr>
          <w:rFonts w:hint="eastAsia" w:ascii="仿宋_GB2312"/>
          <w:color w:val="auto"/>
          <w:sz w:val="32"/>
          <w:szCs w:val="32"/>
          <w:lang w:val="en-US" w:eastAsia="zh-CN"/>
        </w:rPr>
        <w:t>2023年困难群众救助补助资金（集中供养</w:t>
      </w:r>
      <w:r>
        <w:rPr>
          <w:rFonts w:hint="eastAsia" w:ascii="仿宋_GB2312" w:hAnsi="仿宋_GB2312" w:cs="仿宋_GB2312"/>
          <w:color w:val="auto"/>
          <w:sz w:val="32"/>
          <w:szCs w:val="32"/>
          <w:lang w:val="en-US" w:eastAsia="zh-CN"/>
        </w:rPr>
        <w:t>集中供养</w:t>
      </w:r>
      <w:r>
        <w:rPr>
          <w:rFonts w:hint="eastAsia" w:ascii="仿宋_GB2312"/>
          <w:color w:val="auto"/>
          <w:sz w:val="32"/>
          <w:szCs w:val="32"/>
          <w:lang w:val="en-US" w:eastAsia="zh-CN"/>
        </w:rPr>
        <w:t>五保户和三无人员及孤儿生活补助）项目</w:t>
      </w:r>
      <w:r>
        <w:rPr>
          <w:rFonts w:hint="eastAsia" w:ascii="仿宋_GB2312"/>
          <w:color w:val="auto"/>
          <w:sz w:val="32"/>
          <w:szCs w:val="32"/>
        </w:rPr>
        <w:t>的实施，解决了</w:t>
      </w:r>
      <w:r>
        <w:rPr>
          <w:rFonts w:hint="eastAsia" w:ascii="仿宋_GB2312"/>
          <w:color w:val="auto"/>
          <w:sz w:val="32"/>
          <w:szCs w:val="32"/>
          <w:lang w:eastAsia="zh-CN"/>
        </w:rPr>
        <w:t>困难群众基本生活</w:t>
      </w:r>
      <w:r>
        <w:rPr>
          <w:rFonts w:hint="eastAsia" w:ascii="仿宋_GB2312"/>
          <w:color w:val="auto"/>
          <w:sz w:val="32"/>
          <w:szCs w:val="32"/>
        </w:rPr>
        <w:t>问题，实现了维护社会稳定、和谐发展，取得了较好的社会效益。该项目预算执行率达</w:t>
      </w:r>
      <w:r>
        <w:rPr>
          <w:rFonts w:hint="eastAsia" w:ascii="仿宋_GB2312"/>
          <w:color w:val="auto"/>
          <w:sz w:val="32"/>
          <w:szCs w:val="32"/>
          <w:lang w:val="en-US" w:eastAsia="zh-CN"/>
        </w:rPr>
        <w:t>65.35</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lang w:eastAsia="zh-CN"/>
        </w:rPr>
        <w:t>成本指标未</w:t>
      </w:r>
      <w:r>
        <w:rPr>
          <w:rFonts w:hint="eastAsia" w:ascii="仿宋_GB2312"/>
          <w:color w:val="auto"/>
          <w:sz w:val="32"/>
          <w:szCs w:val="32"/>
        </w:rPr>
        <w:t>达成</w:t>
      </w:r>
      <w:r>
        <w:rPr>
          <w:rFonts w:hint="eastAsia" w:ascii="仿宋_GB2312"/>
          <w:color w:val="auto"/>
          <w:sz w:val="32"/>
          <w:szCs w:val="32"/>
          <w:lang w:eastAsia="zh-CN"/>
        </w:rPr>
        <w:t>，资金有结余</w:t>
      </w:r>
      <w:r>
        <w:rPr>
          <w:rFonts w:hint="eastAsia" w:ascii="仿宋_GB2312"/>
          <w:color w:val="auto"/>
          <w:sz w:val="32"/>
          <w:szCs w:val="32"/>
          <w:lang w:val="en-US" w:eastAsia="zh-CN"/>
        </w:rPr>
        <w:t>，因当年老人去世、办理分散老人（办理离院手续）等原因补助资金未支付完毕。</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cs="仿宋_GB2312"/>
          <w:color w:val="auto"/>
          <w:sz w:val="32"/>
          <w:szCs w:val="32"/>
          <w:highlight w:val="yellow"/>
        </w:rPr>
      </w:pPr>
      <w:r>
        <w:rPr>
          <w:rFonts w:hint="eastAsia" w:ascii="仿宋_GB2312" w:hAnsi="仿宋_GB2312" w:cs="仿宋_GB2312"/>
          <w:bCs/>
          <w:sz w:val="32"/>
          <w:szCs w:val="32"/>
        </w:rPr>
        <w:t>本次评价采取定量与定性评价相结</w:t>
      </w:r>
      <w:r>
        <w:rPr>
          <w:rFonts w:hint="eastAsia" w:ascii="仿宋_GB2312" w:hAnsi="仿宋_GB2312" w:cs="仿宋_GB2312"/>
          <w:bCs/>
          <w:color w:val="auto"/>
          <w:sz w:val="32"/>
          <w:szCs w:val="32"/>
        </w:rPr>
        <w:t>合的方式，</w:t>
      </w:r>
      <w:r>
        <w:rPr>
          <w:rFonts w:hint="eastAsia" w:ascii="仿宋_GB2312"/>
          <w:color w:val="auto"/>
          <w:sz w:val="32"/>
          <w:szCs w:val="32"/>
        </w:rPr>
        <w:t>对</w:t>
      </w:r>
      <w:r>
        <w:rPr>
          <w:rFonts w:hint="eastAsia" w:ascii="仿宋_GB2312"/>
          <w:color w:val="auto"/>
          <w:sz w:val="32"/>
          <w:szCs w:val="32"/>
          <w:lang w:val="en-US" w:eastAsia="zh-CN"/>
        </w:rPr>
        <w:t>2023年困难群众救助补助资金（</w:t>
      </w:r>
      <w:r>
        <w:rPr>
          <w:rFonts w:hint="eastAsia" w:ascii="仿宋_GB2312" w:hAnsi="仿宋_GB2312" w:cs="仿宋_GB2312"/>
          <w:color w:val="auto"/>
          <w:sz w:val="32"/>
          <w:szCs w:val="32"/>
          <w:lang w:val="en-US" w:eastAsia="zh-CN"/>
        </w:rPr>
        <w:t>集中供养</w:t>
      </w:r>
      <w:r>
        <w:rPr>
          <w:rFonts w:hint="eastAsia" w:ascii="仿宋_GB2312"/>
          <w:color w:val="auto"/>
          <w:sz w:val="32"/>
          <w:szCs w:val="32"/>
          <w:lang w:val="en-US" w:eastAsia="zh-CN"/>
        </w:rPr>
        <w:t>五保户和三无人员及孤儿生活补助）</w:t>
      </w:r>
      <w:r>
        <w:rPr>
          <w:rFonts w:hint="eastAsia" w:ascii="仿宋_GB2312"/>
          <w:color w:val="auto"/>
          <w:sz w:val="32"/>
          <w:szCs w:val="32"/>
        </w:rPr>
        <w:t>的绩效目标和各项具体绩效指标实现情况进行了客观评价，最终评分为</w:t>
      </w:r>
      <w:r>
        <w:rPr>
          <w:rFonts w:hint="eastAsia" w:ascii="仿宋_GB2312"/>
          <w:color w:val="auto"/>
          <w:sz w:val="32"/>
          <w:szCs w:val="32"/>
          <w:lang w:val="en-US" w:eastAsia="zh-CN"/>
        </w:rPr>
        <w:t>90.95</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15</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14</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31.95</w:t>
      </w:r>
      <w:r>
        <w:rPr>
          <w:rFonts w:hint="eastAsia" w:ascii="仿宋_GB2312" w:cs="仿宋_GB2312"/>
          <w:color w:val="auto"/>
          <w:sz w:val="32"/>
          <w:szCs w:val="32"/>
          <w:highlight w:val="none"/>
        </w:rPr>
        <w:t>分、项目效益</w:t>
      </w:r>
      <w:r>
        <w:rPr>
          <w:rFonts w:hint="eastAsia" w:ascii="仿宋_GB2312" w:cs="仿宋_GB2312"/>
          <w:color w:val="auto"/>
          <w:sz w:val="32"/>
          <w:szCs w:val="32"/>
          <w:highlight w:val="none"/>
          <w:lang w:val="en-US" w:eastAsia="zh-CN"/>
        </w:rPr>
        <w:t>20</w:t>
      </w:r>
      <w:r>
        <w:rPr>
          <w:rFonts w:hint="eastAsia" w:ascii="仿宋_GB2312" w:cs="仿宋_GB2312"/>
          <w:color w:val="auto"/>
          <w:sz w:val="32"/>
          <w:szCs w:val="32"/>
          <w:highlight w:val="none"/>
        </w:rPr>
        <w:t>分</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lang w:val="en-US" w:eastAsia="zh-CN"/>
        </w:rPr>
        <w:t>项目满意度10分</w:t>
      </w:r>
      <w:r>
        <w:rPr>
          <w:rFonts w:hint="eastAsia" w:ascii="仿宋_GB2312" w:cs="仿宋_GB2312"/>
          <w:color w:val="auto"/>
          <w:sz w:val="32"/>
          <w:szCs w:val="32"/>
          <w:highlight w:val="none"/>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w:t>
      </w:r>
      <w:r>
        <w:rPr>
          <w:rFonts w:hint="eastAsia" w:ascii="仿宋_GB2312" w:hAnsi="仿宋_GB2312" w:cs="仿宋_GB2312"/>
          <w:color w:val="auto"/>
          <w:sz w:val="32"/>
          <w:szCs w:val="32"/>
          <w:lang w:eastAsia="zh-Hans"/>
        </w:rPr>
        <w:t>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spacing w:line="600" w:lineRule="exact"/>
        <w:ind w:firstLine="736"/>
        <w:rPr>
          <w:rFonts w:cs="仿宋_GB2312"/>
          <w:color w:val="auto"/>
        </w:rPr>
      </w:pPr>
      <w:r>
        <w:rPr>
          <w:rFonts w:hint="eastAsia" w:cs="仿宋_GB2312"/>
          <w:b/>
          <w:bCs/>
        </w:rPr>
        <w:t>1.立项依据充分性：</w:t>
      </w:r>
      <w:r>
        <w:rPr>
          <w:rFonts w:hint="eastAsia" w:cs="仿宋_GB2312"/>
          <w:color w:val="auto"/>
          <w:lang w:eastAsia="zh-Hans"/>
        </w:rPr>
        <w:t>本项目根据社会救助暂行办法（国务院令第649号）要求</w:t>
      </w:r>
      <w:r>
        <w:rPr>
          <w:rFonts w:cs="仿宋_GB2312"/>
          <w:color w:val="auto"/>
          <w:lang w:eastAsia="zh-Hans"/>
        </w:rPr>
        <w:t>，</w:t>
      </w:r>
      <w:r>
        <w:rPr>
          <w:rFonts w:hint="eastAsia" w:cs="仿宋_GB2312"/>
          <w:color w:val="auto"/>
          <w:lang w:eastAsia="zh-Hans"/>
        </w:rPr>
        <w:t>于2014年</w:t>
      </w:r>
      <w:r>
        <w:rPr>
          <w:rFonts w:hint="eastAsia" w:cs="仿宋_GB2312"/>
          <w:color w:val="auto"/>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eastAsia="zh-Hans"/>
        </w:rPr>
        <w:t>4年我单位根据《关于提前下达2023年中央财政困难群众救助补助资金预算的通知》（塔地财社〔2022〕95号）文件、《关于下达2023年中央财政困难群众救助补助资金（第二批）的通知》（塔地财社〔2023〕27号）文件和《提前下达2023年自治区财政困难群众救助补助资金预算的通知》（塔地财社〔2022〕108号）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根据评分标准，该指标2.5分，得2.5分。</w:t>
      </w:r>
    </w:p>
    <w:p>
      <w:pPr>
        <w:pStyle w:val="24"/>
        <w:spacing w:line="600" w:lineRule="exact"/>
        <w:ind w:firstLine="736"/>
        <w:rPr>
          <w:rFonts w:cs="仿宋_GB2312"/>
          <w:color w:val="FF0000"/>
        </w:rPr>
      </w:pPr>
      <w:r>
        <w:rPr>
          <w:rFonts w:hint="eastAsia" w:cs="仿宋_GB2312"/>
          <w:b/>
          <w:bCs/>
          <w:color w:val="auto"/>
        </w:rPr>
        <w:t>2.立项程序规范性：</w:t>
      </w:r>
      <w:r>
        <w:rPr>
          <w:rFonts w:hint="eastAsia" w:cs="仿宋_GB2312"/>
          <w:color w:val="auto"/>
        </w:rPr>
        <w:t>根据决策依据编制工作计划和经费预算，经过与</w:t>
      </w:r>
      <w:r>
        <w:rPr>
          <w:rFonts w:hint="eastAsia" w:cs="仿宋_GB2312"/>
          <w:color w:val="auto"/>
          <w:lang w:eastAsia="zh-CN"/>
        </w:rPr>
        <w:t>裕民县民政部门</w:t>
      </w:r>
      <w:r>
        <w:rPr>
          <w:rFonts w:hint="eastAsia" w:cs="仿宋_GB2312"/>
          <w:color w:val="auto"/>
        </w:rPr>
        <w:t>分管领导进行沟通、筛选确定经费预算计划，上党委会研究确定最终预算方案</w:t>
      </w:r>
      <w:r>
        <w:rPr>
          <w:rFonts w:cs="仿宋_GB2312"/>
          <w:color w:val="auto"/>
        </w:rPr>
        <w:t>。</w:t>
      </w:r>
      <w:r>
        <w:rPr>
          <w:rFonts w:hint="eastAsia" w:cs="仿宋_GB2312"/>
          <w:color w:val="auto"/>
        </w:rPr>
        <w:t>根据评分标准，该指标2.5分，得2.5分。</w:t>
      </w:r>
    </w:p>
    <w:p>
      <w:pPr>
        <w:spacing w:line="600" w:lineRule="exact"/>
        <w:ind w:left="0" w:leftChars="0" w:firstLine="643" w:firstLineChars="200"/>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cs="仿宋_GB2312"/>
          <w:color w:val="auto"/>
          <w:sz w:val="32"/>
          <w:szCs w:val="32"/>
        </w:rPr>
        <w:t>，</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14</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该项目所需财政资金能够足额拨付到位，牵头单位能够及时足额按照合同约定将专项资金拨付给单位，根据评分标准，该指标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spacing w:line="600" w:lineRule="exact"/>
        <w:ind w:firstLine="640"/>
        <w:rPr>
          <w:rFonts w:ascii="仿宋_GB2312" w:cs="仿宋_GB2312"/>
          <w:color w:val="FF0000"/>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b w:val="0"/>
          <w:bCs w:val="0"/>
          <w:color w:val="auto"/>
          <w:sz w:val="32"/>
          <w:szCs w:val="32"/>
        </w:rPr>
        <w:t>预算</w:t>
      </w:r>
      <w:r>
        <w:rPr>
          <w:rFonts w:hint="eastAsia" w:ascii="仿宋_GB2312" w:cs="仿宋_GB2312"/>
          <w:color w:val="auto"/>
          <w:sz w:val="32"/>
          <w:szCs w:val="32"/>
        </w:rPr>
        <w:t>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78.15</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51.07</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65.35</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w:t>
      </w:r>
      <w:r>
        <w:rPr>
          <w:rFonts w:hint="eastAsia" w:ascii="仿宋_GB2312" w:cs="仿宋_GB2312"/>
          <w:color w:val="auto"/>
          <w:sz w:val="32"/>
          <w:szCs w:val="32"/>
          <w:lang w:eastAsia="zh-CN"/>
        </w:rPr>
        <w:t>成本指标未</w:t>
      </w:r>
      <w:r>
        <w:rPr>
          <w:rFonts w:hint="eastAsia" w:ascii="仿宋_GB2312" w:cs="仿宋_GB2312"/>
          <w:color w:val="auto"/>
          <w:sz w:val="32"/>
          <w:szCs w:val="32"/>
        </w:rPr>
        <w:t>达成</w:t>
      </w:r>
      <w:r>
        <w:rPr>
          <w:rFonts w:hint="eastAsia" w:ascii="仿宋_GB2312" w:cs="仿宋_GB2312"/>
          <w:color w:val="auto"/>
          <w:sz w:val="32"/>
          <w:szCs w:val="32"/>
          <w:lang w:eastAsia="zh-CN"/>
        </w:rPr>
        <w:t>，资金有结余</w:t>
      </w:r>
      <w:r>
        <w:rPr>
          <w:rFonts w:hint="eastAsia" w:ascii="仿宋_GB2312" w:cs="仿宋_GB2312"/>
          <w:color w:val="auto"/>
          <w:sz w:val="32"/>
          <w:szCs w:val="32"/>
          <w:lang w:val="en-US" w:eastAsia="zh-CN"/>
        </w:rPr>
        <w:t>，因当年老人去世、办理分散老人（办理离院手续）等原因补助资金未支付完毕，</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1</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严格按照《财政部、民政部关于印发《中央财政困难群众救助补助资金管理办法》的通知》（财社〔2017〕58号）规定专款专用，加快预算执行进度，切实提高资金使用效益。根据评分标准，该指标3分，得3分。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b w:val="0"/>
          <w:bCs w:val="0"/>
          <w:color w:val="auto"/>
          <w:sz w:val="32"/>
          <w:szCs w:val="32"/>
        </w:rPr>
        <w:t>我单位</w:t>
      </w:r>
      <w:r>
        <w:rPr>
          <w:rFonts w:hint="eastAsia" w:ascii="仿宋_GB2312" w:cs="仿宋_GB2312"/>
          <w:color w:val="auto"/>
          <w:sz w:val="32"/>
          <w:szCs w:val="32"/>
          <w:lang w:eastAsia="zh-Hans"/>
        </w:rPr>
        <w:t>按照财政厅印发《关于进一步规范民政领域惠民惠农财政补贴资金“一卡通”发放管理的通知》，规范各类救助资金支出时间节点。建立了资金使用管理制度，严格做到困难群众救助补助资金专款专用，严禁挤占挪用，确保资金高效、安全使用。对套取、截留、挤占、挪用的，按有关规定严肃查处，确保项目在管理可控范围内顺利实施。本项目资金的整体管理水平较好，做到了专款专用、及时拨付、规范支付，保障各族困难群众基本生活需求，确保项目顺利实施。无违规执行项目资金情况发生</w:t>
      </w:r>
      <w:r>
        <w:rPr>
          <w:rFonts w:hint="eastAsia" w:ascii="仿宋_GB2312" w:cs="仿宋_GB2312"/>
          <w:color w:val="auto"/>
          <w:sz w:val="32"/>
          <w:szCs w:val="32"/>
        </w:rPr>
        <w:t>，根据评分标准，该指标4分，得4分。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研究执行，财务对资金的使用合法合规性进行监督，年底对资金使用效果进行自评，根据评分标准，该指标4分，得4分。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CN"/>
        </w:rPr>
        <w:t>三</w:t>
      </w:r>
      <w:r>
        <w:rPr>
          <w:rFonts w:hint="eastAsia" w:ascii="楷体_GB2312" w:eastAsia="楷体_GB2312"/>
          <w:szCs w:val="32"/>
        </w:rPr>
        <w:t>）项目</w:t>
      </w:r>
      <w:r>
        <w:rPr>
          <w:rFonts w:hint="eastAsia" w:ascii="楷体_GB2312" w:eastAsia="楷体_GB2312"/>
          <w:szCs w:val="32"/>
          <w:lang w:eastAsia="zh-CN"/>
        </w:rPr>
        <w:t>产出情况（</w:t>
      </w:r>
      <w:r>
        <w:rPr>
          <w:rFonts w:hint="eastAsia" w:ascii="楷体_GB2312" w:eastAsia="楷体_GB2312"/>
          <w:szCs w:val="32"/>
          <w:lang w:val="en-US" w:eastAsia="zh-CN"/>
        </w:rPr>
        <w:t>40分）</w:t>
      </w:r>
    </w:p>
    <w:p>
      <w:pPr>
        <w:overflowPunct w:val="0"/>
        <w:spacing w:line="600" w:lineRule="exact"/>
        <w:ind w:firstLine="640"/>
        <w:contextualSpacing/>
        <w:rPr>
          <w:rFonts w:hint="eastAsia" w:ascii="仿宋_GB2312" w:hAnsi="仿宋_GB2312" w:cs="仿宋_GB2312"/>
          <w:b/>
          <w:bCs/>
          <w:sz w:val="32"/>
          <w:szCs w:val="32"/>
          <w:lang w:val="en-US" w:eastAsia="zh-CN"/>
        </w:rPr>
      </w:pPr>
      <w:r>
        <w:rPr>
          <w:rFonts w:hint="eastAsia" w:ascii="仿宋_GB2312" w:cs="仿宋_GB2312"/>
          <w:sz w:val="32"/>
          <w:szCs w:val="32"/>
        </w:rPr>
        <w:t>项目产出类指标包括产出数量、产出质量、产出时效、产出成本共四方面的</w:t>
      </w:r>
      <w:r>
        <w:rPr>
          <w:rFonts w:hint="eastAsia" w:ascii="仿宋_GB2312" w:cs="仿宋_GB2312"/>
          <w:color w:val="auto"/>
          <w:sz w:val="32"/>
          <w:szCs w:val="32"/>
        </w:rPr>
        <w:t>内容，由4个三级指标构成，权重分为</w:t>
      </w:r>
      <w:r>
        <w:rPr>
          <w:rFonts w:hint="eastAsia" w:ascii="仿宋_GB2312" w:cs="仿宋_GB2312"/>
          <w:color w:val="auto"/>
          <w:sz w:val="32"/>
          <w:szCs w:val="32"/>
          <w:lang w:val="en-US" w:eastAsia="zh-CN"/>
        </w:rPr>
        <w:t>40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31.95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79.9</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hint="eastAsia" w:ascii="仿宋_GB2312" w:hAnsi="仿宋_GB2312" w:cs="仿宋_GB2312"/>
          <w:color w:val="auto"/>
          <w:sz w:val="32"/>
          <w:szCs w:val="32"/>
          <w:lang w:eastAsia="zh-CN"/>
        </w:rPr>
        <w:t>：</w:t>
      </w:r>
    </w:p>
    <w:p>
      <w:pPr>
        <w:overflowPunct w:val="0"/>
        <w:spacing w:line="600" w:lineRule="exact"/>
        <w:ind w:left="0" w:leftChars="0" w:firstLine="643" w:firstLineChars="200"/>
        <w:contextualSpacing/>
      </w:pPr>
      <w:r>
        <w:rPr>
          <w:rFonts w:hint="eastAsia" w:ascii="仿宋_GB2312" w:hAnsi="仿宋_GB2312" w:cs="仿宋_GB2312"/>
          <w:b/>
          <w:bCs/>
          <w:sz w:val="32"/>
          <w:szCs w:val="32"/>
          <w:lang w:val="en-US" w:eastAsia="zh-CN"/>
        </w:rPr>
        <w:t>1.</w:t>
      </w:r>
      <w:r>
        <w:rPr>
          <w:rFonts w:hint="eastAsia" w:ascii="仿宋_GB2312" w:hAnsi="仿宋_GB2312" w:cs="仿宋_GB2312"/>
          <w:b/>
          <w:bCs/>
          <w:sz w:val="32"/>
          <w:szCs w:val="32"/>
        </w:rPr>
        <w:t>产出数量（10分）</w:t>
      </w:r>
    </w:p>
    <w:p>
      <w:pPr>
        <w:overflowPunct w:val="0"/>
        <w:spacing w:line="600" w:lineRule="exact"/>
        <w:ind w:left="0" w:leftChars="0" w:firstLine="640" w:firstLineChars="200"/>
        <w:contextualSpacing/>
        <w:rPr>
          <w:rFonts w:hint="eastAsia" w:ascii="仿宋_GB2312" w:hAnsi="仿宋_GB2312" w:cs="仿宋_GB2312"/>
          <w:color w:val="auto"/>
          <w:sz w:val="32"/>
          <w:szCs w:val="32"/>
        </w:rPr>
      </w:pPr>
      <w:r>
        <w:rPr>
          <w:rFonts w:hint="eastAsia" w:ascii="仿宋_GB2312" w:hAnsi="仿宋_GB2312" w:cs="仿宋_GB2312"/>
          <w:color w:val="auto"/>
          <w:sz w:val="32"/>
          <w:szCs w:val="32"/>
          <w:lang w:eastAsia="zh-CN"/>
        </w:rPr>
        <w:t>“</w:t>
      </w:r>
      <w:r>
        <w:rPr>
          <w:rFonts w:hint="eastAsia" w:ascii="仿宋_GB2312"/>
          <w:color w:val="auto"/>
          <w:sz w:val="32"/>
          <w:szCs w:val="32"/>
          <w:lang w:eastAsia="zh-CN"/>
        </w:rPr>
        <w:t>五保户和三无老人补助</w:t>
      </w:r>
      <w:r>
        <w:rPr>
          <w:rFonts w:hint="eastAsia" w:ascii="仿宋_GB2312"/>
          <w:color w:val="auto"/>
          <w:sz w:val="32"/>
          <w:szCs w:val="32"/>
          <w:lang w:eastAsia="zh-Hans"/>
        </w:rPr>
        <w:t>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36</w:t>
      </w:r>
      <w:r>
        <w:rPr>
          <w:rFonts w:hint="eastAsia" w:ascii="仿宋_GB2312"/>
          <w:color w:val="auto"/>
          <w:sz w:val="32"/>
          <w:szCs w:val="32"/>
          <w:lang w:eastAsia="zh-Hans"/>
        </w:rPr>
        <w:t>人</w:t>
      </w:r>
      <w:r>
        <w:rPr>
          <w:rFonts w:hint="eastAsia"/>
          <w:color w:val="auto"/>
          <w:sz w:val="32"/>
          <w:szCs w:val="32"/>
        </w:rPr>
        <w:t>”</w:t>
      </w:r>
      <w:r>
        <w:rPr>
          <w:rFonts w:hint="eastAsia"/>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社会福利院</w:t>
      </w:r>
      <w:r>
        <w:rPr>
          <w:rFonts w:hint="eastAsia" w:ascii="仿宋_GB2312" w:hAnsi="仿宋_GB2312" w:cs="仿宋_GB2312"/>
          <w:color w:val="auto"/>
          <w:sz w:val="32"/>
          <w:szCs w:val="32"/>
          <w:lang w:val="en-US" w:eastAsia="zh-CN"/>
        </w:rPr>
        <w:t>2023年特困人员到人到户表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color w:val="auto"/>
          <w:sz w:val="32"/>
          <w:szCs w:val="32"/>
          <w:lang w:eastAsia="zh-CN"/>
        </w:rPr>
        <w:t>五保户和三无老人补助</w:t>
      </w:r>
      <w:r>
        <w:rPr>
          <w:rFonts w:hint="eastAsia" w:ascii="仿宋_GB2312"/>
          <w:color w:val="auto"/>
          <w:sz w:val="32"/>
          <w:szCs w:val="32"/>
          <w:lang w:eastAsia="zh-Hans"/>
        </w:rPr>
        <w:t>人数</w:t>
      </w:r>
      <w:r>
        <w:rPr>
          <w:rFonts w:hint="eastAsia" w:ascii="仿宋_GB2312" w:hAnsi="仿宋_GB2312" w:cs="仿宋_GB2312"/>
          <w:color w:val="auto"/>
          <w:sz w:val="32"/>
          <w:szCs w:val="32"/>
          <w:lang w:val="en-US" w:eastAsia="zh-CN"/>
        </w:rPr>
        <w:t>33人</w:t>
      </w:r>
      <w:r>
        <w:rPr>
          <w:rFonts w:hint="eastAsia" w:ascii="仿宋_GB2312" w:hAnsi="仿宋_GB2312" w:cs="仿宋_GB2312"/>
          <w:color w:val="auto"/>
          <w:sz w:val="32"/>
          <w:szCs w:val="32"/>
        </w:rPr>
        <w:t>，指标完成率为</w:t>
      </w:r>
      <w:r>
        <w:rPr>
          <w:rFonts w:hint="eastAsia" w:ascii="仿宋_GB2312"/>
          <w:color w:val="auto"/>
          <w:sz w:val="32"/>
          <w:szCs w:val="32"/>
          <w:lang w:val="en-US" w:eastAsia="zh-CN"/>
        </w:rPr>
        <w:t>91.67</w:t>
      </w:r>
      <w:r>
        <w:rPr>
          <w:rFonts w:hint="eastAsia" w:ascii="仿宋_GB2312" w:hAnsi="仿宋_GB2312" w:cs="仿宋_GB2312"/>
          <w:color w:val="auto"/>
          <w:sz w:val="32"/>
          <w:szCs w:val="32"/>
        </w:rPr>
        <w:t>%，偏差率为</w:t>
      </w:r>
      <w:r>
        <w:rPr>
          <w:rFonts w:hint="eastAsia" w:ascii="仿宋_GB2312"/>
          <w:color w:val="auto"/>
          <w:sz w:val="32"/>
          <w:szCs w:val="32"/>
          <w:lang w:val="en-US" w:eastAsia="zh-CN"/>
        </w:rPr>
        <w:t>8.33</w:t>
      </w:r>
      <w:r>
        <w:rPr>
          <w:rFonts w:hint="eastAsia" w:ascii="仿宋_GB2312" w:hAnsi="仿宋_GB2312" w:cs="仿宋_GB2312"/>
          <w:color w:val="auto"/>
          <w:sz w:val="32"/>
          <w:szCs w:val="32"/>
        </w:rPr>
        <w:t>%，造成偏差</w:t>
      </w:r>
      <w:r>
        <w:rPr>
          <w:rFonts w:hint="eastAsia" w:ascii="仿宋_GB2312" w:hAnsi="仿宋_GB2312" w:cs="仿宋_GB2312"/>
          <w:color w:val="auto"/>
          <w:sz w:val="32"/>
          <w:szCs w:val="32"/>
          <w:lang w:eastAsia="zh-CN"/>
        </w:rPr>
        <w:t>原因</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五保户老人人数减少</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根据评分标准，该指标5分，扣</w:t>
      </w:r>
      <w:r>
        <w:rPr>
          <w:rFonts w:hint="eastAsia" w:ascii="仿宋_GB2312" w:hAnsi="仿宋_GB2312" w:cs="仿宋_GB2312"/>
          <w:color w:val="auto"/>
          <w:sz w:val="32"/>
          <w:szCs w:val="32"/>
          <w:lang w:val="en-US" w:eastAsia="zh-CN"/>
        </w:rPr>
        <w:t>0.4</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4.6</w:t>
      </w:r>
      <w:r>
        <w:rPr>
          <w:rFonts w:hint="eastAsia" w:ascii="仿宋_GB2312" w:hAnsi="仿宋_GB2312" w:cs="仿宋_GB2312"/>
          <w:color w:val="auto"/>
          <w:sz w:val="32"/>
          <w:szCs w:val="32"/>
        </w:rPr>
        <w:t>分。</w:t>
      </w:r>
    </w:p>
    <w:p>
      <w:pPr>
        <w:overflowPunct w:val="0"/>
        <w:spacing w:line="600" w:lineRule="exact"/>
        <w:ind w:left="0" w:leftChars="0" w:firstLine="640" w:firstLineChars="200"/>
        <w:contextualSpacing/>
        <w:rPr>
          <w:rFonts w:hint="eastAsia" w:ascii="仿宋_GB2312" w:hAnsi="仿宋_GB2312" w:cs="仿宋_GB2312"/>
          <w:color w:val="auto"/>
          <w:sz w:val="32"/>
          <w:szCs w:val="32"/>
        </w:rPr>
      </w:pPr>
      <w:r>
        <w:rPr>
          <w:rFonts w:hint="eastAsia"/>
          <w:color w:val="auto"/>
          <w:sz w:val="32"/>
          <w:szCs w:val="32"/>
        </w:rPr>
        <w:t>“</w:t>
      </w:r>
      <w:r>
        <w:rPr>
          <w:rFonts w:hint="eastAsia" w:ascii="仿宋_GB2312"/>
          <w:color w:val="auto"/>
          <w:sz w:val="32"/>
          <w:szCs w:val="32"/>
          <w:lang w:eastAsia="zh-CN"/>
        </w:rPr>
        <w:t>孤儿补助人数</w:t>
      </w:r>
      <w:r>
        <w:rPr>
          <w:rFonts w:hint="eastAsia"/>
          <w:color w:val="auto"/>
          <w:sz w:val="32"/>
          <w:szCs w:val="32"/>
        </w:rPr>
        <w:t>”指标，预期指标值为“</w:t>
      </w:r>
      <w:r>
        <w:rPr>
          <w:rFonts w:hint="eastAsia" w:ascii="宋体" w:hAnsi="宋体" w:eastAsia="宋体"/>
          <w:color w:val="auto"/>
          <w:sz w:val="32"/>
          <w:szCs w:val="32"/>
        </w:rPr>
        <w:t>≥</w:t>
      </w:r>
      <w:r>
        <w:rPr>
          <w:rFonts w:hint="eastAsia" w:ascii="仿宋_GB2312"/>
          <w:color w:val="auto"/>
          <w:sz w:val="32"/>
          <w:szCs w:val="32"/>
          <w:lang w:val="en-US" w:eastAsia="zh-CN"/>
        </w:rPr>
        <w:t>7</w:t>
      </w:r>
      <w:r>
        <w:rPr>
          <w:rFonts w:hint="eastAsia" w:ascii="仿宋_GB2312"/>
          <w:color w:val="auto"/>
          <w:sz w:val="32"/>
          <w:szCs w:val="32"/>
          <w:lang w:eastAsia="zh-Hans"/>
        </w:rPr>
        <w:t>人</w:t>
      </w:r>
      <w:r>
        <w:rPr>
          <w:rFonts w:hint="eastAsia"/>
          <w:color w:val="auto"/>
          <w:sz w:val="32"/>
          <w:szCs w:val="32"/>
        </w:rPr>
        <w:t>”</w:t>
      </w:r>
      <w:r>
        <w:rPr>
          <w:rFonts w:hint="eastAsia"/>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社会福利院</w:t>
      </w:r>
      <w:r>
        <w:rPr>
          <w:rFonts w:hint="eastAsia" w:ascii="仿宋_GB2312" w:hAnsi="仿宋_GB2312" w:cs="仿宋_GB2312"/>
          <w:color w:val="auto"/>
          <w:sz w:val="32"/>
          <w:szCs w:val="32"/>
          <w:lang w:val="en-US" w:eastAsia="zh-CN"/>
        </w:rPr>
        <w:t>2023年特困人员（孤儿）到人到户表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color w:val="auto"/>
          <w:sz w:val="32"/>
          <w:szCs w:val="32"/>
          <w:lang w:eastAsia="zh-CN"/>
        </w:rPr>
        <w:t>孤儿补助人数</w:t>
      </w:r>
      <w:r>
        <w:rPr>
          <w:rFonts w:hint="eastAsia" w:ascii="仿宋_GB2312" w:hAnsi="仿宋_GB2312" w:cs="仿宋_GB2312"/>
          <w:color w:val="auto"/>
          <w:sz w:val="32"/>
          <w:szCs w:val="32"/>
          <w:lang w:val="en-US" w:eastAsia="zh-CN"/>
        </w:rPr>
        <w:t>4人</w:t>
      </w:r>
      <w:r>
        <w:rPr>
          <w:rFonts w:hint="eastAsia" w:ascii="仿宋_GB2312" w:hAnsi="仿宋_GB2312" w:cs="仿宋_GB2312"/>
          <w:color w:val="auto"/>
          <w:sz w:val="32"/>
          <w:szCs w:val="32"/>
        </w:rPr>
        <w:t>，指标完成率为</w:t>
      </w:r>
      <w:r>
        <w:rPr>
          <w:rFonts w:hint="eastAsia" w:ascii="仿宋_GB2312"/>
          <w:color w:val="auto"/>
          <w:sz w:val="32"/>
          <w:szCs w:val="32"/>
          <w:lang w:val="en-US" w:eastAsia="zh-CN"/>
        </w:rPr>
        <w:t>57.14</w:t>
      </w:r>
      <w:r>
        <w:rPr>
          <w:rFonts w:hint="eastAsia" w:ascii="仿宋_GB2312" w:hAnsi="仿宋_GB2312" w:cs="仿宋_GB2312"/>
          <w:color w:val="auto"/>
          <w:sz w:val="32"/>
          <w:szCs w:val="32"/>
        </w:rPr>
        <w:t>%，偏差率为</w:t>
      </w:r>
      <w:r>
        <w:rPr>
          <w:rFonts w:hint="eastAsia" w:ascii="仿宋_GB2312"/>
          <w:color w:val="auto"/>
          <w:sz w:val="32"/>
          <w:szCs w:val="32"/>
          <w:lang w:val="en-US" w:eastAsia="zh-CN"/>
        </w:rPr>
        <w:t>42.86</w:t>
      </w:r>
      <w:r>
        <w:rPr>
          <w:rFonts w:hint="eastAsia" w:ascii="仿宋_GB2312" w:hAnsi="仿宋_GB2312" w:cs="仿宋_GB2312"/>
          <w:color w:val="auto"/>
          <w:sz w:val="32"/>
          <w:szCs w:val="32"/>
        </w:rPr>
        <w:t>%，造成偏差</w:t>
      </w:r>
      <w:r>
        <w:rPr>
          <w:rFonts w:hint="eastAsia" w:ascii="仿宋_GB2312" w:hAnsi="仿宋_GB2312" w:cs="仿宋_GB2312"/>
          <w:color w:val="auto"/>
          <w:sz w:val="32"/>
          <w:szCs w:val="32"/>
          <w:lang w:eastAsia="zh-CN"/>
        </w:rPr>
        <w:t>原因</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CN"/>
        </w:rPr>
        <w:t>孤儿人数减少，</w:t>
      </w:r>
      <w:r>
        <w:rPr>
          <w:rFonts w:hint="eastAsia" w:ascii="仿宋_GB2312" w:hAnsi="仿宋_GB2312" w:cs="仿宋_GB2312"/>
          <w:color w:val="auto"/>
          <w:sz w:val="32"/>
          <w:szCs w:val="32"/>
          <w:lang w:val="en-US" w:eastAsia="zh-CN"/>
        </w:rPr>
        <w:t>3名集中供养孤儿办理分散</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根据评分标准，该指标5分，扣</w:t>
      </w:r>
      <w:r>
        <w:rPr>
          <w:rFonts w:hint="eastAsia" w:ascii="仿宋_GB2312" w:hAnsi="仿宋_GB2312" w:cs="仿宋_GB2312"/>
          <w:color w:val="auto"/>
          <w:sz w:val="32"/>
          <w:szCs w:val="32"/>
          <w:lang w:val="en-US" w:eastAsia="zh-CN"/>
        </w:rPr>
        <w:t>2.15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2.85</w:t>
      </w:r>
      <w:r>
        <w:rPr>
          <w:rFonts w:hint="eastAsia" w:ascii="仿宋_GB2312" w:hAnsi="仿宋_GB2312" w:cs="仿宋_GB2312"/>
          <w:color w:val="auto"/>
          <w:sz w:val="32"/>
          <w:szCs w:val="32"/>
        </w:rPr>
        <w:t>分。</w:t>
      </w:r>
    </w:p>
    <w:p>
      <w:pPr>
        <w:spacing w:line="600" w:lineRule="exact"/>
        <w:ind w:left="0" w:leftChars="0" w:firstLine="643" w:firstLineChars="200"/>
        <w:rPr>
          <w:rFonts w:hint="default" w:ascii="仿宋_GB2312" w:eastAsia="仿宋_GB2312"/>
          <w:b/>
          <w:bCs/>
          <w:color w:val="auto"/>
          <w:sz w:val="32"/>
          <w:lang w:val="en-US" w:eastAsia="zh-CN"/>
        </w:rPr>
      </w:pPr>
      <w:r>
        <w:rPr>
          <w:rFonts w:hint="eastAsia" w:ascii="仿宋_GB2312"/>
          <w:b/>
          <w:bCs/>
          <w:color w:val="auto"/>
          <w:sz w:val="32"/>
        </w:rPr>
        <w:t>2.产出质量</w:t>
      </w:r>
      <w:r>
        <w:rPr>
          <w:rFonts w:hint="eastAsia" w:ascii="仿宋_GB2312"/>
          <w:b/>
          <w:bCs/>
          <w:color w:val="auto"/>
          <w:sz w:val="32"/>
          <w:lang w:eastAsia="zh-CN"/>
        </w:rPr>
        <w:t>（</w:t>
      </w:r>
      <w:r>
        <w:rPr>
          <w:rFonts w:hint="eastAsia" w:ascii="仿宋_GB2312"/>
          <w:b/>
          <w:bCs/>
          <w:color w:val="auto"/>
          <w:sz w:val="32"/>
          <w:lang w:val="en-US" w:eastAsia="zh-CN"/>
        </w:rPr>
        <w:t>10分）</w:t>
      </w:r>
    </w:p>
    <w:p>
      <w:pPr>
        <w:spacing w:line="600" w:lineRule="exact"/>
        <w:ind w:firstLine="640"/>
        <w:rPr>
          <w:rFonts w:hint="eastAsia" w:ascii="仿宋_GB2312" w:hAnsi="仿宋_GB2312" w:cs="仿宋_GB2312"/>
          <w:color w:val="auto"/>
          <w:sz w:val="32"/>
          <w:szCs w:val="32"/>
          <w:lang w:eastAsia="zh-Hans"/>
        </w:rPr>
      </w:pPr>
      <w:r>
        <w:rPr>
          <w:rFonts w:hint="eastAsia"/>
          <w:color w:val="auto"/>
          <w:sz w:val="32"/>
          <w:szCs w:val="32"/>
        </w:rPr>
        <w:t>“</w:t>
      </w:r>
      <w:r>
        <w:rPr>
          <w:rFonts w:hint="eastAsia" w:ascii="仿宋_GB2312"/>
          <w:color w:val="auto"/>
          <w:sz w:val="32"/>
          <w:szCs w:val="32"/>
          <w:lang w:eastAsia="zh-CN"/>
        </w:rPr>
        <w:t>五保户和三无老人生活费的</w:t>
      </w:r>
      <w:r>
        <w:rPr>
          <w:rFonts w:hint="eastAsia" w:ascii="仿宋_GB2312"/>
          <w:color w:val="auto"/>
          <w:sz w:val="32"/>
          <w:szCs w:val="32"/>
          <w:lang w:eastAsia="zh-Hans"/>
        </w:rPr>
        <w:t>覆盖率</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8</w:t>
      </w:r>
      <w:r>
        <w:rPr>
          <w:rFonts w:hint="eastAsia" w:ascii="仿宋_GB2312"/>
          <w:color w:val="auto"/>
          <w:sz w:val="32"/>
          <w:szCs w:val="32"/>
          <w:lang w:eastAsia="zh-Hans"/>
        </w:rPr>
        <w:t>%</w:t>
      </w:r>
      <w:r>
        <w:rPr>
          <w:rFonts w:hint="eastAsia"/>
          <w:color w:val="auto"/>
          <w:sz w:val="32"/>
          <w:szCs w:val="32"/>
        </w:rPr>
        <w:t>”</w:t>
      </w:r>
      <w:r>
        <w:rPr>
          <w:rFonts w:hint="eastAsia" w:ascii="仿宋_GB2312"/>
          <w:color w:val="auto"/>
          <w:sz w:val="32"/>
          <w:szCs w:val="32"/>
          <w:lang w:eastAsia="zh-Hans"/>
        </w:rPr>
        <w:t>根据发放人员台账，发放覆盖率达</w:t>
      </w:r>
      <w:r>
        <w:rPr>
          <w:rFonts w:hint="eastAsia" w:ascii="仿宋_GB2312"/>
          <w:color w:val="auto"/>
          <w:sz w:val="32"/>
          <w:szCs w:val="32"/>
          <w:lang w:val="en-US" w:eastAsia="zh-CN"/>
        </w:rPr>
        <w:t>98</w:t>
      </w:r>
      <w:r>
        <w:rPr>
          <w:rFonts w:hint="eastAsia" w:ascii="仿宋_GB2312"/>
          <w:color w:val="auto"/>
          <w:sz w:val="32"/>
          <w:szCs w:val="32"/>
          <w:lang w:eastAsia="zh-Hans"/>
        </w:rPr>
        <w:t>%，与预期目标一致，根据评分标准，该指标</w:t>
      </w:r>
      <w:r>
        <w:rPr>
          <w:rFonts w:hint="eastAsia" w:ascii="仿宋_GB2312"/>
          <w:color w:val="auto"/>
          <w:sz w:val="32"/>
          <w:szCs w:val="32"/>
          <w:lang w:val="en-US" w:eastAsia="zh-CN"/>
        </w:rPr>
        <w:t>5</w:t>
      </w:r>
      <w:r>
        <w:rPr>
          <w:rFonts w:hint="eastAsia" w:ascii="仿宋_GB2312"/>
          <w:color w:val="auto"/>
          <w:sz w:val="32"/>
          <w:szCs w:val="32"/>
          <w:lang w:eastAsia="zh-Hans"/>
        </w:rPr>
        <w:t>分，得</w:t>
      </w:r>
      <w:r>
        <w:rPr>
          <w:rFonts w:hint="eastAsia" w:ascii="仿宋_GB2312"/>
          <w:color w:val="auto"/>
          <w:sz w:val="32"/>
          <w:szCs w:val="32"/>
          <w:lang w:val="en-US" w:eastAsia="zh-CN"/>
        </w:rPr>
        <w:t>5</w:t>
      </w:r>
      <w:r>
        <w:rPr>
          <w:rFonts w:hint="eastAsia" w:ascii="仿宋_GB2312"/>
          <w:color w:val="auto"/>
          <w:sz w:val="32"/>
          <w:szCs w:val="32"/>
          <w:lang w:eastAsia="zh-Hans"/>
        </w:rPr>
        <w:t>分。</w:t>
      </w:r>
    </w:p>
    <w:p>
      <w:pPr>
        <w:spacing w:line="600" w:lineRule="exact"/>
        <w:ind w:left="0" w:leftChars="0" w:firstLine="640" w:firstLineChars="200"/>
        <w:rPr>
          <w:sz w:val="32"/>
          <w:szCs w:val="32"/>
        </w:rPr>
      </w:pPr>
      <w:r>
        <w:rPr>
          <w:rFonts w:hint="eastAsia"/>
          <w:color w:val="auto"/>
          <w:sz w:val="32"/>
          <w:szCs w:val="32"/>
        </w:rPr>
        <w:t>“</w:t>
      </w:r>
      <w:r>
        <w:rPr>
          <w:rFonts w:hint="eastAsia" w:ascii="仿宋_GB2312"/>
          <w:color w:val="auto"/>
          <w:sz w:val="32"/>
          <w:szCs w:val="32"/>
          <w:lang w:eastAsia="zh-CN"/>
        </w:rPr>
        <w:t>孤儿生活费的</w:t>
      </w:r>
      <w:r>
        <w:rPr>
          <w:rFonts w:hint="eastAsia" w:ascii="仿宋_GB2312"/>
          <w:color w:val="auto"/>
          <w:sz w:val="32"/>
          <w:szCs w:val="32"/>
          <w:lang w:eastAsia="zh-Hans"/>
        </w:rPr>
        <w:t>覆盖率</w:t>
      </w:r>
      <w:r>
        <w:rPr>
          <w:rFonts w:hint="eastAsia"/>
          <w:color w:val="auto"/>
          <w:sz w:val="32"/>
          <w:szCs w:val="32"/>
        </w:rPr>
        <w:t>”指标，预期指标值为“</w:t>
      </w:r>
      <w:r>
        <w:rPr>
          <w:rFonts w:hint="eastAsia" w:ascii="仿宋_GB2312"/>
          <w:color w:val="auto"/>
          <w:sz w:val="32"/>
          <w:szCs w:val="32"/>
          <w:lang w:eastAsia="zh-Hans"/>
        </w:rPr>
        <w:t>≥9</w:t>
      </w:r>
      <w:r>
        <w:rPr>
          <w:rFonts w:hint="eastAsia" w:ascii="仿宋_GB2312"/>
          <w:color w:val="auto"/>
          <w:sz w:val="32"/>
          <w:szCs w:val="32"/>
          <w:lang w:val="en-US" w:eastAsia="zh-CN"/>
        </w:rPr>
        <w:t>8</w:t>
      </w:r>
      <w:r>
        <w:rPr>
          <w:rFonts w:hint="eastAsia" w:ascii="仿宋_GB2312"/>
          <w:color w:val="auto"/>
          <w:sz w:val="32"/>
          <w:szCs w:val="32"/>
          <w:lang w:eastAsia="zh-Hans"/>
        </w:rPr>
        <w:t>%</w:t>
      </w:r>
      <w:r>
        <w:rPr>
          <w:rFonts w:hint="eastAsia"/>
          <w:color w:val="auto"/>
          <w:sz w:val="32"/>
          <w:szCs w:val="32"/>
        </w:rPr>
        <w:t>”</w:t>
      </w:r>
      <w:r>
        <w:rPr>
          <w:rFonts w:hint="eastAsia" w:ascii="仿宋_GB2312"/>
          <w:color w:val="auto"/>
          <w:sz w:val="32"/>
          <w:szCs w:val="32"/>
          <w:lang w:eastAsia="zh-Hans"/>
        </w:rPr>
        <w:t>根据发放人员台账，发放覆盖率达9</w:t>
      </w:r>
      <w:r>
        <w:rPr>
          <w:rFonts w:hint="eastAsia" w:ascii="仿宋_GB2312"/>
          <w:color w:val="auto"/>
          <w:sz w:val="32"/>
          <w:szCs w:val="32"/>
          <w:lang w:val="en-US" w:eastAsia="zh-CN"/>
        </w:rPr>
        <w:t>8</w:t>
      </w:r>
      <w:r>
        <w:rPr>
          <w:rFonts w:hint="eastAsia" w:ascii="仿宋_GB2312"/>
          <w:color w:val="auto"/>
          <w:sz w:val="32"/>
          <w:szCs w:val="32"/>
          <w:lang w:eastAsia="zh-Hans"/>
        </w:rPr>
        <w:t>%，与预期目标一致，根据评分标准，该指标</w:t>
      </w:r>
      <w:r>
        <w:rPr>
          <w:rFonts w:hint="eastAsia" w:ascii="仿宋_GB2312"/>
          <w:color w:val="auto"/>
          <w:sz w:val="32"/>
          <w:szCs w:val="32"/>
          <w:lang w:val="en-US" w:eastAsia="zh-CN"/>
        </w:rPr>
        <w:t>5</w:t>
      </w:r>
      <w:r>
        <w:rPr>
          <w:rFonts w:hint="eastAsia" w:ascii="仿宋_GB2312"/>
          <w:color w:val="auto"/>
          <w:sz w:val="32"/>
          <w:szCs w:val="32"/>
          <w:lang w:eastAsia="zh-Hans"/>
        </w:rPr>
        <w:t>分，得</w:t>
      </w:r>
      <w:r>
        <w:rPr>
          <w:rFonts w:hint="eastAsia" w:ascii="仿宋_GB2312"/>
          <w:color w:val="auto"/>
          <w:sz w:val="32"/>
          <w:szCs w:val="32"/>
          <w:lang w:val="en-US" w:eastAsia="zh-CN"/>
        </w:rPr>
        <w:t>5</w:t>
      </w:r>
      <w:r>
        <w:rPr>
          <w:rFonts w:hint="eastAsia" w:ascii="仿宋_GB2312"/>
          <w:color w:val="auto"/>
          <w:sz w:val="32"/>
          <w:szCs w:val="32"/>
          <w:lang w:eastAsia="zh-Hans"/>
        </w:rPr>
        <w:t>分。</w:t>
      </w:r>
    </w:p>
    <w:p>
      <w:pPr>
        <w:pStyle w:val="6"/>
        <w:spacing w:before="0" w:after="0" w:line="600" w:lineRule="exact"/>
        <w:ind w:left="0" w:leftChars="0" w:firstLine="643" w:firstLineChars="200"/>
        <w:jc w:val="both"/>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rPr>
        <w:t>3.产出时效</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pPr>
        <w:pStyle w:val="6"/>
        <w:spacing w:before="0" w:after="0" w:line="600" w:lineRule="exact"/>
        <w:ind w:left="0" w:leftChars="0" w:firstLine="640" w:firstLineChars="200"/>
        <w:jc w:val="both"/>
        <w:rPr>
          <w:rFonts w:hint="eastAsia" w:ascii="仿宋_GB2312" w:cs="仿宋_GB2312"/>
          <w:b w:val="0"/>
          <w:color w:val="auto"/>
          <w:sz w:val="32"/>
          <w:szCs w:val="32"/>
          <w:highlight w:val="none"/>
        </w:rPr>
      </w:pPr>
      <w:r>
        <w:rPr>
          <w:rFonts w:hint="eastAsia" w:ascii="Times New Roman" w:hAnsi="Times New Roman" w:eastAsia="仿宋_GB2312" w:cs="Times New Roman"/>
          <w:b w:val="0"/>
          <w:color w:val="auto"/>
          <w:kern w:val="2"/>
          <w:sz w:val="32"/>
          <w:szCs w:val="32"/>
          <w:lang w:val="en-US" w:eastAsia="zh-CN" w:bidi="ar-SA"/>
        </w:rPr>
        <w:t>“</w:t>
      </w:r>
      <w:r>
        <w:rPr>
          <w:rFonts w:hint="eastAsia" w:ascii="仿宋_GB2312" w:hAnsi="Times New Roman" w:eastAsia="仿宋_GB2312" w:cs="Times New Roman"/>
          <w:b w:val="0"/>
          <w:color w:val="auto"/>
          <w:kern w:val="2"/>
          <w:sz w:val="32"/>
          <w:szCs w:val="32"/>
          <w:lang w:val="en-US" w:eastAsia="zh-CN" w:bidi="ar-SA"/>
        </w:rPr>
        <w:t>五保户和三无老人补助资金支付</w:t>
      </w:r>
      <w:r>
        <w:rPr>
          <w:rFonts w:hint="eastAsia" w:ascii="仿宋_GB2312" w:hAnsi="Times New Roman" w:eastAsia="仿宋_GB2312" w:cs="Times New Roman"/>
          <w:b w:val="0"/>
          <w:color w:val="auto"/>
          <w:kern w:val="2"/>
          <w:sz w:val="32"/>
          <w:szCs w:val="32"/>
          <w:lang w:val="en-US" w:eastAsia="zh-Hans" w:bidi="ar-SA"/>
        </w:rPr>
        <w:t>及时率</w:t>
      </w:r>
      <w:r>
        <w:rPr>
          <w:rFonts w:hint="eastAsia" w:ascii="Times New Roman" w:hAnsi="Times New Roman" w:eastAsia="仿宋_GB2312" w:cs="Times New Roman"/>
          <w:b w:val="0"/>
          <w:color w:val="auto"/>
          <w:kern w:val="2"/>
          <w:sz w:val="32"/>
          <w:szCs w:val="32"/>
          <w:lang w:val="en-US" w:eastAsia="zh-CN" w:bidi="ar-SA"/>
        </w:rPr>
        <w:t>”</w:t>
      </w:r>
      <w:r>
        <w:rPr>
          <w:rFonts w:hint="eastAsia" w:ascii="仿宋_GB2312" w:hAnsi="仿宋_GB2312" w:eastAsia="仿宋_GB2312" w:cs="仿宋_GB2312"/>
          <w:b w:val="0"/>
          <w:color w:val="auto"/>
          <w:kern w:val="2"/>
          <w:sz w:val="32"/>
          <w:szCs w:val="32"/>
          <w:lang w:val="en-US" w:eastAsia="zh-Hans" w:bidi="ar-SA"/>
        </w:rPr>
        <w:t>指标，</w:t>
      </w:r>
      <w:r>
        <w:rPr>
          <w:rFonts w:hint="eastAsia" w:ascii="仿宋_GB2312" w:hAnsi="仿宋_GB2312" w:eastAsia="仿宋_GB2312" w:cs="仿宋_GB2312"/>
          <w:b w:val="0"/>
          <w:color w:val="auto"/>
          <w:kern w:val="2"/>
          <w:sz w:val="32"/>
          <w:szCs w:val="32"/>
          <w:highlight w:val="none"/>
          <w:lang w:val="en-US" w:eastAsia="zh-Hans" w:bidi="ar-SA"/>
        </w:rPr>
        <w:t>预期指标值为</w:t>
      </w:r>
      <w:r>
        <w:rPr>
          <w:rFonts w:hint="eastAsia" w:ascii="仿宋_GB2312" w:hAnsi="Times New Roman" w:eastAsia="仿宋_GB2312" w:cs="Times New Roman"/>
          <w:b w:val="0"/>
          <w:color w:val="auto"/>
          <w:kern w:val="2"/>
          <w:sz w:val="32"/>
          <w:szCs w:val="32"/>
          <w:highlight w:val="none"/>
          <w:lang w:val="en-US" w:eastAsia="zh-Hans" w:bidi="ar-SA"/>
        </w:rPr>
        <w:t>≥9</w:t>
      </w:r>
      <w:r>
        <w:rPr>
          <w:rFonts w:hint="eastAsia" w:ascii="仿宋_GB2312" w:hAnsi="Times New Roman" w:eastAsia="仿宋_GB2312" w:cs="Times New Roman"/>
          <w:b w:val="0"/>
          <w:color w:val="auto"/>
          <w:kern w:val="2"/>
          <w:sz w:val="32"/>
          <w:szCs w:val="32"/>
          <w:highlight w:val="none"/>
          <w:lang w:val="en-US" w:eastAsia="zh-CN" w:bidi="ar-SA"/>
        </w:rPr>
        <w:t>8</w:t>
      </w:r>
      <w:r>
        <w:rPr>
          <w:rFonts w:hint="eastAsia" w:ascii="仿宋_GB2312" w:hAnsi="Times New Roman" w:eastAsia="仿宋_GB2312" w:cs="Times New Roman"/>
          <w:b w:val="0"/>
          <w:color w:val="auto"/>
          <w:kern w:val="2"/>
          <w:sz w:val="32"/>
          <w:szCs w:val="32"/>
          <w:highlight w:val="none"/>
          <w:lang w:val="en-US" w:eastAsia="zh-Hans" w:bidi="ar-SA"/>
        </w:rPr>
        <w:t>%</w:t>
      </w:r>
      <w:r>
        <w:rPr>
          <w:rFonts w:hint="eastAsia"/>
          <w:color w:val="auto"/>
          <w:sz w:val="32"/>
          <w:szCs w:val="32"/>
          <w:highlight w:val="none"/>
          <w:lang w:val="en-US" w:eastAsia="zh-CN"/>
        </w:rPr>
        <w:t>，</w:t>
      </w:r>
      <w:r>
        <w:rPr>
          <w:rFonts w:hint="eastAsia" w:ascii="仿宋_GB2312" w:hAnsi="仿宋_GB2312" w:cs="仿宋_GB2312"/>
          <w:b w:val="0"/>
          <w:bCs/>
          <w:color w:val="auto"/>
          <w:sz w:val="32"/>
          <w:szCs w:val="32"/>
          <w:highlight w:val="none"/>
          <w:lang w:eastAsia="zh-Hans"/>
        </w:rPr>
        <w:t>根据</w:t>
      </w:r>
      <w:r>
        <w:rPr>
          <w:rFonts w:hint="eastAsia" w:ascii="仿宋_GB2312" w:hAnsi="仿宋_GB2312" w:cs="仿宋_GB2312"/>
          <w:b w:val="0"/>
          <w:bCs/>
          <w:color w:val="auto"/>
          <w:sz w:val="32"/>
          <w:szCs w:val="32"/>
          <w:highlight w:val="none"/>
          <w:lang w:eastAsia="zh-CN"/>
        </w:rPr>
        <w:t>特困老人生活费支出</w:t>
      </w:r>
      <w:r>
        <w:rPr>
          <w:rFonts w:hint="eastAsia" w:ascii="仿宋_GB2312" w:hAnsi="仿宋_GB2312" w:cs="仿宋_GB2312"/>
          <w:b w:val="0"/>
          <w:bCs/>
          <w:color w:val="auto"/>
          <w:sz w:val="32"/>
          <w:szCs w:val="32"/>
          <w:highlight w:val="none"/>
          <w:lang w:eastAsia="zh-Hans"/>
        </w:rPr>
        <w:t>可知</w:t>
      </w:r>
      <w:r>
        <w:rPr>
          <w:rFonts w:hint="eastAsia" w:ascii="仿宋_GB2312" w:hAnsi="仿宋_GB2312" w:cs="仿宋_GB2312"/>
          <w:b w:val="0"/>
          <w:bCs/>
          <w:color w:val="auto"/>
          <w:sz w:val="32"/>
          <w:szCs w:val="32"/>
          <w:highlight w:val="none"/>
          <w:lang w:eastAsia="zh-CN"/>
        </w:rPr>
        <w:t>，</w:t>
      </w:r>
      <w:r>
        <w:rPr>
          <w:rFonts w:hint="eastAsia" w:ascii="仿宋_GB2312" w:hAnsi="仿宋_GB2312" w:eastAsia="仿宋_GB2312" w:cs="仿宋_GB2312"/>
          <w:b w:val="0"/>
          <w:color w:val="auto"/>
          <w:kern w:val="2"/>
          <w:sz w:val="32"/>
          <w:szCs w:val="32"/>
          <w:highlight w:val="none"/>
          <w:lang w:val="en-US" w:eastAsia="zh-Hans" w:bidi="ar-SA"/>
        </w:rPr>
        <w:t>实际完成</w:t>
      </w:r>
      <w:r>
        <w:rPr>
          <w:rFonts w:hint="eastAsia" w:ascii="仿宋_GB2312" w:hAnsi="仿宋_GB2312" w:cs="仿宋_GB2312"/>
          <w:b w:val="0"/>
          <w:color w:val="auto"/>
          <w:kern w:val="2"/>
          <w:sz w:val="32"/>
          <w:szCs w:val="32"/>
          <w:highlight w:val="none"/>
          <w:lang w:val="en-US" w:eastAsia="zh-CN" w:bidi="ar-SA"/>
        </w:rPr>
        <w:t>值为100</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Times New Roman" w:eastAsia="仿宋_GB2312" w:cs="Times New Roman"/>
          <w:b w:val="0"/>
          <w:color w:val="auto"/>
          <w:kern w:val="2"/>
          <w:sz w:val="32"/>
          <w:szCs w:val="32"/>
          <w:highlight w:val="none"/>
          <w:lang w:val="en-US" w:eastAsia="zh-Hans" w:bidi="ar-SA"/>
        </w:rPr>
        <w:t>与预期目标一致，根</w:t>
      </w:r>
      <w:r>
        <w:rPr>
          <w:rFonts w:hint="eastAsia" w:ascii="仿宋_GB2312" w:cs="仿宋_GB2312"/>
          <w:b w:val="0"/>
          <w:color w:val="auto"/>
          <w:sz w:val="32"/>
          <w:szCs w:val="32"/>
          <w:highlight w:val="none"/>
        </w:rPr>
        <w:t>据评分标准，该指标</w:t>
      </w:r>
      <w:r>
        <w:rPr>
          <w:rFonts w:hint="eastAsia" w:ascii="仿宋_GB2312" w:cs="仿宋_GB2312"/>
          <w:b w:val="0"/>
          <w:color w:val="auto"/>
          <w:sz w:val="32"/>
          <w:szCs w:val="32"/>
          <w:highlight w:val="none"/>
          <w:lang w:val="en-US" w:eastAsia="zh-CN"/>
        </w:rPr>
        <w:t>4</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4</w:t>
      </w:r>
      <w:r>
        <w:rPr>
          <w:rFonts w:hint="eastAsia" w:ascii="仿宋_GB2312" w:cs="仿宋_GB2312"/>
          <w:b w:val="0"/>
          <w:color w:val="auto"/>
          <w:sz w:val="32"/>
          <w:szCs w:val="32"/>
          <w:highlight w:val="none"/>
        </w:rPr>
        <w:t>分。</w:t>
      </w:r>
    </w:p>
    <w:p>
      <w:pPr>
        <w:spacing w:line="600" w:lineRule="exact"/>
        <w:ind w:firstLine="640"/>
        <w:rPr>
          <w:rFonts w:hint="eastAsia" w:eastAsia="仿宋_GB2312"/>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CN"/>
        </w:rPr>
        <w:t>孤儿生活补助资金支付</w:t>
      </w:r>
      <w:r>
        <w:rPr>
          <w:rFonts w:hint="eastAsia" w:ascii="仿宋_GB2312"/>
          <w:color w:val="auto"/>
          <w:sz w:val="32"/>
          <w:szCs w:val="32"/>
          <w:highlight w:val="none"/>
          <w:lang w:eastAsia="zh-Hans"/>
        </w:rPr>
        <w:t>及时率</w:t>
      </w:r>
      <w:r>
        <w:rPr>
          <w:rFonts w:hint="eastAsia"/>
          <w:color w:val="auto"/>
          <w:sz w:val="32"/>
          <w:szCs w:val="32"/>
          <w:highlight w:val="none"/>
        </w:rPr>
        <w:t>”指标，预期指标值为“</w:t>
      </w:r>
      <w:r>
        <w:rPr>
          <w:rFonts w:hint="eastAsia" w:ascii="仿宋_GB2312"/>
          <w:color w:val="auto"/>
          <w:sz w:val="32"/>
          <w:szCs w:val="32"/>
          <w:highlight w:val="none"/>
          <w:lang w:eastAsia="zh-Hans"/>
        </w:rPr>
        <w:t>≥9</w:t>
      </w:r>
      <w:r>
        <w:rPr>
          <w:rFonts w:hint="eastAsia" w:ascii="仿宋_GB2312"/>
          <w:color w:val="auto"/>
          <w:sz w:val="32"/>
          <w:szCs w:val="32"/>
          <w:highlight w:val="none"/>
          <w:lang w:val="en-US" w:eastAsia="zh-CN"/>
        </w:rPr>
        <w:t>5</w:t>
      </w:r>
      <w:r>
        <w:rPr>
          <w:rFonts w:hint="eastAsia" w:ascii="仿宋_GB2312"/>
          <w:color w:val="auto"/>
          <w:sz w:val="32"/>
          <w:szCs w:val="32"/>
          <w:highlight w:val="none"/>
          <w:lang w:eastAsia="zh-Hans"/>
        </w:rPr>
        <w:t>%</w:t>
      </w:r>
      <w:r>
        <w:rPr>
          <w:rFonts w:hint="eastAsia"/>
          <w:color w:val="auto"/>
          <w:sz w:val="32"/>
          <w:szCs w:val="32"/>
          <w:highlight w:val="none"/>
        </w:rPr>
        <w:t>”</w:t>
      </w:r>
      <w:r>
        <w:rPr>
          <w:rFonts w:hint="eastAsia"/>
          <w:color w:val="auto"/>
          <w:sz w:val="32"/>
          <w:szCs w:val="32"/>
          <w:highlight w:val="none"/>
          <w:lang w:eastAsia="zh-CN"/>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孤儿生活费发放时间</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color w:val="auto"/>
          <w:sz w:val="32"/>
          <w:szCs w:val="32"/>
          <w:highlight w:val="none"/>
          <w:lang w:val="en-US" w:eastAsia="zh-CN"/>
        </w:rPr>
        <w:t>值为</w:t>
      </w:r>
      <w:r>
        <w:rPr>
          <w:rFonts w:hint="eastAsia" w:ascii="仿宋_GB2312"/>
          <w:color w:val="auto"/>
          <w:sz w:val="32"/>
          <w:szCs w:val="32"/>
          <w:highlight w:val="none"/>
          <w:lang w:val="en-US" w:eastAsia="zh-CN"/>
        </w:rPr>
        <w:t>100</w:t>
      </w:r>
      <w:r>
        <w:rPr>
          <w:rFonts w:hint="eastAsia" w:ascii="仿宋_GB2312"/>
          <w:color w:val="auto"/>
          <w:sz w:val="32"/>
          <w:szCs w:val="32"/>
          <w:highlight w:val="none"/>
          <w:lang w:eastAsia="zh-Hans"/>
        </w:rPr>
        <w:t>%</w:t>
      </w:r>
      <w:r>
        <w:rPr>
          <w:rFonts w:hint="eastAsia" w:ascii="仿宋_GB2312" w:hAnsi="仿宋_GB2312" w:cs="仿宋_GB2312"/>
          <w:color w:val="auto"/>
          <w:sz w:val="32"/>
          <w:szCs w:val="32"/>
          <w:highlight w:val="none"/>
        </w:rPr>
        <w:t>，</w:t>
      </w:r>
      <w:r>
        <w:rPr>
          <w:rFonts w:hint="eastAsia" w:ascii="仿宋_GB2312" w:hAnsi="Times New Roman" w:eastAsia="仿宋_GB2312" w:cs="Times New Roman"/>
          <w:b w:val="0"/>
          <w:color w:val="auto"/>
          <w:kern w:val="2"/>
          <w:sz w:val="32"/>
          <w:szCs w:val="32"/>
          <w:highlight w:val="none"/>
          <w:lang w:val="en-US" w:eastAsia="zh-Hans" w:bidi="ar-SA"/>
        </w:rPr>
        <w:t>与预期目标一致，</w:t>
      </w:r>
      <w:r>
        <w:rPr>
          <w:rFonts w:hint="eastAsia" w:ascii="仿宋_GB2312" w:cs="仿宋_GB2312"/>
          <w:b w:val="0"/>
          <w:color w:val="auto"/>
          <w:sz w:val="32"/>
          <w:szCs w:val="32"/>
          <w:highlight w:val="none"/>
        </w:rPr>
        <w:t>根据评分标准，该指标</w:t>
      </w:r>
      <w:r>
        <w:rPr>
          <w:rFonts w:hint="eastAsia" w:ascii="仿宋_GB2312" w:cs="仿宋_GB2312"/>
          <w:b w:val="0"/>
          <w:color w:val="auto"/>
          <w:sz w:val="32"/>
          <w:szCs w:val="32"/>
          <w:highlight w:val="none"/>
          <w:lang w:val="en-US" w:eastAsia="zh-CN"/>
        </w:rPr>
        <w:t>4</w:t>
      </w:r>
      <w:r>
        <w:rPr>
          <w:rFonts w:hint="eastAsia" w:ascii="仿宋_GB2312" w:cs="仿宋_GB2312"/>
          <w:b w:val="0"/>
          <w:color w:val="auto"/>
          <w:sz w:val="32"/>
          <w:szCs w:val="32"/>
          <w:highlight w:val="none"/>
        </w:rPr>
        <w:t>分，得</w:t>
      </w:r>
      <w:r>
        <w:rPr>
          <w:rFonts w:hint="eastAsia" w:ascii="仿宋_GB2312" w:cs="仿宋_GB2312"/>
          <w:b w:val="0"/>
          <w:color w:val="auto"/>
          <w:sz w:val="32"/>
          <w:szCs w:val="32"/>
          <w:highlight w:val="none"/>
          <w:lang w:val="en-US" w:eastAsia="zh-CN"/>
        </w:rPr>
        <w:t>4</w:t>
      </w:r>
      <w:r>
        <w:rPr>
          <w:rFonts w:hint="eastAsia" w:ascii="仿宋_GB2312" w:cs="仿宋_GB2312"/>
          <w:b w:val="0"/>
          <w:color w:val="auto"/>
          <w:sz w:val="32"/>
          <w:szCs w:val="32"/>
          <w:highlight w:val="none"/>
        </w:rPr>
        <w:t>分。</w:t>
      </w:r>
    </w:p>
    <w:p>
      <w:pPr>
        <w:pStyle w:val="6"/>
        <w:spacing w:before="0" w:after="0" w:line="600" w:lineRule="exact"/>
        <w:ind w:left="0" w:leftChars="0" w:firstLine="640" w:firstLineChars="200"/>
        <w:jc w:val="both"/>
        <w:rPr>
          <w:rFonts w:hint="eastAsia" w:ascii="仿宋_GB2312" w:cs="仿宋_GB2312"/>
          <w:b w:val="0"/>
          <w:color w:val="auto"/>
          <w:sz w:val="32"/>
          <w:szCs w:val="32"/>
        </w:rPr>
      </w:pPr>
      <w:r>
        <w:rPr>
          <w:rFonts w:hint="eastAsia" w:ascii="仿宋_GB2312" w:hAnsi="Times New Roman" w:eastAsia="仿宋_GB2312" w:cs="Times New Roman"/>
          <w:b w:val="0"/>
          <w:color w:val="auto"/>
          <w:kern w:val="2"/>
          <w:sz w:val="32"/>
          <w:szCs w:val="32"/>
          <w:lang w:val="en-US" w:eastAsia="zh-CN" w:bidi="ar-SA"/>
        </w:rPr>
        <w:t>“</w:t>
      </w:r>
      <w:r>
        <w:rPr>
          <w:rFonts w:hint="eastAsia" w:ascii="仿宋_GB2312" w:hAnsi="Times New Roman" w:eastAsia="仿宋_GB2312" w:cs="Times New Roman"/>
          <w:b w:val="0"/>
          <w:color w:val="auto"/>
          <w:kern w:val="2"/>
          <w:sz w:val="32"/>
          <w:szCs w:val="32"/>
          <w:lang w:val="en-US" w:eastAsia="zh-Hans" w:bidi="ar-SA"/>
        </w:rPr>
        <w:t>项目完</w:t>
      </w:r>
      <w:r>
        <w:rPr>
          <w:rFonts w:hint="eastAsia" w:ascii="仿宋_GB2312" w:cs="仿宋_GB2312"/>
          <w:b w:val="0"/>
          <w:color w:val="auto"/>
          <w:sz w:val="32"/>
          <w:szCs w:val="32"/>
          <w:lang w:val="en-US" w:eastAsia="zh-Hans"/>
        </w:rPr>
        <w:t>成时</w:t>
      </w:r>
      <w:r>
        <w:rPr>
          <w:rFonts w:hint="eastAsia" w:ascii="仿宋_GB2312" w:hAnsi="Times New Roman" w:eastAsia="仿宋_GB2312" w:cs="Times New Roman"/>
          <w:b w:val="0"/>
          <w:color w:val="auto"/>
          <w:kern w:val="2"/>
          <w:sz w:val="32"/>
          <w:szCs w:val="32"/>
          <w:lang w:val="en-US" w:eastAsia="zh-Hans" w:bidi="ar-SA"/>
        </w:rPr>
        <w:t>间</w:t>
      </w:r>
      <w:r>
        <w:rPr>
          <w:rFonts w:hint="eastAsia" w:ascii="仿宋_GB2312" w:hAnsi="Times New Roman" w:eastAsia="仿宋_GB2312" w:cs="Times New Roman"/>
          <w:b w:val="0"/>
          <w:color w:val="auto"/>
          <w:kern w:val="2"/>
          <w:sz w:val="32"/>
          <w:szCs w:val="32"/>
          <w:lang w:val="en-US" w:eastAsia="zh-CN" w:bidi="ar-SA"/>
        </w:rPr>
        <w:t>”</w:t>
      </w:r>
      <w:r>
        <w:rPr>
          <w:rFonts w:hint="eastAsia"/>
          <w:b w:val="0"/>
          <w:bCs/>
          <w:color w:val="auto"/>
          <w:sz w:val="32"/>
          <w:szCs w:val="32"/>
        </w:rPr>
        <w:t>指标，预期指标值为“</w:t>
      </w:r>
      <w:r>
        <w:rPr>
          <w:rFonts w:hint="eastAsia" w:ascii="仿宋_GB2312" w:cs="仿宋_GB2312"/>
          <w:b w:val="0"/>
          <w:color w:val="auto"/>
          <w:sz w:val="32"/>
          <w:szCs w:val="32"/>
          <w:lang w:val="en-US" w:eastAsia="zh-Hans"/>
        </w:rPr>
        <w:t>2023年12月25日</w:t>
      </w:r>
      <w:r>
        <w:rPr>
          <w:rFonts w:hint="eastAsia"/>
          <w:color w:val="auto"/>
          <w:sz w:val="32"/>
          <w:szCs w:val="32"/>
        </w:rPr>
        <w:t>”</w:t>
      </w:r>
      <w:r>
        <w:rPr>
          <w:rFonts w:hint="eastAsia"/>
          <w:color w:val="auto"/>
          <w:sz w:val="32"/>
          <w:szCs w:val="32"/>
          <w:lang w:eastAsia="zh-CN"/>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rPr>
        <w:t>3年12月完成发放，</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rPr>
        <w:t>3</w:t>
      </w:r>
      <w:r>
        <w:rPr>
          <w:rFonts w:hint="eastAsia" w:ascii="仿宋_GB2312" w:cs="仿宋_GB2312"/>
          <w:b w:val="0"/>
          <w:color w:val="auto"/>
          <w:sz w:val="32"/>
          <w:szCs w:val="32"/>
          <w:lang w:eastAsia="zh-Hans"/>
        </w:rPr>
        <w:t>年12月全部支付完毕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分，得</w:t>
      </w:r>
      <w:r>
        <w:rPr>
          <w:rFonts w:hint="eastAsia" w:ascii="仿宋_GB2312" w:cs="仿宋_GB2312"/>
          <w:b w:val="0"/>
          <w:color w:val="auto"/>
          <w:sz w:val="32"/>
          <w:szCs w:val="32"/>
          <w:lang w:val="en-US" w:eastAsia="zh-CN"/>
        </w:rPr>
        <w:t>2</w:t>
      </w:r>
      <w:r>
        <w:rPr>
          <w:rFonts w:hint="eastAsia" w:ascii="仿宋_GB2312" w:cs="仿宋_GB2312"/>
          <w:b w:val="0"/>
          <w:color w:val="auto"/>
          <w:sz w:val="32"/>
          <w:szCs w:val="32"/>
        </w:rPr>
        <w:t>分。</w:t>
      </w:r>
    </w:p>
    <w:p>
      <w:pPr>
        <w:pStyle w:val="6"/>
        <w:spacing w:before="0" w:after="0" w:line="600" w:lineRule="exact"/>
        <w:ind w:left="643" w:firstLine="0" w:firstLineChars="0"/>
        <w:jc w:val="both"/>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lang w:val="en-US" w:eastAsia="zh-CN"/>
        </w:rPr>
        <w:t>4.</w:t>
      </w:r>
      <w:r>
        <w:rPr>
          <w:rFonts w:hint="eastAsia" w:ascii="仿宋_GB2312" w:cs="仿宋_GB2312"/>
          <w:bCs/>
          <w:color w:val="auto"/>
          <w:sz w:val="32"/>
          <w:szCs w:val="32"/>
        </w:rPr>
        <w:t>产出成本</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pPr>
        <w:spacing w:line="600" w:lineRule="exact"/>
        <w:ind w:firstLine="640"/>
        <w:rPr>
          <w:rFonts w:hint="eastAsia" w:eastAsia="仿宋_GB2312"/>
          <w:color w:val="auto"/>
          <w:sz w:val="32"/>
          <w:szCs w:val="32"/>
          <w:highlight w:val="none"/>
          <w:lang w:eastAsia="zh-CN"/>
        </w:rPr>
      </w:pPr>
      <w:r>
        <w:rPr>
          <w:rFonts w:hint="eastAsia" w:ascii="仿宋_GB2312" w:cs="仿宋_GB2312"/>
          <w:color w:val="auto"/>
          <w:sz w:val="32"/>
          <w:szCs w:val="32"/>
          <w:lang w:val="en-US" w:eastAsia="zh-CN"/>
        </w:rPr>
        <w:t>经济成本</w:t>
      </w:r>
      <w:r>
        <w:rPr>
          <w:rFonts w:hint="eastAsia"/>
          <w:color w:val="auto"/>
          <w:sz w:val="32"/>
          <w:szCs w:val="32"/>
          <w:highlight w:val="none"/>
        </w:rPr>
        <w:t>“</w:t>
      </w:r>
      <w:r>
        <w:rPr>
          <w:rFonts w:hint="eastAsia" w:ascii="仿宋_GB2312"/>
          <w:color w:val="auto"/>
          <w:sz w:val="32"/>
          <w:szCs w:val="32"/>
          <w:lang w:eastAsia="zh-CN"/>
        </w:rPr>
        <w:t>集中供养五保户和三无人员生活补助资金（中央资金）</w:t>
      </w:r>
      <w:r>
        <w:rPr>
          <w:rFonts w:hint="eastAsia"/>
          <w:color w:val="auto"/>
          <w:sz w:val="32"/>
          <w:szCs w:val="32"/>
          <w:highlight w:val="none"/>
        </w:rPr>
        <w:t>”指标，预期指标值为“</w:t>
      </w:r>
      <w:r>
        <w:rPr>
          <w:rFonts w:hint="eastAsia" w:ascii="宋体" w:hAnsi="宋体" w:eastAsia="宋体" w:cs="宋体"/>
          <w:color w:val="auto"/>
          <w:sz w:val="32"/>
          <w:szCs w:val="32"/>
          <w:lang w:eastAsia="zh-Hans"/>
        </w:rPr>
        <w:t>≦</w:t>
      </w:r>
      <w:r>
        <w:rPr>
          <w:rFonts w:hint="eastAsia" w:ascii="宋体" w:hAnsi="宋体" w:eastAsia="宋体" w:cs="宋体"/>
          <w:color w:val="auto"/>
          <w:sz w:val="32"/>
          <w:szCs w:val="32"/>
          <w:lang w:val="en-US" w:eastAsia="zh-CN"/>
        </w:rPr>
        <w:t>44.71万元（36人，</w:t>
      </w:r>
      <w:r>
        <w:rPr>
          <w:rFonts w:hint="eastAsia" w:ascii="仿宋_GB2312"/>
          <w:color w:val="auto"/>
          <w:sz w:val="32"/>
          <w:szCs w:val="32"/>
          <w:lang w:val="en-US" w:eastAsia="zh-CN"/>
        </w:rPr>
        <w:t>1035</w:t>
      </w:r>
      <w:r>
        <w:rPr>
          <w:rFonts w:hint="eastAsia" w:ascii="仿宋_GB2312"/>
          <w:color w:val="auto"/>
          <w:sz w:val="32"/>
          <w:szCs w:val="32"/>
          <w:lang w:eastAsia="zh-Hans"/>
        </w:rPr>
        <w:t>元/人/月</w:t>
      </w:r>
      <w:r>
        <w:rPr>
          <w:rFonts w:hint="eastAsia" w:ascii="宋体" w:hAnsi="宋体" w:eastAsia="宋体" w:cs="宋体"/>
          <w:color w:val="auto"/>
          <w:sz w:val="32"/>
          <w:szCs w:val="32"/>
          <w:lang w:val="en-US" w:eastAsia="zh-CN"/>
        </w:rPr>
        <w:t>）</w:t>
      </w:r>
      <w:r>
        <w:rPr>
          <w:rFonts w:hint="eastAsia"/>
          <w:color w:val="auto"/>
          <w:sz w:val="32"/>
          <w:szCs w:val="32"/>
          <w:highlight w:val="none"/>
        </w:rPr>
        <w:t>”</w:t>
      </w:r>
      <w:r>
        <w:rPr>
          <w:rFonts w:hint="eastAsia"/>
          <w:color w:val="auto"/>
          <w:sz w:val="32"/>
          <w:szCs w:val="32"/>
          <w:highlight w:val="none"/>
          <w:lang w:eastAsia="zh-CN"/>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老人每月生活费的支出凭证</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lang w:eastAsia="zh-CN"/>
        </w:rPr>
        <w:t>，</w:t>
      </w:r>
      <w:r>
        <w:rPr>
          <w:rFonts w:hint="eastAsia"/>
          <w:color w:val="auto"/>
          <w:sz w:val="32"/>
          <w:szCs w:val="32"/>
          <w:highlight w:val="none"/>
          <w:lang w:eastAsia="zh-CN"/>
        </w:rPr>
        <w:t>实际完成指标值</w:t>
      </w:r>
      <w:r>
        <w:rPr>
          <w:rFonts w:hint="eastAsia"/>
          <w:color w:val="auto"/>
          <w:sz w:val="32"/>
          <w:szCs w:val="32"/>
          <w:highlight w:val="none"/>
          <w:lang w:val="en-US" w:eastAsia="zh-CN"/>
        </w:rPr>
        <w:t>39.31万元，偏差原因：</w:t>
      </w:r>
      <w:r>
        <w:rPr>
          <w:rFonts w:hint="eastAsia" w:ascii="仿宋_GB2312" w:hAnsi="仿宋_GB2312" w:eastAsia="仿宋_GB2312" w:cs="仿宋_GB2312"/>
          <w:b w:val="0"/>
          <w:color w:val="auto"/>
          <w:kern w:val="2"/>
          <w:sz w:val="32"/>
          <w:szCs w:val="32"/>
          <w:lang w:val="en-US" w:eastAsia="zh-Hans" w:bidi="ar-SA"/>
        </w:rPr>
        <w:t>“</w:t>
      </w:r>
      <w:r>
        <w:rPr>
          <w:rFonts w:hint="eastAsia" w:ascii="仿宋_GB2312" w:hAnsi="仿宋_GB2312" w:eastAsia="仿宋_GB2312" w:cs="仿宋_GB2312"/>
          <w:b w:val="0"/>
          <w:color w:val="auto"/>
          <w:kern w:val="2"/>
          <w:sz w:val="32"/>
          <w:szCs w:val="32"/>
          <w:lang w:val="en-US" w:eastAsia="zh-CN" w:bidi="ar-SA"/>
        </w:rPr>
        <w:t>五保户老人人数减</w:t>
      </w:r>
      <w:r>
        <w:rPr>
          <w:rFonts w:hint="eastAsia" w:ascii="仿宋_GB2312" w:hAnsi="仿宋_GB2312" w:eastAsia="仿宋_GB2312" w:cs="仿宋_GB2312"/>
          <w:b w:val="0"/>
          <w:color w:val="auto"/>
          <w:kern w:val="2"/>
          <w:sz w:val="32"/>
          <w:szCs w:val="32"/>
          <w:highlight w:val="none"/>
          <w:lang w:val="en-US" w:eastAsia="zh-CN" w:bidi="ar-SA"/>
        </w:rPr>
        <w:t>少，不住院里，办理分散 导致资金没有及时支出</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cs="仿宋_GB2312"/>
          <w:b w:val="0"/>
          <w:color w:val="auto"/>
          <w:kern w:val="2"/>
          <w:sz w:val="32"/>
          <w:szCs w:val="32"/>
          <w:highlight w:val="none"/>
          <w:lang w:val="en-US" w:eastAsia="zh-CN" w:bidi="ar-SA"/>
        </w:rPr>
        <w:t>，</w:t>
      </w:r>
      <w:r>
        <w:rPr>
          <w:rFonts w:hint="eastAsia" w:ascii="仿宋_GB2312" w:cs="仿宋_GB2312"/>
          <w:color w:val="auto"/>
          <w:sz w:val="32"/>
          <w:szCs w:val="32"/>
          <w:highlight w:val="none"/>
          <w:lang w:eastAsia="zh-Hans"/>
        </w:rPr>
        <w:t>根据相关文件</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023</w:t>
      </w:r>
      <w:r>
        <w:rPr>
          <w:rFonts w:hint="eastAsia" w:ascii="仿宋_GB2312" w:cs="仿宋_GB2312"/>
          <w:color w:val="auto"/>
          <w:sz w:val="32"/>
          <w:szCs w:val="32"/>
          <w:highlight w:val="none"/>
        </w:rPr>
        <w:t>年1至</w:t>
      </w:r>
      <w:r>
        <w:rPr>
          <w:rFonts w:hint="eastAsia" w:ascii="仿宋_GB2312" w:cs="仿宋_GB2312"/>
          <w:color w:val="auto"/>
          <w:sz w:val="32"/>
          <w:szCs w:val="32"/>
          <w:highlight w:val="none"/>
          <w:lang w:val="en-US" w:eastAsia="zh-CN"/>
        </w:rPr>
        <w:t>12</w:t>
      </w:r>
      <w:r>
        <w:rPr>
          <w:rFonts w:hint="eastAsia" w:ascii="仿宋_GB2312" w:cs="仿宋_GB2312"/>
          <w:color w:val="auto"/>
          <w:sz w:val="32"/>
          <w:szCs w:val="32"/>
          <w:highlight w:val="none"/>
        </w:rPr>
        <w:t>月不低于</w:t>
      </w:r>
      <w:r>
        <w:rPr>
          <w:rFonts w:hint="eastAsia" w:ascii="仿宋_GB2312" w:cs="仿宋_GB2312"/>
          <w:color w:val="auto"/>
          <w:sz w:val="32"/>
          <w:szCs w:val="32"/>
          <w:highlight w:val="none"/>
          <w:lang w:val="en-US" w:eastAsia="zh-CN"/>
        </w:rPr>
        <w:t>1035</w:t>
      </w:r>
      <w:r>
        <w:rPr>
          <w:rFonts w:hint="eastAsia" w:ascii="仿宋_GB2312" w:cs="仿宋_GB2312"/>
          <w:color w:val="auto"/>
          <w:sz w:val="32"/>
          <w:szCs w:val="32"/>
          <w:highlight w:val="none"/>
        </w:rPr>
        <w:t>元/月标准执行。根据评分标准，该指标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r>
        <w:rPr>
          <w:rFonts w:hint="eastAsia" w:ascii="仿宋_GB2312" w:cs="仿宋_GB2312"/>
          <w:b w:val="0"/>
          <w:color w:val="auto"/>
          <w:sz w:val="32"/>
          <w:szCs w:val="32"/>
          <w:highlight w:val="none"/>
        </w:rPr>
        <w:t>扣</w:t>
      </w:r>
      <w:r>
        <w:rPr>
          <w:rFonts w:hint="eastAsia" w:ascii="仿宋_GB2312" w:cs="仿宋_GB2312"/>
          <w:b w:val="0"/>
          <w:color w:val="auto"/>
          <w:sz w:val="32"/>
          <w:szCs w:val="32"/>
          <w:highlight w:val="none"/>
          <w:lang w:val="en-US" w:eastAsia="zh-CN"/>
        </w:rPr>
        <w:t>0.4</w:t>
      </w:r>
      <w:r>
        <w:rPr>
          <w:rFonts w:hint="eastAsia" w:ascii="仿宋_GB2312" w:cs="仿宋_GB2312"/>
          <w:b w:val="0"/>
          <w:color w:val="auto"/>
          <w:sz w:val="32"/>
          <w:szCs w:val="32"/>
          <w:highlight w:val="none"/>
        </w:rPr>
        <w:t>分，</w:t>
      </w:r>
      <w:r>
        <w:rPr>
          <w:rFonts w:hint="eastAsia" w:ascii="仿宋_GB2312" w:cs="仿宋_GB2312"/>
          <w:color w:val="auto"/>
          <w:sz w:val="32"/>
          <w:szCs w:val="32"/>
          <w:highlight w:val="none"/>
        </w:rPr>
        <w:t>得</w:t>
      </w:r>
      <w:r>
        <w:rPr>
          <w:rFonts w:hint="eastAsia" w:ascii="仿宋_GB2312" w:cs="仿宋_GB2312"/>
          <w:color w:val="auto"/>
          <w:sz w:val="32"/>
          <w:szCs w:val="32"/>
          <w:highlight w:val="none"/>
          <w:lang w:val="en-US" w:eastAsia="zh-CN"/>
        </w:rPr>
        <w:t>2.6</w:t>
      </w:r>
      <w:r>
        <w:rPr>
          <w:rFonts w:hint="eastAsia" w:ascii="仿宋_GB2312" w:cs="仿宋_GB2312"/>
          <w:color w:val="auto"/>
          <w:sz w:val="32"/>
          <w:szCs w:val="32"/>
          <w:highlight w:val="none"/>
        </w:rPr>
        <w:t>分。</w:t>
      </w:r>
    </w:p>
    <w:p>
      <w:pPr>
        <w:spacing w:line="600" w:lineRule="exact"/>
        <w:ind w:firstLine="640"/>
        <w:rPr>
          <w:rFonts w:hint="eastAsia"/>
          <w:color w:val="auto"/>
          <w:sz w:val="32"/>
          <w:szCs w:val="32"/>
          <w:highlight w:val="none"/>
        </w:rPr>
      </w:pPr>
      <w:r>
        <w:rPr>
          <w:rFonts w:hint="eastAsia" w:ascii="仿宋_GB2312" w:cs="仿宋_GB2312"/>
          <w:color w:val="auto"/>
          <w:sz w:val="32"/>
          <w:szCs w:val="32"/>
          <w:lang w:val="en-US" w:eastAsia="zh-CN"/>
        </w:rPr>
        <w:t>经济成本</w:t>
      </w:r>
      <w:r>
        <w:rPr>
          <w:rFonts w:hint="eastAsia"/>
          <w:color w:val="auto"/>
          <w:sz w:val="32"/>
          <w:szCs w:val="32"/>
          <w:highlight w:val="none"/>
        </w:rPr>
        <w:t>“</w:t>
      </w:r>
      <w:r>
        <w:rPr>
          <w:rFonts w:hint="eastAsia" w:ascii="仿宋_GB2312"/>
          <w:color w:val="auto"/>
          <w:sz w:val="32"/>
          <w:szCs w:val="32"/>
          <w:lang w:eastAsia="zh-CN"/>
        </w:rPr>
        <w:t>集中供养孤儿生活补助资</w:t>
      </w:r>
      <w:r>
        <w:rPr>
          <w:rFonts w:hint="eastAsia" w:ascii="仿宋_GB2312"/>
          <w:color w:val="auto"/>
          <w:sz w:val="32"/>
          <w:szCs w:val="32"/>
          <w:highlight w:val="none"/>
          <w:lang w:eastAsia="zh-CN"/>
        </w:rPr>
        <w:t>金（中央资金）</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eastAsia="宋体"/>
          <w:color w:val="auto"/>
          <w:sz w:val="32"/>
          <w:szCs w:val="32"/>
          <w:highlight w:val="none"/>
          <w:lang w:val="en-US" w:eastAsia="zh-CN"/>
        </w:rPr>
        <w:t>13.52万元（7人，</w:t>
      </w:r>
      <w:r>
        <w:rPr>
          <w:rFonts w:hint="eastAsia" w:ascii="仿宋_GB2312" w:eastAsia="宋体"/>
          <w:color w:val="auto"/>
          <w:sz w:val="32"/>
          <w:szCs w:val="32"/>
          <w:highlight w:val="none"/>
          <w:lang w:val="en-US" w:eastAsia="zh-CN"/>
        </w:rPr>
        <w:t>1610</w:t>
      </w:r>
      <w:r>
        <w:rPr>
          <w:rFonts w:hint="eastAsia" w:ascii="仿宋_GB2312"/>
          <w:color w:val="auto"/>
          <w:sz w:val="32"/>
          <w:szCs w:val="32"/>
          <w:highlight w:val="none"/>
          <w:lang w:eastAsia="zh-Hans"/>
        </w:rPr>
        <w:t>元/人/月</w:t>
      </w:r>
      <w:r>
        <w:rPr>
          <w:rFonts w:hint="eastAsia" w:eastAsia="宋体"/>
          <w:color w:val="auto"/>
          <w:sz w:val="32"/>
          <w:szCs w:val="32"/>
          <w:highlight w:val="none"/>
          <w:lang w:val="en-US" w:eastAsia="zh-CN"/>
        </w:rPr>
        <w:t>）</w:t>
      </w:r>
      <w:r>
        <w:rPr>
          <w:rFonts w:hint="eastAsia"/>
          <w:color w:val="auto"/>
          <w:sz w:val="32"/>
          <w:szCs w:val="32"/>
          <w:highlight w:val="none"/>
        </w:rPr>
        <w:t>”</w:t>
      </w:r>
      <w:r>
        <w:rPr>
          <w:rFonts w:hint="eastAsia"/>
          <w:color w:val="auto"/>
          <w:sz w:val="32"/>
          <w:szCs w:val="32"/>
          <w:highlight w:val="none"/>
          <w:lang w:eastAsia="zh-CN"/>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孤儿每月生活费的支出凭证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偏差原因：</w:t>
      </w:r>
      <w:r>
        <w:rPr>
          <w:rFonts w:hint="eastAsia"/>
          <w:color w:val="auto"/>
          <w:sz w:val="32"/>
          <w:szCs w:val="32"/>
          <w:highlight w:val="none"/>
          <w:lang w:eastAsia="zh-CN"/>
        </w:rPr>
        <w:t>实际完成指标值</w:t>
      </w:r>
      <w:r>
        <w:rPr>
          <w:rFonts w:hint="eastAsia"/>
          <w:color w:val="auto"/>
          <w:sz w:val="32"/>
          <w:szCs w:val="32"/>
          <w:highlight w:val="none"/>
          <w:lang w:val="en-US" w:eastAsia="zh-CN"/>
        </w:rPr>
        <w:t>6.79万元，</w:t>
      </w:r>
      <w:r>
        <w:rPr>
          <w:rFonts w:hint="eastAsia" w:ascii="仿宋_GB2312" w:hAnsi="仿宋_GB2312" w:cs="仿宋_GB2312"/>
          <w:color w:val="auto"/>
          <w:sz w:val="32"/>
          <w:szCs w:val="32"/>
          <w:highlight w:val="none"/>
          <w:lang w:eastAsia="zh-CN"/>
        </w:rPr>
        <w:t>孤儿人数减少，</w:t>
      </w:r>
      <w:r>
        <w:rPr>
          <w:rFonts w:hint="eastAsia" w:ascii="仿宋_GB2312" w:hAnsi="仿宋_GB2312" w:cs="仿宋_GB2312"/>
          <w:color w:val="auto"/>
          <w:sz w:val="32"/>
          <w:szCs w:val="32"/>
          <w:highlight w:val="none"/>
          <w:lang w:val="en-US" w:eastAsia="zh-CN"/>
        </w:rPr>
        <w:t>3名集中供养孤儿办理分散，</w:t>
      </w:r>
      <w:r>
        <w:rPr>
          <w:rFonts w:hint="eastAsia" w:ascii="仿宋_GB2312" w:cs="仿宋_GB2312"/>
          <w:color w:val="auto"/>
          <w:sz w:val="32"/>
          <w:szCs w:val="32"/>
          <w:highlight w:val="none"/>
        </w:rPr>
        <w:t>根据评分标准，该指标</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分，</w:t>
      </w:r>
      <w:r>
        <w:rPr>
          <w:rFonts w:hint="eastAsia" w:ascii="仿宋_GB2312" w:cs="仿宋_GB2312"/>
          <w:b w:val="0"/>
          <w:color w:val="auto"/>
          <w:sz w:val="32"/>
          <w:szCs w:val="32"/>
          <w:highlight w:val="none"/>
        </w:rPr>
        <w:t>扣</w:t>
      </w:r>
      <w:r>
        <w:rPr>
          <w:rFonts w:hint="eastAsia" w:ascii="仿宋_GB2312" w:cs="仿宋_GB2312"/>
          <w:b w:val="0"/>
          <w:color w:val="auto"/>
          <w:sz w:val="32"/>
          <w:szCs w:val="32"/>
          <w:highlight w:val="none"/>
          <w:lang w:val="en-US" w:eastAsia="zh-CN"/>
        </w:rPr>
        <w:t>1.7</w:t>
      </w:r>
      <w:r>
        <w:rPr>
          <w:rFonts w:hint="eastAsia" w:ascii="仿宋_GB2312" w:cs="仿宋_GB2312"/>
          <w:b w:val="0"/>
          <w:color w:val="auto"/>
          <w:sz w:val="32"/>
          <w:szCs w:val="32"/>
          <w:highlight w:val="none"/>
        </w:rPr>
        <w:t>分，</w:t>
      </w:r>
      <w:r>
        <w:rPr>
          <w:rFonts w:hint="eastAsia" w:ascii="仿宋_GB2312" w:cs="仿宋_GB2312"/>
          <w:color w:val="auto"/>
          <w:sz w:val="32"/>
          <w:szCs w:val="32"/>
          <w:highlight w:val="none"/>
        </w:rPr>
        <w:t>得</w:t>
      </w:r>
      <w:r>
        <w:rPr>
          <w:rFonts w:hint="eastAsia" w:ascii="仿宋_GB2312" w:cs="仿宋_GB2312"/>
          <w:color w:val="auto"/>
          <w:sz w:val="32"/>
          <w:szCs w:val="32"/>
          <w:highlight w:val="none"/>
          <w:lang w:val="en-US" w:eastAsia="zh-CN"/>
        </w:rPr>
        <w:t>1.3</w:t>
      </w:r>
      <w:r>
        <w:rPr>
          <w:rFonts w:hint="eastAsia" w:ascii="仿宋_GB2312" w:cs="仿宋_GB2312"/>
          <w:color w:val="auto"/>
          <w:sz w:val="32"/>
          <w:szCs w:val="32"/>
          <w:highlight w:val="none"/>
        </w:rPr>
        <w:t>分</w:t>
      </w:r>
      <w:r>
        <w:rPr>
          <w:rFonts w:hint="eastAsia"/>
          <w:color w:val="auto"/>
          <w:sz w:val="32"/>
          <w:szCs w:val="32"/>
          <w:highlight w:val="none"/>
        </w:rPr>
        <w:t>。</w:t>
      </w:r>
    </w:p>
    <w:p>
      <w:pPr>
        <w:spacing w:line="600" w:lineRule="exact"/>
        <w:ind w:firstLine="640"/>
        <w:rPr>
          <w:color w:val="auto"/>
          <w:sz w:val="32"/>
          <w:szCs w:val="32"/>
          <w:highlight w:val="none"/>
        </w:rPr>
      </w:pPr>
      <w:r>
        <w:rPr>
          <w:rFonts w:hint="eastAsia" w:ascii="仿宋_GB2312" w:cs="仿宋_GB2312"/>
          <w:color w:val="auto"/>
          <w:sz w:val="32"/>
          <w:szCs w:val="32"/>
          <w:lang w:val="en-US" w:eastAsia="zh-CN"/>
        </w:rPr>
        <w:t>经济成本</w:t>
      </w:r>
      <w:r>
        <w:rPr>
          <w:rFonts w:hint="eastAsia"/>
          <w:color w:val="auto"/>
          <w:sz w:val="32"/>
          <w:szCs w:val="32"/>
          <w:highlight w:val="none"/>
        </w:rPr>
        <w:t>“</w:t>
      </w:r>
      <w:r>
        <w:rPr>
          <w:rFonts w:hint="eastAsia" w:ascii="仿宋_GB2312"/>
          <w:color w:val="auto"/>
          <w:sz w:val="32"/>
          <w:szCs w:val="32"/>
          <w:lang w:eastAsia="zh-CN"/>
        </w:rPr>
        <w:t>集中供养五保户和三无人员生</w:t>
      </w:r>
      <w:r>
        <w:rPr>
          <w:rFonts w:hint="eastAsia" w:ascii="仿宋_GB2312"/>
          <w:color w:val="auto"/>
          <w:sz w:val="32"/>
          <w:szCs w:val="32"/>
          <w:highlight w:val="none"/>
          <w:lang w:eastAsia="zh-CN"/>
        </w:rPr>
        <w:t>活补助（县级配套资金）</w:t>
      </w:r>
      <w:r>
        <w:rPr>
          <w:rFonts w:hint="eastAsia"/>
          <w:color w:val="auto"/>
          <w:sz w:val="32"/>
          <w:szCs w:val="32"/>
          <w:highlight w:val="none"/>
        </w:rPr>
        <w:t>”指标，预期指标值为“</w:t>
      </w:r>
      <w:r>
        <w:rPr>
          <w:rFonts w:hint="eastAsia" w:ascii="宋体" w:hAnsi="宋体" w:eastAsia="宋体" w:cs="宋体"/>
          <w:color w:val="auto"/>
          <w:sz w:val="32"/>
          <w:szCs w:val="32"/>
          <w:highlight w:val="none"/>
          <w:lang w:eastAsia="zh-Hans"/>
        </w:rPr>
        <w:t>≦</w:t>
      </w:r>
      <w:r>
        <w:rPr>
          <w:rFonts w:hint="eastAsia" w:ascii="宋体" w:hAnsi="宋体" w:eastAsia="宋体" w:cs="宋体"/>
          <w:color w:val="auto"/>
          <w:sz w:val="32"/>
          <w:szCs w:val="32"/>
          <w:highlight w:val="none"/>
          <w:lang w:val="en-US" w:eastAsia="zh-CN"/>
        </w:rPr>
        <w:t>15.28万元</w:t>
      </w:r>
      <w:r>
        <w:rPr>
          <w:rFonts w:hint="eastAsia"/>
          <w:color w:val="auto"/>
          <w:sz w:val="32"/>
          <w:szCs w:val="32"/>
          <w:highlight w:val="none"/>
        </w:rPr>
        <w:t>”</w:t>
      </w:r>
      <w:r>
        <w:rPr>
          <w:rFonts w:hint="eastAsia"/>
          <w:color w:val="auto"/>
          <w:sz w:val="32"/>
          <w:szCs w:val="32"/>
          <w:highlight w:val="none"/>
          <w:lang w:eastAsia="zh-CN"/>
        </w:rPr>
        <w:t>，</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老人每月生活费的支出凭证</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lang w:eastAsia="zh-CN"/>
        </w:rPr>
        <w:t>，</w:t>
      </w:r>
      <w:r>
        <w:rPr>
          <w:rFonts w:hint="eastAsia"/>
          <w:color w:val="auto"/>
          <w:sz w:val="32"/>
          <w:szCs w:val="32"/>
          <w:highlight w:val="none"/>
          <w:lang w:eastAsia="zh-CN"/>
        </w:rPr>
        <w:t>实际完成指标值</w:t>
      </w:r>
      <w:r>
        <w:rPr>
          <w:rFonts w:hint="eastAsia"/>
          <w:color w:val="auto"/>
          <w:sz w:val="32"/>
          <w:szCs w:val="32"/>
          <w:highlight w:val="none"/>
          <w:lang w:val="en-US" w:eastAsia="zh-CN"/>
        </w:rPr>
        <w:t>4.80万元，偏差原因：</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eastAsia="仿宋_GB2312" w:cs="仿宋_GB2312"/>
          <w:b w:val="0"/>
          <w:color w:val="auto"/>
          <w:kern w:val="2"/>
          <w:sz w:val="32"/>
          <w:szCs w:val="32"/>
          <w:highlight w:val="none"/>
          <w:lang w:val="en-US" w:eastAsia="zh-CN" w:bidi="ar-SA"/>
        </w:rPr>
        <w:t>五保户老人人数减少，不住院里，办理分散 导致资金没有及时支出</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cs="仿宋_GB2312"/>
          <w:b w:val="0"/>
          <w:color w:val="auto"/>
          <w:kern w:val="2"/>
          <w:sz w:val="32"/>
          <w:szCs w:val="32"/>
          <w:highlight w:val="none"/>
          <w:lang w:val="en-US" w:eastAsia="zh-CN" w:bidi="ar-SA"/>
        </w:rPr>
        <w:t>，</w:t>
      </w:r>
      <w:r>
        <w:rPr>
          <w:rFonts w:hint="eastAsia" w:ascii="仿宋_GB2312" w:cs="仿宋_GB2312"/>
          <w:color w:val="auto"/>
          <w:sz w:val="32"/>
          <w:szCs w:val="32"/>
          <w:highlight w:val="none"/>
        </w:rPr>
        <w:t>根据评分标准，该指标</w:t>
      </w:r>
      <w:r>
        <w:rPr>
          <w:rFonts w:hint="eastAsia" w:ascii="仿宋_GB2312" w:cs="仿宋_GB2312"/>
          <w:b w:val="0"/>
          <w:bCs w:val="0"/>
          <w:color w:val="auto"/>
          <w:sz w:val="32"/>
          <w:szCs w:val="32"/>
          <w:highlight w:val="none"/>
          <w:lang w:val="en-US" w:eastAsia="zh-CN"/>
        </w:rPr>
        <w:t>2</w:t>
      </w:r>
      <w:r>
        <w:rPr>
          <w:rFonts w:hint="eastAsia" w:ascii="仿宋_GB2312" w:cs="仿宋_GB2312"/>
          <w:color w:val="auto"/>
          <w:sz w:val="32"/>
          <w:szCs w:val="32"/>
          <w:highlight w:val="none"/>
        </w:rPr>
        <w:t>分，</w:t>
      </w:r>
      <w:r>
        <w:rPr>
          <w:rFonts w:hint="eastAsia" w:ascii="仿宋_GB2312" w:cs="仿宋_GB2312"/>
          <w:b w:val="0"/>
          <w:color w:val="auto"/>
          <w:sz w:val="32"/>
          <w:szCs w:val="32"/>
          <w:highlight w:val="none"/>
        </w:rPr>
        <w:t>扣</w:t>
      </w:r>
      <w:r>
        <w:rPr>
          <w:rFonts w:hint="eastAsia" w:ascii="仿宋_GB2312" w:cs="仿宋_GB2312"/>
          <w:b w:val="0"/>
          <w:color w:val="auto"/>
          <w:sz w:val="32"/>
          <w:szCs w:val="32"/>
          <w:highlight w:val="none"/>
          <w:lang w:val="en-US" w:eastAsia="zh-CN"/>
        </w:rPr>
        <w:t>1.4</w:t>
      </w:r>
      <w:r>
        <w:rPr>
          <w:rFonts w:hint="eastAsia" w:ascii="仿宋_GB2312" w:cs="仿宋_GB2312"/>
          <w:b w:val="0"/>
          <w:color w:val="auto"/>
          <w:sz w:val="32"/>
          <w:szCs w:val="32"/>
          <w:highlight w:val="none"/>
        </w:rPr>
        <w:t>分，</w:t>
      </w:r>
      <w:r>
        <w:rPr>
          <w:rFonts w:hint="eastAsia" w:ascii="仿宋_GB2312" w:cs="仿宋_GB2312"/>
          <w:color w:val="auto"/>
          <w:sz w:val="32"/>
          <w:szCs w:val="32"/>
          <w:highlight w:val="none"/>
        </w:rPr>
        <w:t>得</w:t>
      </w:r>
      <w:r>
        <w:rPr>
          <w:rFonts w:hint="eastAsia" w:ascii="仿宋_GB2312" w:cs="仿宋_GB2312"/>
          <w:color w:val="auto"/>
          <w:sz w:val="32"/>
          <w:szCs w:val="32"/>
          <w:highlight w:val="none"/>
          <w:lang w:val="en-US" w:eastAsia="zh-CN"/>
        </w:rPr>
        <w:t>0.6</w:t>
      </w:r>
      <w:r>
        <w:rPr>
          <w:rFonts w:hint="eastAsia" w:ascii="仿宋_GB2312" w:cs="仿宋_GB2312"/>
          <w:color w:val="auto"/>
          <w:sz w:val="32"/>
          <w:szCs w:val="32"/>
          <w:highlight w:val="none"/>
        </w:rPr>
        <w:t>分</w:t>
      </w:r>
      <w:r>
        <w:rPr>
          <w:rFonts w:hint="eastAsia" w:ascii="仿宋_GB2312" w:cs="仿宋_GB2312"/>
          <w:color w:val="auto"/>
          <w:sz w:val="32"/>
          <w:szCs w:val="32"/>
        </w:rPr>
        <w:t>。</w:t>
      </w:r>
    </w:p>
    <w:p>
      <w:pPr>
        <w:pStyle w:val="2"/>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经济成本“</w:t>
      </w:r>
      <w:r>
        <w:rPr>
          <w:rFonts w:hint="eastAsia" w:ascii="仿宋_GB2312" w:hAnsi="Times New Roman" w:eastAsia="仿宋_GB2312" w:cs="Times New Roman"/>
          <w:b w:val="0"/>
          <w:bCs w:val="0"/>
          <w:color w:val="auto"/>
          <w:kern w:val="2"/>
          <w:sz w:val="32"/>
          <w:szCs w:val="32"/>
          <w:lang w:val="en-US" w:eastAsia="zh-CN" w:bidi="ar-SA"/>
        </w:rPr>
        <w:t>集中供养孤</w:t>
      </w:r>
      <w:r>
        <w:rPr>
          <w:rFonts w:hint="eastAsia" w:ascii="仿宋_GB2312" w:hAnsi="Times New Roman" w:eastAsia="仿宋_GB2312" w:cs="Times New Roman"/>
          <w:b w:val="0"/>
          <w:bCs w:val="0"/>
          <w:color w:val="auto"/>
          <w:kern w:val="2"/>
          <w:sz w:val="32"/>
          <w:szCs w:val="32"/>
          <w:highlight w:val="none"/>
          <w:lang w:val="en-US" w:eastAsia="zh-CN" w:bidi="ar-SA"/>
        </w:rPr>
        <w:t>儿生活补助（县级配套资金）</w:t>
      </w:r>
      <w:r>
        <w:rPr>
          <w:rFonts w:hint="eastAsia"/>
          <w:color w:val="auto"/>
          <w:sz w:val="32"/>
          <w:szCs w:val="32"/>
          <w:highlight w:val="none"/>
        </w:rPr>
        <w:t>”</w:t>
      </w:r>
      <w:r>
        <w:rPr>
          <w:rFonts w:hint="eastAsia" w:ascii="Times New Roman" w:hAnsi="Times New Roman" w:eastAsia="仿宋_GB2312" w:cs="Times New Roman"/>
          <w:b w:val="0"/>
          <w:bCs w:val="0"/>
          <w:color w:val="auto"/>
          <w:kern w:val="2"/>
          <w:sz w:val="32"/>
          <w:szCs w:val="32"/>
          <w:highlight w:val="none"/>
          <w:lang w:val="en-US" w:eastAsia="zh-CN" w:bidi="ar-SA"/>
        </w:rPr>
        <w:t>指标，预期指标值为“≦4.64万元”</w:t>
      </w:r>
      <w:r>
        <w:rPr>
          <w:rFonts w:hint="eastAsia" w:ascii="Times New Roman" w:hAnsi="Times New Roman" w:cs="Times New Roman"/>
          <w:b w:val="0"/>
          <w:bCs w:val="0"/>
          <w:color w:val="auto"/>
          <w:kern w:val="2"/>
          <w:sz w:val="32"/>
          <w:szCs w:val="32"/>
          <w:highlight w:val="none"/>
          <w:lang w:val="en-US" w:eastAsia="zh-CN" w:bidi="ar-SA"/>
        </w:rPr>
        <w:t>，</w:t>
      </w:r>
      <w:r>
        <w:rPr>
          <w:rFonts w:hint="eastAsia" w:ascii="仿宋_GB2312" w:hAnsi="Times New Roman" w:eastAsia="仿宋_GB2312" w:cs="Times New Roman"/>
          <w:b w:val="0"/>
          <w:bCs w:val="0"/>
          <w:color w:val="auto"/>
          <w:kern w:val="2"/>
          <w:sz w:val="32"/>
          <w:szCs w:val="32"/>
          <w:highlight w:val="none"/>
          <w:lang w:val="en-US" w:eastAsia="zh-Hans" w:bidi="ar-SA"/>
        </w:rPr>
        <w:t>根据</w:t>
      </w:r>
      <w:r>
        <w:rPr>
          <w:rFonts w:hint="eastAsia" w:ascii="仿宋_GB2312" w:hAnsi="Times New Roman" w:eastAsia="仿宋_GB2312" w:cs="Times New Roman"/>
          <w:b w:val="0"/>
          <w:bCs w:val="0"/>
          <w:color w:val="auto"/>
          <w:kern w:val="2"/>
          <w:sz w:val="32"/>
          <w:szCs w:val="32"/>
          <w:highlight w:val="none"/>
          <w:lang w:val="en-US" w:eastAsia="zh-CN" w:bidi="ar-SA"/>
        </w:rPr>
        <w:t>孤儿每月生活费和日用品的支出凭证</w:t>
      </w:r>
      <w:r>
        <w:rPr>
          <w:rFonts w:hint="eastAsia" w:ascii="仿宋_GB2312" w:hAnsi="Times New Roman" w:eastAsia="仿宋_GB2312" w:cs="Times New Roman"/>
          <w:b w:val="0"/>
          <w:bCs w:val="0"/>
          <w:color w:val="auto"/>
          <w:kern w:val="2"/>
          <w:sz w:val="32"/>
          <w:szCs w:val="32"/>
          <w:highlight w:val="none"/>
          <w:lang w:val="en-US" w:eastAsia="zh-Hans" w:bidi="ar-SA"/>
        </w:rPr>
        <w:t>可知</w:t>
      </w:r>
      <w:r>
        <w:rPr>
          <w:rFonts w:hint="eastAsia" w:ascii="仿宋_GB2312" w:hAnsi="Times New Roman"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实际完成指标值0.17万元，偏差原因：</w:t>
      </w:r>
      <w:r>
        <w:rPr>
          <w:rFonts w:hint="eastAsia" w:ascii="Times New Roman" w:hAnsi="Times New Roman" w:eastAsia="仿宋_GB2312" w:cs="Times New Roman"/>
          <w:b w:val="0"/>
          <w:bCs w:val="0"/>
          <w:color w:val="auto"/>
          <w:kern w:val="2"/>
          <w:sz w:val="32"/>
          <w:szCs w:val="32"/>
          <w:highlight w:val="none"/>
          <w:lang w:val="en-US" w:eastAsia="zh-Hans" w:bidi="ar-SA"/>
        </w:rPr>
        <w:t>“</w:t>
      </w:r>
      <w:r>
        <w:rPr>
          <w:rFonts w:hint="eastAsia" w:ascii="Times New Roman" w:hAnsi="Times New Roman" w:eastAsia="仿宋_GB2312" w:cs="Times New Roman"/>
          <w:b w:val="0"/>
          <w:bCs w:val="0"/>
          <w:color w:val="auto"/>
          <w:kern w:val="2"/>
          <w:sz w:val="32"/>
          <w:szCs w:val="32"/>
          <w:highlight w:val="none"/>
          <w:lang w:val="en-US" w:eastAsia="zh-CN" w:bidi="ar-SA"/>
        </w:rPr>
        <w:t>孤儿人数减少，3名集中供养孤儿办理分散，导致资金没有及时支出</w:t>
      </w:r>
      <w:r>
        <w:rPr>
          <w:rFonts w:hint="eastAsia" w:ascii="Times New Roman" w:hAnsi="Times New Roman" w:eastAsia="仿宋_GB2312" w:cs="Times New Roman"/>
          <w:b w:val="0"/>
          <w:bCs w:val="0"/>
          <w:color w:val="auto"/>
          <w:kern w:val="2"/>
          <w:sz w:val="32"/>
          <w:szCs w:val="32"/>
          <w:highlight w:val="none"/>
          <w:lang w:val="en-US" w:eastAsia="zh-Hans" w:bidi="ar-SA"/>
        </w:rPr>
        <w:t>”</w:t>
      </w:r>
      <w:r>
        <w:rPr>
          <w:rFonts w:hint="eastAsia" w:ascii="Times New Roman" w:hAnsi="Times New Roman" w:eastAsia="仿宋_GB2312" w:cs="Times New Roman"/>
          <w:b w:val="0"/>
          <w:bCs w:val="0"/>
          <w:color w:val="auto"/>
          <w:kern w:val="2"/>
          <w:sz w:val="32"/>
          <w:szCs w:val="32"/>
          <w:highlight w:val="none"/>
          <w:lang w:val="en-US" w:eastAsia="zh-CN" w:bidi="ar-SA"/>
        </w:rPr>
        <w:t>，根据评分标准，该指标2分，扣</w:t>
      </w:r>
      <w:r>
        <w:rPr>
          <w:rFonts w:hint="eastAsia" w:ascii="Times New Roman" w:hAnsi="Times New Roman"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分</w:t>
      </w:r>
      <w:r>
        <w:rPr>
          <w:rFonts w:hint="eastAsia" w:ascii="仿宋_GB2312" w:cs="仿宋_GB2312"/>
          <w:b w:val="0"/>
          <w:color w:val="auto"/>
          <w:sz w:val="32"/>
          <w:szCs w:val="32"/>
          <w:highlight w:val="none"/>
        </w:rPr>
        <w:t>，</w:t>
      </w:r>
      <w:r>
        <w:rPr>
          <w:rFonts w:hint="eastAsia" w:ascii="Times New Roman" w:hAnsi="Times New Roman" w:eastAsia="仿宋_GB2312" w:cs="Times New Roman"/>
          <w:b w:val="0"/>
          <w:bCs w:val="0"/>
          <w:color w:val="auto"/>
          <w:kern w:val="2"/>
          <w:sz w:val="32"/>
          <w:szCs w:val="32"/>
          <w:highlight w:val="none"/>
          <w:lang w:val="en-US" w:eastAsia="zh-CN" w:bidi="ar-SA"/>
        </w:rPr>
        <w:t>得</w:t>
      </w:r>
      <w:r>
        <w:rPr>
          <w:rFonts w:hint="eastAsia" w:ascii="Times New Roman" w:hAnsi="Times New Roman" w:cs="Times New Roman"/>
          <w:b w:val="0"/>
          <w:bCs w:val="0"/>
          <w:color w:val="auto"/>
          <w:kern w:val="2"/>
          <w:sz w:val="32"/>
          <w:szCs w:val="32"/>
          <w:highlight w:val="none"/>
          <w:lang w:val="en-US" w:eastAsia="zh-CN" w:bidi="ar-SA"/>
        </w:rPr>
        <w:t>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Style w:val="4"/>
        <w:spacing w:line="600" w:lineRule="exact"/>
        <w:ind w:left="560" w:leftChars="200" w:firstLine="0" w:firstLineChars="0"/>
        <w:rPr>
          <w:rFonts w:hint="default" w:ascii="楷体_GB2312" w:eastAsia="楷体_GB2312"/>
          <w:color w:val="auto"/>
          <w:szCs w:val="32"/>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）项目效益情况</w:t>
      </w:r>
      <w:r>
        <w:rPr>
          <w:rFonts w:hint="eastAsia" w:ascii="楷体_GB2312" w:eastAsia="楷体_GB2312"/>
          <w:color w:val="auto"/>
          <w:szCs w:val="32"/>
          <w:lang w:eastAsia="zh-CN"/>
        </w:rPr>
        <w:t>（</w:t>
      </w:r>
      <w:r>
        <w:rPr>
          <w:rFonts w:hint="eastAsia" w:ascii="楷体_GB2312" w:eastAsia="楷体_GB2312"/>
          <w:color w:val="auto"/>
          <w:szCs w:val="32"/>
          <w:lang w:val="en-US" w:eastAsia="zh-CN"/>
        </w:rPr>
        <w:t>20分）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rPr>
        <w:t>社会效益1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1.</w:t>
      </w:r>
      <w:r>
        <w:rPr>
          <w:rFonts w:hint="eastAsia" w:ascii="仿宋_GB2312"/>
          <w:b/>
          <w:bCs/>
          <w:color w:val="auto"/>
          <w:sz w:val="32"/>
          <w:szCs w:val="32"/>
        </w:rPr>
        <w:t>社会效益指标</w:t>
      </w:r>
    </w:p>
    <w:p>
      <w:pPr>
        <w:spacing w:line="600" w:lineRule="exact"/>
        <w:ind w:firstLine="640"/>
        <w:rPr>
          <w:color w:val="auto"/>
        </w:rPr>
      </w:pPr>
      <w:r>
        <w:rPr>
          <w:rFonts w:hint="eastAsia" w:ascii="仿宋_GB2312"/>
          <w:color w:val="auto"/>
          <w:sz w:val="32"/>
          <w:szCs w:val="32"/>
          <w:lang w:eastAsia="zh-Hans"/>
        </w:rPr>
        <w:t>“</w:t>
      </w:r>
      <w:r>
        <w:rPr>
          <w:rFonts w:hint="eastAsia" w:ascii="仿宋_GB2312"/>
          <w:color w:val="auto"/>
          <w:sz w:val="32"/>
          <w:szCs w:val="32"/>
        </w:rPr>
        <w:t>困难群众生活水平提升情况</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w:t>
      </w:r>
      <w:r>
        <w:rPr>
          <w:rFonts w:hint="eastAsia" w:ascii="仿宋_GB2312"/>
          <w:color w:val="auto"/>
          <w:sz w:val="32"/>
          <w:szCs w:val="32"/>
          <w:lang w:eastAsia="zh-CN"/>
        </w:rPr>
        <w:t>逐步</w:t>
      </w:r>
      <w:r>
        <w:rPr>
          <w:rFonts w:hint="eastAsia" w:ascii="仿宋_GB2312"/>
          <w:color w:val="auto"/>
          <w:sz w:val="32"/>
          <w:szCs w:val="32"/>
          <w:lang w:eastAsia="zh-Hans"/>
        </w:rPr>
        <w:t>提升”，</w:t>
      </w:r>
      <w:r>
        <w:rPr>
          <w:rFonts w:hint="eastAsia"/>
          <w:color w:val="auto"/>
          <w:sz w:val="32"/>
          <w:szCs w:val="32"/>
        </w:rPr>
        <w:t>根据</w:t>
      </w:r>
      <w:r>
        <w:rPr>
          <w:rFonts w:hint="eastAsia" w:ascii="仿宋_GB2312"/>
          <w:color w:val="auto"/>
          <w:sz w:val="32"/>
          <w:szCs w:val="32"/>
          <w:lang w:eastAsia="zh-Hans"/>
        </w:rPr>
        <w:t>本单位年度工作总结</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，根据评分标准，该指标20分，得</w:t>
      </w:r>
      <w:r>
        <w:rPr>
          <w:rFonts w:hint="eastAsia" w:ascii="仿宋_GB2312"/>
          <w:color w:val="auto"/>
          <w:sz w:val="32"/>
          <w:szCs w:val="32"/>
          <w:lang w:val="en-US" w:eastAsia="zh-CN"/>
        </w:rPr>
        <w:t>20</w:t>
      </w:r>
      <w:r>
        <w:rPr>
          <w:rFonts w:hint="eastAsia" w:ascii="仿宋_GB2312"/>
          <w:color w:val="auto"/>
          <w:sz w:val="32"/>
          <w:szCs w:val="32"/>
        </w:rPr>
        <w:t>分。</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2.</w:t>
      </w:r>
      <w:r>
        <w:rPr>
          <w:rFonts w:hint="eastAsia" w:ascii="仿宋_GB2312"/>
          <w:b/>
          <w:bCs/>
          <w:color w:val="auto"/>
          <w:sz w:val="32"/>
          <w:szCs w:val="32"/>
        </w:rPr>
        <w:t>经济效益指标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rPr>
        <w:t>3.</w:t>
      </w:r>
      <w:r>
        <w:rPr>
          <w:rFonts w:hint="eastAsia" w:ascii="仿宋_GB2312"/>
          <w:b/>
          <w:bCs/>
          <w:color w:val="auto"/>
          <w:sz w:val="32"/>
          <w:szCs w:val="32"/>
        </w:rPr>
        <w:t>生态效益指标</w:t>
      </w:r>
    </w:p>
    <w:p>
      <w:pPr>
        <w:spacing w:line="600" w:lineRule="exact"/>
        <w:ind w:firstLine="640"/>
        <w:rPr>
          <w:rFonts w:ascii="仿宋_GB2312"/>
          <w:b/>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pStyle w:val="4"/>
        <w:spacing w:line="600" w:lineRule="exact"/>
        <w:ind w:left="560" w:leftChars="200" w:firstLine="0" w:firstLineChars="0"/>
        <w:rPr>
          <w:rFonts w:hint="default" w:ascii="楷体_GB2312" w:eastAsia="楷体_GB2312"/>
          <w:color w:val="auto"/>
          <w:szCs w:val="32"/>
          <w:lang w:val="en-US" w:eastAsia="zh-CN"/>
        </w:rPr>
      </w:pPr>
      <w:r>
        <w:rPr>
          <w:rFonts w:hint="eastAsia" w:ascii="楷体_GB2312" w:eastAsia="楷体_GB2312"/>
          <w:color w:val="auto"/>
          <w:szCs w:val="32"/>
          <w:lang w:eastAsia="zh-CN"/>
        </w:rPr>
        <w:t>（</w:t>
      </w:r>
      <w:r>
        <w:rPr>
          <w:rFonts w:hint="eastAsia" w:ascii="楷体_GB2312" w:eastAsia="楷体_GB2312"/>
          <w:color w:val="auto"/>
          <w:szCs w:val="32"/>
          <w:lang w:val="en-US" w:eastAsia="zh-CN"/>
        </w:rPr>
        <w:t>五</w:t>
      </w:r>
      <w:r>
        <w:rPr>
          <w:rFonts w:hint="eastAsia" w:ascii="楷体_GB2312" w:eastAsia="楷体_GB2312"/>
          <w:color w:val="auto"/>
          <w:szCs w:val="32"/>
          <w:lang w:eastAsia="zh-CN"/>
        </w:rPr>
        <w:t>）</w:t>
      </w:r>
      <w:r>
        <w:rPr>
          <w:rFonts w:hint="eastAsia" w:ascii="楷体_GB2312" w:eastAsia="楷体_GB2312"/>
          <w:color w:val="auto"/>
          <w:szCs w:val="32"/>
        </w:rPr>
        <w:t>满意度指标</w:t>
      </w:r>
      <w:r>
        <w:rPr>
          <w:rFonts w:hint="eastAsia" w:ascii="楷体_GB2312" w:eastAsia="楷体_GB2312"/>
          <w:color w:val="auto"/>
          <w:szCs w:val="32"/>
          <w:lang w:val="en-US" w:eastAsia="zh-CN"/>
        </w:rPr>
        <w:t>完成情况分析（10分）</w:t>
      </w:r>
    </w:p>
    <w:p>
      <w:pPr>
        <w:pStyle w:val="21"/>
        <w:spacing w:line="600" w:lineRule="exact"/>
        <w:ind w:firstLine="640"/>
        <w:rPr>
          <w:rFonts w:ascii="仿宋_GB2312" w:cs="仿宋_GB2312"/>
          <w:color w:val="auto"/>
          <w:kern w:val="2"/>
          <w:sz w:val="32"/>
          <w:szCs w:val="32"/>
        </w:rPr>
      </w:pPr>
      <w:bookmarkStart w:id="21" w:name="_Toc1921"/>
      <w:bookmarkStart w:id="22" w:name="_Toc28290"/>
      <w:r>
        <w:rPr>
          <w:rFonts w:hint="eastAsia" w:ascii="仿宋_GB2312" w:cs="仿宋_GB2312"/>
          <w:color w:val="auto"/>
          <w:kern w:val="2"/>
          <w:sz w:val="32"/>
          <w:szCs w:val="32"/>
        </w:rPr>
        <w:t>“救助对象满意度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rPr>
        <w:t>救助对象</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救助对象满意度达</w:t>
      </w:r>
      <w:r>
        <w:rPr>
          <w:rFonts w:hint="eastAsia" w:ascii="仿宋_GB2312" w:cs="仿宋_GB2312"/>
          <w:color w:val="auto"/>
          <w:kern w:val="2"/>
          <w:sz w:val="32"/>
          <w:szCs w:val="32"/>
          <w:lang w:val="en-US" w:eastAsia="zh-CN"/>
        </w:rPr>
        <w:t>100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根据评分标准，该指标10分，得10分。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hint="eastAsia" w:ascii="仿宋_GB2312" w:eastAsia="仿宋_GB2312"/>
          <w:sz w:val="32"/>
          <w:szCs w:val="32"/>
          <w:lang w:eastAsia="zh-CN"/>
        </w:rPr>
      </w:pPr>
      <w:r>
        <w:rPr>
          <w:rFonts w:hint="eastAsia" w:ascii="仿宋_GB2312" w:hAnsi="仿宋_GB2312" w:cs="仿宋_GB2312"/>
          <w:color w:val="auto"/>
          <w:sz w:val="32"/>
          <w:szCs w:val="32"/>
          <w:lang w:eastAsia="zh-CN"/>
        </w:rPr>
        <w:t>2023年中央财政困难群众救助补助</w:t>
      </w:r>
      <w:r>
        <w:rPr>
          <w:rFonts w:hint="eastAsia" w:ascii="仿宋_GB2312"/>
          <w:color w:val="auto"/>
          <w:sz w:val="32"/>
          <w:szCs w:val="32"/>
          <w:lang w:eastAsia="zh-Hans"/>
        </w:rPr>
        <w:t>项目预算金额</w:t>
      </w:r>
      <w:r>
        <w:rPr>
          <w:rFonts w:hint="eastAsia" w:ascii="仿宋_GB2312"/>
          <w:color w:val="auto"/>
          <w:sz w:val="32"/>
          <w:szCs w:val="32"/>
          <w:lang w:val="en-US" w:eastAsia="zh-CN"/>
        </w:rPr>
        <w:t>78.15</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78.15</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51.07</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65.35</w:t>
      </w:r>
      <w:r>
        <w:rPr>
          <w:rFonts w:hint="eastAsia" w:ascii="仿宋_GB2312"/>
          <w:color w:val="auto"/>
          <w:sz w:val="32"/>
          <w:szCs w:val="32"/>
          <w:lang w:eastAsia="zh-Hans"/>
        </w:rPr>
        <w:t>%，偏差率为</w:t>
      </w:r>
      <w:r>
        <w:rPr>
          <w:rFonts w:hint="eastAsia" w:ascii="仿宋_GB2312"/>
          <w:color w:val="auto"/>
          <w:sz w:val="32"/>
          <w:szCs w:val="32"/>
          <w:lang w:val="en-US" w:eastAsia="zh-CN"/>
        </w:rPr>
        <w:t>34.65</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偏差原因是</w:t>
      </w:r>
      <w:r>
        <w:rPr>
          <w:rFonts w:hint="eastAsia" w:ascii="仿宋_GB2312"/>
          <w:color w:val="auto"/>
          <w:sz w:val="32"/>
          <w:szCs w:val="32"/>
          <w:lang w:eastAsia="zh-CN"/>
        </w:rPr>
        <w:t>：</w:t>
      </w:r>
      <w:r>
        <w:rPr>
          <w:rFonts w:hint="eastAsia" w:ascii="仿宋_GB2312"/>
          <w:color w:val="auto"/>
          <w:sz w:val="32"/>
          <w:szCs w:val="32"/>
          <w:lang w:val="en-US" w:eastAsia="zh-CN"/>
        </w:rPr>
        <w:t>1、</w:t>
      </w:r>
      <w:r>
        <w:rPr>
          <w:rFonts w:hint="eastAsia" w:ascii="仿宋_GB2312"/>
          <w:color w:val="auto"/>
          <w:sz w:val="32"/>
          <w:szCs w:val="32"/>
          <w:lang w:eastAsia="zh-CN"/>
        </w:rPr>
        <w:t>特困老人人数减少（老人去世）原因资金没有支出；</w:t>
      </w:r>
      <w:r>
        <w:rPr>
          <w:rFonts w:hint="eastAsia" w:ascii="仿宋_GB2312"/>
          <w:color w:val="auto"/>
          <w:sz w:val="32"/>
          <w:szCs w:val="32"/>
          <w:lang w:val="en-US" w:eastAsia="zh-CN"/>
        </w:rPr>
        <w:t>2、</w:t>
      </w:r>
      <w:r>
        <w:rPr>
          <w:rFonts w:hint="eastAsia" w:ascii="仿宋_GB2312"/>
          <w:color w:val="auto"/>
          <w:sz w:val="32"/>
          <w:szCs w:val="32"/>
          <w:lang w:eastAsia="zh-CN"/>
        </w:rPr>
        <w:t>特困老人人数减少（集中供养老人不住福利院办理分散）原因资金没有支出；</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left="0" w:leftChars="0" w:firstLine="640" w:firstLineChars="200"/>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hAnsi="仿宋_GB2312" w:cs="仿宋_GB2312"/>
          <w:color w:val="auto"/>
          <w:sz w:val="32"/>
          <w:szCs w:val="32"/>
          <w:lang w:eastAsia="zh-CN"/>
        </w:rPr>
        <w:t>2023年中央财政困难群众救助补助</w:t>
      </w:r>
      <w:r>
        <w:rPr>
          <w:rFonts w:hint="eastAsia" w:ascii="仿宋_GB2312"/>
          <w:color w:val="auto"/>
          <w:sz w:val="32"/>
          <w:szCs w:val="32"/>
        </w:rPr>
        <w:t>项目当中，</w:t>
      </w:r>
      <w:r>
        <w:rPr>
          <w:rFonts w:hint="eastAsia" w:ascii="仿宋_GB2312"/>
          <w:color w:val="auto"/>
          <w:sz w:val="32"/>
          <w:szCs w:val="32"/>
          <w:lang w:eastAsia="zh-CN"/>
        </w:rPr>
        <w:t>产出成本</w:t>
      </w:r>
      <w:r>
        <w:rPr>
          <w:rFonts w:hint="eastAsia" w:ascii="仿宋_GB2312"/>
          <w:color w:val="auto"/>
          <w:sz w:val="32"/>
          <w:szCs w:val="32"/>
        </w:rPr>
        <w:t>指标的实际完成情况未能达到预算指标值，存在偏差的原因如下：</w:t>
      </w:r>
    </w:p>
    <w:p>
      <w:pPr>
        <w:spacing w:line="600" w:lineRule="exact"/>
        <w:ind w:firstLine="640"/>
        <w:rPr>
          <w:rFonts w:hint="eastAsia" w:ascii="仿宋_GB2312" w:hAnsi="仿宋_GB2312" w:eastAsia="仿宋_GB2312" w:cs="仿宋_GB2312"/>
          <w:b/>
          <w:bCs/>
          <w:color w:val="auto"/>
          <w:sz w:val="32"/>
          <w:szCs w:val="32"/>
          <w:lang w:eastAsia="zh-CN"/>
        </w:rPr>
      </w:pPr>
      <w:r>
        <w:rPr>
          <w:rFonts w:hint="eastAsia" w:ascii="仿宋_GB2312" w:hAnsi="仿宋_GB2312" w:cs="仿宋_GB2312"/>
          <w:color w:val="auto"/>
          <w:sz w:val="32"/>
          <w:szCs w:val="32"/>
        </w:rPr>
        <w:t>1</w:t>
      </w:r>
      <w:r>
        <w:rPr>
          <w:rFonts w:ascii="仿宋_GB2312" w:hAnsi="仿宋_GB2312" w:cs="仿宋_GB2312"/>
          <w:color w:val="auto"/>
          <w:sz w:val="32"/>
          <w:szCs w:val="32"/>
        </w:rPr>
        <w:t>.</w:t>
      </w:r>
      <w:r>
        <w:rPr>
          <w:rFonts w:hint="eastAsia"/>
          <w:color w:val="auto"/>
          <w:sz w:val="32"/>
          <w:szCs w:val="32"/>
          <w:highlight w:val="none"/>
        </w:rPr>
        <w:t>“</w:t>
      </w:r>
      <w:r>
        <w:rPr>
          <w:rFonts w:hint="eastAsia" w:ascii="仿宋_GB2312"/>
          <w:color w:val="auto"/>
          <w:sz w:val="32"/>
          <w:szCs w:val="32"/>
          <w:lang w:eastAsia="zh-CN"/>
        </w:rPr>
        <w:t>集中供养五保户和三无人员生活补助资金（中央资金）</w:t>
      </w:r>
      <w:r>
        <w:rPr>
          <w:rFonts w:hint="eastAsia"/>
          <w:color w:val="auto"/>
          <w:sz w:val="32"/>
          <w:szCs w:val="32"/>
          <w:highlight w:val="none"/>
        </w:rPr>
        <w:t>”指标，预期指标值为“</w:t>
      </w:r>
      <w:r>
        <w:rPr>
          <w:rFonts w:hint="eastAsia" w:ascii="宋体" w:hAnsi="宋体" w:eastAsia="宋体" w:cs="宋体"/>
          <w:color w:val="auto"/>
          <w:sz w:val="32"/>
          <w:szCs w:val="32"/>
          <w:lang w:eastAsia="zh-Hans"/>
        </w:rPr>
        <w:t>≦</w:t>
      </w:r>
      <w:r>
        <w:rPr>
          <w:rFonts w:hint="eastAsia" w:ascii="宋体" w:hAnsi="宋体" w:eastAsia="宋体" w:cs="宋体"/>
          <w:color w:val="auto"/>
          <w:sz w:val="32"/>
          <w:szCs w:val="32"/>
          <w:lang w:val="en-US" w:eastAsia="zh-CN"/>
        </w:rPr>
        <w:t>44.71万元（36人，</w:t>
      </w:r>
      <w:r>
        <w:rPr>
          <w:rFonts w:hint="eastAsia" w:ascii="仿宋_GB2312"/>
          <w:color w:val="auto"/>
          <w:sz w:val="32"/>
          <w:szCs w:val="32"/>
          <w:lang w:val="en-US" w:eastAsia="zh-CN"/>
        </w:rPr>
        <w:t>1035</w:t>
      </w:r>
      <w:r>
        <w:rPr>
          <w:rFonts w:hint="eastAsia" w:ascii="仿宋_GB2312"/>
          <w:color w:val="auto"/>
          <w:sz w:val="32"/>
          <w:szCs w:val="32"/>
          <w:lang w:eastAsia="zh-Hans"/>
        </w:rPr>
        <w:t>元/人/月</w:t>
      </w:r>
      <w:r>
        <w:rPr>
          <w:rFonts w:hint="eastAsia" w:ascii="宋体" w:hAnsi="宋体" w:eastAsia="宋体" w:cs="宋体"/>
          <w:color w:val="auto"/>
          <w:sz w:val="32"/>
          <w:szCs w:val="32"/>
          <w:lang w:val="en-US" w:eastAsia="zh-CN"/>
        </w:rPr>
        <w:t>）</w:t>
      </w:r>
      <w:r>
        <w:rPr>
          <w:rFonts w:hint="eastAsia"/>
          <w:color w:val="auto"/>
          <w:sz w:val="32"/>
          <w:szCs w:val="32"/>
          <w:highlight w:val="none"/>
        </w:rPr>
        <w:t>”</w:t>
      </w:r>
      <w:r>
        <w:rPr>
          <w:rFonts w:hint="eastAsia"/>
          <w:color w:val="auto"/>
          <w:sz w:val="32"/>
          <w:szCs w:val="32"/>
          <w:highlight w:val="none"/>
          <w:lang w:eastAsia="zh-CN"/>
        </w:rPr>
        <w:t>，实际完成值为</w:t>
      </w:r>
      <w:r>
        <w:rPr>
          <w:rFonts w:hint="eastAsia"/>
          <w:color w:val="auto"/>
          <w:sz w:val="32"/>
          <w:szCs w:val="32"/>
          <w:highlight w:val="none"/>
          <w:lang w:val="en-US" w:eastAsia="zh-CN"/>
        </w:rPr>
        <w:t>39.31万元，</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color w:val="auto"/>
          <w:sz w:val="32"/>
          <w:szCs w:val="32"/>
          <w:highlight w:val="none"/>
          <w:lang w:val="en-US" w:eastAsia="zh-CN"/>
        </w:rPr>
        <w:t>：</w:t>
      </w:r>
      <w:r>
        <w:rPr>
          <w:rFonts w:hint="eastAsia" w:ascii="仿宋_GB2312" w:hAnsi="仿宋_GB2312" w:eastAsia="仿宋_GB2312" w:cs="仿宋_GB2312"/>
          <w:b w:val="0"/>
          <w:color w:val="auto"/>
          <w:kern w:val="2"/>
          <w:sz w:val="32"/>
          <w:szCs w:val="32"/>
          <w:lang w:val="en-US" w:eastAsia="zh-Hans" w:bidi="ar-SA"/>
        </w:rPr>
        <w:t>“</w:t>
      </w:r>
      <w:r>
        <w:rPr>
          <w:rFonts w:hint="eastAsia" w:ascii="仿宋_GB2312" w:hAnsi="仿宋_GB2312" w:eastAsia="仿宋_GB2312" w:cs="仿宋_GB2312"/>
          <w:b w:val="0"/>
          <w:color w:val="auto"/>
          <w:kern w:val="2"/>
          <w:sz w:val="32"/>
          <w:szCs w:val="32"/>
          <w:lang w:val="en-US" w:eastAsia="zh-CN" w:bidi="ar-SA"/>
        </w:rPr>
        <w:t>五保户老人人数减</w:t>
      </w:r>
      <w:r>
        <w:rPr>
          <w:rFonts w:hint="eastAsia" w:ascii="仿宋_GB2312" w:hAnsi="仿宋_GB2312" w:eastAsia="仿宋_GB2312" w:cs="仿宋_GB2312"/>
          <w:b w:val="0"/>
          <w:color w:val="auto"/>
          <w:kern w:val="2"/>
          <w:sz w:val="32"/>
          <w:szCs w:val="32"/>
          <w:highlight w:val="none"/>
          <w:lang w:val="en-US" w:eastAsia="zh-CN" w:bidi="ar-SA"/>
        </w:rPr>
        <w:t>少，不住院里，办理分散</w:t>
      </w:r>
      <w:r>
        <w:rPr>
          <w:rFonts w:hint="eastAsia" w:ascii="仿宋_GB2312" w:hAnsi="仿宋_GB2312" w:cs="仿宋_GB2312"/>
          <w:b w:val="0"/>
          <w:color w:val="auto"/>
          <w:kern w:val="2"/>
          <w:sz w:val="32"/>
          <w:szCs w:val="32"/>
          <w:highlight w:val="none"/>
          <w:lang w:val="en-US" w:eastAsia="zh-CN" w:bidi="ar-SA"/>
        </w:rPr>
        <w:t>等原因，</w:t>
      </w:r>
      <w:r>
        <w:rPr>
          <w:rFonts w:hint="eastAsia" w:ascii="仿宋_GB2312" w:hAnsi="仿宋_GB2312" w:eastAsia="仿宋_GB2312" w:cs="仿宋_GB2312"/>
          <w:b w:val="0"/>
          <w:color w:val="auto"/>
          <w:kern w:val="2"/>
          <w:sz w:val="32"/>
          <w:szCs w:val="32"/>
          <w:highlight w:val="none"/>
          <w:lang w:val="en-US" w:eastAsia="zh-CN" w:bidi="ar-SA"/>
        </w:rPr>
        <w:t>导致资金没有及时支出</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cs="仿宋_GB2312"/>
          <w:b w:val="0"/>
          <w:color w:val="auto"/>
          <w:kern w:val="2"/>
          <w:sz w:val="32"/>
          <w:szCs w:val="32"/>
          <w:highlight w:val="none"/>
          <w:lang w:val="en-US" w:eastAsia="zh-CN" w:bidi="ar-SA"/>
        </w:rPr>
        <w:t>。</w:t>
      </w:r>
    </w:p>
    <w:p>
      <w:pPr>
        <w:spacing w:line="600" w:lineRule="exact"/>
        <w:ind w:firstLine="640"/>
        <w:rPr>
          <w:rFonts w:hint="eastAsia" w:ascii="仿宋_GB2312" w:hAnsi="仿宋_GB2312" w:cs="仿宋_GB2312"/>
          <w:b w:val="0"/>
          <w:color w:val="auto"/>
          <w:kern w:val="2"/>
          <w:sz w:val="32"/>
          <w:szCs w:val="32"/>
          <w:highlight w:val="none"/>
          <w:lang w:val="en-US" w:eastAsia="zh-CN" w:bidi="ar-SA"/>
        </w:rPr>
      </w:pPr>
      <w:r>
        <w:rPr>
          <w:rFonts w:ascii="仿宋_GB2312" w:hAnsi="仿宋_GB2312" w:cs="仿宋_GB2312"/>
          <w:color w:val="auto"/>
          <w:sz w:val="32"/>
          <w:szCs w:val="32"/>
          <w:lang w:eastAsia="zh-Hans"/>
        </w:rPr>
        <w:t>2.</w:t>
      </w:r>
      <w:r>
        <w:rPr>
          <w:rFonts w:hint="eastAsia"/>
          <w:color w:val="auto"/>
          <w:sz w:val="32"/>
          <w:szCs w:val="32"/>
          <w:highlight w:val="none"/>
        </w:rPr>
        <w:t>“</w:t>
      </w:r>
      <w:r>
        <w:rPr>
          <w:rFonts w:hint="eastAsia" w:ascii="仿宋_GB2312"/>
          <w:color w:val="auto"/>
          <w:sz w:val="32"/>
          <w:szCs w:val="32"/>
          <w:lang w:eastAsia="zh-CN"/>
        </w:rPr>
        <w:t>集中供养孤儿生活补助资</w:t>
      </w:r>
      <w:r>
        <w:rPr>
          <w:rFonts w:hint="eastAsia" w:ascii="仿宋_GB2312"/>
          <w:color w:val="auto"/>
          <w:sz w:val="32"/>
          <w:szCs w:val="32"/>
          <w:highlight w:val="none"/>
          <w:lang w:eastAsia="zh-CN"/>
        </w:rPr>
        <w:t>金（中央资金）</w:t>
      </w:r>
      <w:r>
        <w:rPr>
          <w:rFonts w:hint="eastAsia"/>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eastAsia="宋体"/>
          <w:color w:val="auto"/>
          <w:sz w:val="32"/>
          <w:szCs w:val="32"/>
          <w:highlight w:val="none"/>
          <w:lang w:val="en-US" w:eastAsia="zh-CN"/>
        </w:rPr>
        <w:t>13.52万元（7人，</w:t>
      </w:r>
      <w:r>
        <w:rPr>
          <w:rFonts w:hint="eastAsia" w:ascii="仿宋_GB2312" w:eastAsia="宋体"/>
          <w:color w:val="auto"/>
          <w:sz w:val="32"/>
          <w:szCs w:val="32"/>
          <w:highlight w:val="none"/>
          <w:lang w:val="en-US" w:eastAsia="zh-CN"/>
        </w:rPr>
        <w:t>1610</w:t>
      </w:r>
      <w:r>
        <w:rPr>
          <w:rFonts w:hint="eastAsia" w:ascii="仿宋_GB2312"/>
          <w:color w:val="auto"/>
          <w:sz w:val="32"/>
          <w:szCs w:val="32"/>
          <w:highlight w:val="none"/>
          <w:lang w:eastAsia="zh-Hans"/>
        </w:rPr>
        <w:t>元/人/月</w:t>
      </w:r>
      <w:r>
        <w:rPr>
          <w:rFonts w:hint="eastAsia" w:eastAsia="宋体"/>
          <w:color w:val="auto"/>
          <w:sz w:val="32"/>
          <w:szCs w:val="32"/>
          <w:highlight w:val="none"/>
          <w:lang w:val="en-US" w:eastAsia="zh-CN"/>
        </w:rPr>
        <w:t>）</w:t>
      </w:r>
      <w:r>
        <w:rPr>
          <w:rFonts w:hint="eastAsia"/>
          <w:color w:val="auto"/>
          <w:sz w:val="32"/>
          <w:szCs w:val="32"/>
          <w:highlight w:val="none"/>
        </w:rPr>
        <w:t>”</w:t>
      </w:r>
      <w:r>
        <w:rPr>
          <w:rFonts w:hint="eastAsia"/>
          <w:color w:val="auto"/>
          <w:sz w:val="32"/>
          <w:szCs w:val="32"/>
          <w:highlight w:val="none"/>
          <w:lang w:eastAsia="zh-CN"/>
        </w:rPr>
        <w:t>，实际完成值为</w:t>
      </w:r>
      <w:r>
        <w:rPr>
          <w:rFonts w:hint="eastAsia"/>
          <w:color w:val="auto"/>
          <w:sz w:val="32"/>
          <w:szCs w:val="32"/>
          <w:highlight w:val="none"/>
          <w:lang w:val="en-US" w:eastAsia="zh-CN"/>
        </w:rPr>
        <w:t>6.79万元，</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color w:val="auto"/>
          <w:sz w:val="32"/>
          <w:szCs w:val="32"/>
          <w:highlight w:val="none"/>
          <w:lang w:val="en-US" w:eastAsia="zh-CN"/>
        </w:rPr>
        <w:t>：</w:t>
      </w:r>
      <w:r>
        <w:rPr>
          <w:rFonts w:hint="eastAsia" w:ascii="仿宋_GB2312" w:hAnsi="仿宋_GB2312" w:cs="仿宋_GB2312"/>
          <w:color w:val="auto"/>
          <w:sz w:val="32"/>
          <w:szCs w:val="32"/>
          <w:highlight w:val="none"/>
          <w:lang w:eastAsia="zh-CN"/>
        </w:rPr>
        <w:t>孤儿人数减少，</w:t>
      </w:r>
      <w:r>
        <w:rPr>
          <w:rFonts w:hint="eastAsia" w:ascii="仿宋_GB2312" w:hAnsi="仿宋_GB2312" w:cs="仿宋_GB2312"/>
          <w:color w:val="auto"/>
          <w:sz w:val="32"/>
          <w:szCs w:val="32"/>
          <w:highlight w:val="none"/>
          <w:lang w:val="en-US" w:eastAsia="zh-CN"/>
        </w:rPr>
        <w:t>3名集中供养孤儿办理分散</w:t>
      </w:r>
      <w:r>
        <w:rPr>
          <w:rFonts w:hint="eastAsia"/>
          <w:color w:val="auto"/>
          <w:sz w:val="32"/>
          <w:szCs w:val="32"/>
          <w:highlight w:val="none"/>
          <w:lang w:val="en-US" w:eastAsia="zh-CN"/>
        </w:rPr>
        <w:t>，满18岁不能再享受补助等原因，</w:t>
      </w:r>
      <w:r>
        <w:rPr>
          <w:rFonts w:hint="eastAsia" w:ascii="仿宋_GB2312" w:hAnsi="仿宋_GB2312" w:eastAsia="仿宋_GB2312" w:cs="仿宋_GB2312"/>
          <w:b w:val="0"/>
          <w:color w:val="auto"/>
          <w:kern w:val="2"/>
          <w:sz w:val="32"/>
          <w:szCs w:val="32"/>
          <w:highlight w:val="none"/>
          <w:lang w:val="en-US" w:eastAsia="zh-CN" w:bidi="ar-SA"/>
        </w:rPr>
        <w:t>导致资金没有及时支出</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cs="仿宋_GB2312"/>
          <w:b w:val="0"/>
          <w:color w:val="auto"/>
          <w:kern w:val="2"/>
          <w:sz w:val="32"/>
          <w:szCs w:val="32"/>
          <w:highlight w:val="none"/>
          <w:lang w:val="en-US" w:eastAsia="zh-CN" w:bidi="ar-SA"/>
        </w:rPr>
        <w:t>。</w:t>
      </w:r>
    </w:p>
    <w:p>
      <w:pPr>
        <w:spacing w:line="600" w:lineRule="exact"/>
        <w:ind w:firstLine="640"/>
        <w:rPr>
          <w:rFonts w:hint="eastAsia" w:ascii="仿宋_GB2312" w:hAnsi="仿宋_GB2312" w:cs="仿宋_GB2312"/>
          <w:b w:val="0"/>
          <w:color w:val="auto"/>
          <w:kern w:val="2"/>
          <w:sz w:val="32"/>
          <w:szCs w:val="32"/>
          <w:highlight w:val="none"/>
          <w:lang w:val="en-US" w:eastAsia="zh-CN" w:bidi="ar-SA"/>
        </w:rPr>
      </w:pPr>
      <w:r>
        <w:rPr>
          <w:rFonts w:hint="eastAsia" w:cs="仿宋_GB2312"/>
          <w:b w:val="0"/>
          <w:bCs/>
          <w:color w:val="auto"/>
          <w:kern w:val="2"/>
          <w:sz w:val="32"/>
          <w:szCs w:val="32"/>
          <w:highlight w:val="none"/>
          <w:lang w:val="en-US" w:eastAsia="zh-CN" w:bidi="ar-SA"/>
        </w:rPr>
        <w:t>3.</w:t>
      </w:r>
      <w:r>
        <w:rPr>
          <w:rFonts w:hint="eastAsia"/>
          <w:b w:val="0"/>
          <w:bCs/>
          <w:color w:val="auto"/>
          <w:sz w:val="32"/>
          <w:szCs w:val="32"/>
          <w:highlight w:val="none"/>
        </w:rPr>
        <w:t>“</w:t>
      </w:r>
      <w:r>
        <w:rPr>
          <w:rFonts w:hint="eastAsia" w:ascii="仿宋_GB2312"/>
          <w:b w:val="0"/>
          <w:bCs/>
          <w:color w:val="auto"/>
          <w:sz w:val="32"/>
          <w:szCs w:val="32"/>
          <w:lang w:eastAsia="zh-CN"/>
        </w:rPr>
        <w:t>集中供养五保户和三无人员生</w:t>
      </w:r>
      <w:r>
        <w:rPr>
          <w:rFonts w:hint="eastAsia" w:ascii="仿宋_GB2312"/>
          <w:b w:val="0"/>
          <w:bCs/>
          <w:color w:val="auto"/>
          <w:sz w:val="32"/>
          <w:szCs w:val="32"/>
          <w:highlight w:val="none"/>
          <w:lang w:eastAsia="zh-CN"/>
        </w:rPr>
        <w:t>活补助（县级配套资金）</w:t>
      </w:r>
      <w:r>
        <w:rPr>
          <w:rFonts w:hint="eastAsia"/>
          <w:b w:val="0"/>
          <w:bCs/>
          <w:color w:val="auto"/>
          <w:sz w:val="32"/>
          <w:szCs w:val="32"/>
          <w:highlight w:val="none"/>
        </w:rPr>
        <w:t>”指标，预期指标值为“</w:t>
      </w:r>
      <w:r>
        <w:rPr>
          <w:rFonts w:hint="eastAsia" w:ascii="宋体" w:hAnsi="宋体" w:eastAsia="宋体" w:cs="宋体"/>
          <w:b w:val="0"/>
          <w:bCs/>
          <w:color w:val="auto"/>
          <w:sz w:val="32"/>
          <w:szCs w:val="32"/>
          <w:highlight w:val="none"/>
          <w:lang w:eastAsia="zh-Hans"/>
        </w:rPr>
        <w:t>≦</w:t>
      </w:r>
      <w:r>
        <w:rPr>
          <w:rFonts w:hint="eastAsia" w:ascii="宋体" w:hAnsi="宋体" w:eastAsia="宋体" w:cs="宋体"/>
          <w:b w:val="0"/>
          <w:bCs/>
          <w:color w:val="auto"/>
          <w:sz w:val="32"/>
          <w:szCs w:val="32"/>
          <w:highlight w:val="none"/>
          <w:lang w:val="en-US" w:eastAsia="zh-CN"/>
        </w:rPr>
        <w:t>15.28万元</w:t>
      </w:r>
      <w:r>
        <w:rPr>
          <w:rFonts w:hint="eastAsia"/>
          <w:b w:val="0"/>
          <w:bCs/>
          <w:color w:val="auto"/>
          <w:sz w:val="32"/>
          <w:szCs w:val="32"/>
          <w:highlight w:val="none"/>
        </w:rPr>
        <w:t>”</w:t>
      </w:r>
      <w:r>
        <w:rPr>
          <w:rFonts w:hint="eastAsia"/>
          <w:b w:val="0"/>
          <w:bCs/>
          <w:color w:val="auto"/>
          <w:sz w:val="32"/>
          <w:szCs w:val="32"/>
          <w:highlight w:val="none"/>
          <w:lang w:eastAsia="zh-CN"/>
        </w:rPr>
        <w:t>，</w:t>
      </w:r>
      <w:r>
        <w:rPr>
          <w:rFonts w:hint="eastAsia"/>
          <w:color w:val="auto"/>
          <w:sz w:val="32"/>
          <w:szCs w:val="32"/>
          <w:highlight w:val="none"/>
          <w:lang w:eastAsia="zh-CN"/>
        </w:rPr>
        <w:t>实际完成值为</w:t>
      </w:r>
      <w:r>
        <w:rPr>
          <w:rFonts w:hint="eastAsia"/>
          <w:color w:val="auto"/>
          <w:sz w:val="32"/>
          <w:szCs w:val="32"/>
          <w:highlight w:val="none"/>
          <w:lang w:val="en-US" w:eastAsia="zh-CN"/>
        </w:rPr>
        <w:t>4.8万元，</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color w:val="auto"/>
          <w:sz w:val="32"/>
          <w:szCs w:val="32"/>
          <w:highlight w:val="none"/>
          <w:lang w:val="en-US" w:eastAsia="zh-CN"/>
        </w:rPr>
        <w:t>：</w:t>
      </w:r>
      <w:r>
        <w:rPr>
          <w:rFonts w:hint="eastAsia" w:ascii="仿宋_GB2312" w:hAnsi="仿宋_GB2312" w:eastAsia="仿宋_GB2312" w:cs="仿宋_GB2312"/>
          <w:b w:val="0"/>
          <w:color w:val="auto"/>
          <w:kern w:val="2"/>
          <w:sz w:val="32"/>
          <w:szCs w:val="32"/>
          <w:lang w:val="en-US" w:eastAsia="zh-Hans" w:bidi="ar-SA"/>
        </w:rPr>
        <w:t>“</w:t>
      </w:r>
      <w:r>
        <w:rPr>
          <w:rFonts w:hint="eastAsia" w:ascii="仿宋_GB2312" w:hAnsi="仿宋_GB2312" w:eastAsia="仿宋_GB2312" w:cs="仿宋_GB2312"/>
          <w:b w:val="0"/>
          <w:color w:val="auto"/>
          <w:kern w:val="2"/>
          <w:sz w:val="32"/>
          <w:szCs w:val="32"/>
          <w:lang w:val="en-US" w:eastAsia="zh-CN" w:bidi="ar-SA"/>
        </w:rPr>
        <w:t>五保户老人人数减</w:t>
      </w:r>
      <w:r>
        <w:rPr>
          <w:rFonts w:hint="eastAsia" w:ascii="仿宋_GB2312" w:hAnsi="仿宋_GB2312" w:eastAsia="仿宋_GB2312" w:cs="仿宋_GB2312"/>
          <w:b w:val="0"/>
          <w:color w:val="auto"/>
          <w:kern w:val="2"/>
          <w:sz w:val="32"/>
          <w:szCs w:val="32"/>
          <w:highlight w:val="none"/>
          <w:lang w:val="en-US" w:eastAsia="zh-CN" w:bidi="ar-SA"/>
        </w:rPr>
        <w:t>少，不住院里，办理分散</w:t>
      </w:r>
      <w:r>
        <w:rPr>
          <w:rFonts w:hint="eastAsia" w:ascii="仿宋_GB2312" w:hAnsi="仿宋_GB2312" w:cs="仿宋_GB2312"/>
          <w:b w:val="0"/>
          <w:color w:val="auto"/>
          <w:kern w:val="2"/>
          <w:sz w:val="32"/>
          <w:szCs w:val="32"/>
          <w:highlight w:val="none"/>
          <w:lang w:val="en-US" w:eastAsia="zh-CN" w:bidi="ar-SA"/>
        </w:rPr>
        <w:t>等原因，</w:t>
      </w:r>
      <w:r>
        <w:rPr>
          <w:rFonts w:hint="eastAsia" w:ascii="仿宋_GB2312" w:hAnsi="仿宋_GB2312" w:eastAsia="仿宋_GB2312" w:cs="仿宋_GB2312"/>
          <w:b w:val="0"/>
          <w:color w:val="auto"/>
          <w:kern w:val="2"/>
          <w:sz w:val="32"/>
          <w:szCs w:val="32"/>
          <w:highlight w:val="none"/>
          <w:lang w:val="en-US" w:eastAsia="zh-CN" w:bidi="ar-SA"/>
        </w:rPr>
        <w:t>导致资金没有及时支出</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cs="仿宋_GB2312"/>
          <w:b w:val="0"/>
          <w:color w:val="auto"/>
          <w:kern w:val="2"/>
          <w:sz w:val="32"/>
          <w:szCs w:val="32"/>
          <w:highlight w:val="none"/>
          <w:lang w:val="en-US" w:eastAsia="zh-CN" w:bidi="ar-SA"/>
        </w:rPr>
        <w:t>。</w:t>
      </w:r>
    </w:p>
    <w:p>
      <w:pPr>
        <w:pStyle w:val="2"/>
        <w:rPr>
          <w:rFonts w:hint="default"/>
          <w:color w:val="FF0000"/>
          <w:lang w:val="en-US" w:eastAsia="zh-CN"/>
        </w:rPr>
      </w:pPr>
      <w:r>
        <w:rPr>
          <w:rFonts w:hint="eastAsia" w:cs="仿宋_GB2312"/>
          <w:b w:val="0"/>
          <w:color w:val="auto"/>
          <w:kern w:val="2"/>
          <w:sz w:val="32"/>
          <w:szCs w:val="32"/>
          <w:highlight w:val="none"/>
          <w:lang w:val="en-US" w:eastAsia="zh-CN" w:bidi="ar-SA"/>
        </w:rPr>
        <w:t>4.</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Times New Roman" w:eastAsia="仿宋_GB2312" w:cs="Times New Roman"/>
          <w:b w:val="0"/>
          <w:bCs w:val="0"/>
          <w:color w:val="auto"/>
          <w:kern w:val="2"/>
          <w:sz w:val="32"/>
          <w:szCs w:val="32"/>
          <w:lang w:val="en-US" w:eastAsia="zh-CN" w:bidi="ar-SA"/>
        </w:rPr>
        <w:t>集中供养孤</w:t>
      </w:r>
      <w:r>
        <w:rPr>
          <w:rFonts w:hint="eastAsia" w:ascii="仿宋_GB2312" w:hAnsi="Times New Roman" w:eastAsia="仿宋_GB2312" w:cs="Times New Roman"/>
          <w:b w:val="0"/>
          <w:bCs w:val="0"/>
          <w:color w:val="auto"/>
          <w:kern w:val="2"/>
          <w:sz w:val="32"/>
          <w:szCs w:val="32"/>
          <w:highlight w:val="none"/>
          <w:lang w:val="en-US" w:eastAsia="zh-CN" w:bidi="ar-SA"/>
        </w:rPr>
        <w:t>儿生活补助（县级配套资金）</w:t>
      </w:r>
      <w:r>
        <w:rPr>
          <w:rFonts w:hint="eastAsia"/>
          <w:color w:val="auto"/>
          <w:sz w:val="32"/>
          <w:szCs w:val="32"/>
          <w:highlight w:val="none"/>
        </w:rPr>
        <w:t>”</w:t>
      </w:r>
      <w:r>
        <w:rPr>
          <w:rFonts w:hint="eastAsia" w:ascii="Times New Roman" w:hAnsi="Times New Roman" w:eastAsia="仿宋_GB2312" w:cs="Times New Roman"/>
          <w:b w:val="0"/>
          <w:bCs w:val="0"/>
          <w:color w:val="auto"/>
          <w:kern w:val="2"/>
          <w:sz w:val="32"/>
          <w:szCs w:val="32"/>
          <w:highlight w:val="none"/>
          <w:lang w:val="en-US" w:eastAsia="zh-CN" w:bidi="ar-SA"/>
        </w:rPr>
        <w:t>指标，预期指标值为“≦4.64万元”</w:t>
      </w:r>
      <w:r>
        <w:rPr>
          <w:rFonts w:hint="eastAsia" w:ascii="Times New Roman" w:hAnsi="Times New Roman" w:cs="Times New Roman"/>
          <w:b w:val="0"/>
          <w:bCs w:val="0"/>
          <w:color w:val="auto"/>
          <w:kern w:val="2"/>
          <w:sz w:val="32"/>
          <w:szCs w:val="32"/>
          <w:highlight w:val="none"/>
          <w:lang w:val="en-US" w:eastAsia="zh-CN" w:bidi="ar-SA"/>
        </w:rPr>
        <w:t>，</w:t>
      </w:r>
      <w:r>
        <w:rPr>
          <w:rFonts w:hint="eastAsia" w:ascii="仿宋_GB2312" w:hAnsi="Times New Roman" w:eastAsia="仿宋_GB2312" w:cs="Times New Roman"/>
          <w:b w:val="0"/>
          <w:bCs w:val="0"/>
          <w:color w:val="auto"/>
          <w:kern w:val="2"/>
          <w:sz w:val="32"/>
          <w:szCs w:val="32"/>
          <w:lang w:val="en-US" w:eastAsia="zh-CN" w:bidi="ar-SA"/>
        </w:rPr>
        <w:t>实际完成值为</w:t>
      </w:r>
      <w:r>
        <w:rPr>
          <w:rFonts w:hint="eastAsia" w:hAnsi="Times New Roman" w:cs="Times New Roman"/>
          <w:b w:val="0"/>
          <w:bCs w:val="0"/>
          <w:color w:val="auto"/>
          <w:kern w:val="2"/>
          <w:sz w:val="32"/>
          <w:szCs w:val="32"/>
          <w:lang w:val="en-US" w:eastAsia="zh-CN" w:bidi="ar-SA"/>
        </w:rPr>
        <w:t>0.17</w:t>
      </w:r>
      <w:r>
        <w:rPr>
          <w:rFonts w:hint="eastAsia" w:ascii="仿宋_GB2312" w:hAnsi="Times New Roman" w:eastAsia="仿宋_GB2312" w:cs="Times New Roman"/>
          <w:b w:val="0"/>
          <w:bCs w:val="0"/>
          <w:color w:val="auto"/>
          <w:kern w:val="2"/>
          <w:sz w:val="32"/>
          <w:szCs w:val="32"/>
          <w:lang w:val="en-US" w:eastAsia="zh-CN" w:bidi="ar-SA"/>
        </w:rPr>
        <w:t>万元，存在偏差原因是：孤儿人数减少，3名集中供养孤儿办理分散，满18岁不能再享受补助等原因，导致</w:t>
      </w:r>
      <w:r>
        <w:rPr>
          <w:rFonts w:hint="eastAsia" w:ascii="仿宋_GB2312" w:hAnsi="仿宋_GB2312" w:eastAsia="仿宋_GB2312" w:cs="仿宋_GB2312"/>
          <w:b w:val="0"/>
          <w:color w:val="auto"/>
          <w:kern w:val="2"/>
          <w:sz w:val="32"/>
          <w:szCs w:val="32"/>
          <w:highlight w:val="none"/>
          <w:lang w:val="en-US" w:eastAsia="zh-CN" w:bidi="ar-SA"/>
        </w:rPr>
        <w:t>资金没有及时支出</w:t>
      </w:r>
      <w:r>
        <w:rPr>
          <w:rFonts w:hint="eastAsia" w:ascii="仿宋_GB2312" w:hAnsi="仿宋_GB2312" w:eastAsia="仿宋_GB2312" w:cs="仿宋_GB2312"/>
          <w:b w:val="0"/>
          <w:color w:val="auto"/>
          <w:kern w:val="2"/>
          <w:sz w:val="32"/>
          <w:szCs w:val="32"/>
          <w:highlight w:val="none"/>
          <w:lang w:val="en-US" w:eastAsia="zh-Hans" w:bidi="ar-SA"/>
        </w:rPr>
        <w:t>”</w:t>
      </w:r>
      <w:r>
        <w:rPr>
          <w:rFonts w:hint="eastAsia" w:ascii="仿宋_GB2312" w:hAnsi="仿宋_GB2312" w:cs="仿宋_GB2312"/>
          <w:b w:val="0"/>
          <w:color w:val="auto"/>
          <w:kern w:val="2"/>
          <w:sz w:val="32"/>
          <w:szCs w:val="32"/>
          <w:highlight w:val="none"/>
          <w:lang w:val="en-US" w:eastAsia="zh-CN" w:bidi="ar-SA"/>
        </w:rPr>
        <w:t>。</w:t>
      </w:r>
    </w:p>
    <w:bookmarkEnd w:id="21"/>
    <w:bookmarkEnd w:id="22"/>
    <w:p>
      <w:pPr>
        <w:pStyle w:val="3"/>
        <w:spacing w:line="600" w:lineRule="exact"/>
        <w:ind w:left="0" w:leftChars="0" w:firstLine="640" w:firstLineChars="200"/>
        <w:rPr>
          <w:color w:val="auto"/>
          <w:szCs w:val="32"/>
        </w:rPr>
      </w:pPr>
      <w:r>
        <w:rPr>
          <w:rFonts w:hint="eastAsia"/>
          <w:color w:val="auto"/>
          <w:szCs w:val="32"/>
        </w:rPr>
        <w:t>六、主要经验及做法</w:t>
      </w:r>
      <w:r>
        <w:rPr>
          <w:color w:val="auto"/>
          <w:szCs w:val="32"/>
        </w:rPr>
        <w:t>、</w:t>
      </w:r>
      <w:r>
        <w:rPr>
          <w:rFonts w:hint="eastAsia"/>
          <w:color w:val="auto"/>
          <w:szCs w:val="32"/>
        </w:rPr>
        <w:t>存在的问题及原因分析</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（一）主要经验及做法</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1"/>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1"/>
        <w:spacing w:line="600" w:lineRule="exact"/>
        <w:ind w:firstLine="643"/>
        <w:rPr>
          <w:rFonts w:ascii="仿宋_GB2312" w:hAnsi="仿宋_GB2312" w:cs="仿宋_GB2312"/>
          <w:b/>
          <w:bCs/>
          <w:color w:val="auto"/>
          <w:sz w:val="32"/>
          <w:szCs w:val="32"/>
        </w:rPr>
      </w:pPr>
      <w:bookmarkStart w:id="23"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23"/>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2.绩效档案归档工作有待提高</w:t>
      </w:r>
    </w:p>
    <w:p>
      <w:pPr>
        <w:spacing w:line="600" w:lineRule="exact"/>
        <w:ind w:firstLine="640"/>
        <w:rPr>
          <w:rFonts w:ascii="仿宋_GB2312" w:hAnsi="仿宋_GB2312" w:cs="仿宋_GB2312"/>
          <w:color w:val="auto"/>
          <w:sz w:val="32"/>
        </w:rPr>
      </w:pPr>
      <w:r>
        <w:rPr>
          <w:rFonts w:hint="eastAsia" w:ascii="仿宋_GB2312" w:hAnsi="仿宋_GB2312" w:cs="仿宋_GB2312"/>
          <w:color w:val="auto"/>
          <w:kern w:val="0"/>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w:t>
      </w:r>
      <w:r>
        <w:rPr>
          <w:rFonts w:hint="eastAsia" w:ascii="仿宋_GB2312" w:hAnsi="仿宋_GB2312" w:cs="仿宋_GB2312"/>
          <w:color w:val="auto"/>
          <w:sz w:val="32"/>
        </w:rPr>
        <w:t>理与实际业务存在一定偏差，未发挥其综合价值。</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1"/>
        <w:spacing w:line="600" w:lineRule="exact"/>
        <w:ind w:firstLine="640"/>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2.高度重视，加强领导</w:t>
      </w:r>
    </w:p>
    <w:p>
      <w:pPr>
        <w:pStyle w:val="21"/>
        <w:spacing w:line="600" w:lineRule="exact"/>
        <w:ind w:firstLine="640"/>
        <w:rPr>
          <w:rFonts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21"/>
        <w:spacing w:line="600" w:lineRule="exact"/>
        <w:ind w:firstLine="643"/>
        <w:rPr>
          <w:rFonts w:ascii="仿宋_GB2312"/>
          <w:b/>
          <w:bCs/>
          <w:color w:val="auto"/>
          <w:sz w:val="32"/>
          <w:szCs w:val="32"/>
        </w:rPr>
      </w:pPr>
      <w:r>
        <w:rPr>
          <w:rFonts w:hint="eastAsia" w:ascii="仿宋_GB2312"/>
          <w:b/>
          <w:bCs/>
          <w:color w:val="auto"/>
          <w:sz w:val="32"/>
          <w:szCs w:val="32"/>
        </w:rPr>
        <w:t>3</w:t>
      </w:r>
      <w:r>
        <w:rPr>
          <w:rFonts w:ascii="仿宋_GB2312"/>
          <w:b/>
          <w:bCs/>
          <w:color w:val="auto"/>
          <w:sz w:val="32"/>
          <w:szCs w:val="32"/>
        </w:rPr>
        <w:t>.加强业务培训，提升专业能力</w:t>
      </w:r>
    </w:p>
    <w:p>
      <w:pPr>
        <w:pStyle w:val="21"/>
        <w:spacing w:line="600" w:lineRule="exact"/>
        <w:ind w:firstLine="640"/>
        <w:rPr>
          <w:rFonts w:ascii="仿宋_GB2312"/>
          <w:color w:val="auto"/>
          <w:sz w:val="32"/>
          <w:szCs w:val="32"/>
        </w:rPr>
      </w:pPr>
      <w:r>
        <w:rPr>
          <w:rFonts w:ascii="仿宋_GB2312"/>
          <w:color w:val="auto"/>
          <w:sz w:val="32"/>
          <w:szCs w:val="32"/>
        </w:rPr>
        <w:t>预算绩效管理是一项专业性、技术性较强的工作，没有人才支撑，只能是纸上谈兵。县级财政部门可多聘请专家学者开展预算绩效管理专题培训班，先培养一批预算绩效管理工作的“引路人”。通过专家学者培训指导“引路人”，让“引路人”熟悉业务流程并能独立开展绩效管理、目标审核、事前绩效评价、事中跟踪评价及绩效管理事后再评价等相关环节工作。由“引路人”传帮带，各预算部门熟练的“引路人”再充当教练工作，一传十，十传百，带动基层预算绩效队伍不断发展壮大。由财政部门每年再举办一次预算绩效管理业务知识考试，奖励一批优胜者，巩固并提升预算绩效业务知识，同时也有助于形成一个良性的“新陈代谢”人才生态空间。</w:t>
      </w:r>
    </w:p>
    <w:p>
      <w:pPr>
        <w:pStyle w:val="3"/>
        <w:spacing w:line="600" w:lineRule="exact"/>
        <w:ind w:firstLine="640"/>
        <w:rPr>
          <w:color w:val="auto"/>
          <w:szCs w:val="32"/>
        </w:rPr>
      </w:pPr>
      <w:r>
        <w:rPr>
          <w:rFonts w:hint="eastAsia"/>
          <w:color w:val="auto"/>
          <w:szCs w:val="32"/>
        </w:rPr>
        <w:t>八、其他需要说明的问题</w:t>
      </w:r>
    </w:p>
    <w:p>
      <w:pPr>
        <w:pStyle w:val="21"/>
        <w:spacing w:line="600" w:lineRule="exact"/>
        <w:ind w:firstLine="640"/>
        <w:rPr>
          <w:rFonts w:hint="eastAsia" w:ascii="仿宋_GB2312"/>
          <w:sz w:val="32"/>
          <w:szCs w:val="32"/>
        </w:rPr>
      </w:pPr>
      <w:r>
        <w:rPr>
          <w:rFonts w:hint="eastAsia" w:ascii="仿宋_GB2312"/>
          <w:color w:val="auto"/>
          <w:sz w:val="32"/>
          <w:szCs w:val="32"/>
        </w:rPr>
        <w:t>本单位对上述项目支出绩效评价报告内反映内容的真实性、完整性负责，并接受上级部门及社会公众监督。</w:t>
      </w:r>
      <w:bookmarkStart w:id="24" w:name="_GoBack"/>
      <w:bookmarkEnd w:id="24"/>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9D440C"/>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BC4620"/>
    <w:rsid w:val="088318BB"/>
    <w:rsid w:val="0931734F"/>
    <w:rsid w:val="0BA02991"/>
    <w:rsid w:val="0C9E65B1"/>
    <w:rsid w:val="0E8F03A4"/>
    <w:rsid w:val="106B68C8"/>
    <w:rsid w:val="1261057A"/>
    <w:rsid w:val="12D31E31"/>
    <w:rsid w:val="12F1313F"/>
    <w:rsid w:val="15581A1D"/>
    <w:rsid w:val="15D37438"/>
    <w:rsid w:val="17AD0D33"/>
    <w:rsid w:val="19885CD2"/>
    <w:rsid w:val="1AAC069C"/>
    <w:rsid w:val="1AF65FBC"/>
    <w:rsid w:val="1CD95A72"/>
    <w:rsid w:val="1CFB41E7"/>
    <w:rsid w:val="1E516EF4"/>
    <w:rsid w:val="1EDC0931"/>
    <w:rsid w:val="1EFE1A65"/>
    <w:rsid w:val="22440E66"/>
    <w:rsid w:val="22BD6E45"/>
    <w:rsid w:val="245E1E24"/>
    <w:rsid w:val="24914C73"/>
    <w:rsid w:val="29D6355E"/>
    <w:rsid w:val="2C65645F"/>
    <w:rsid w:val="2CD958A5"/>
    <w:rsid w:val="2D59680B"/>
    <w:rsid w:val="2E483E7E"/>
    <w:rsid w:val="2E9B5949"/>
    <w:rsid w:val="2F183841"/>
    <w:rsid w:val="2F921CA5"/>
    <w:rsid w:val="2FF22A22"/>
    <w:rsid w:val="30F065E1"/>
    <w:rsid w:val="30FA3624"/>
    <w:rsid w:val="324419A7"/>
    <w:rsid w:val="33944516"/>
    <w:rsid w:val="34E96C65"/>
    <w:rsid w:val="36A47B72"/>
    <w:rsid w:val="38C365CE"/>
    <w:rsid w:val="395B484D"/>
    <w:rsid w:val="3BC14B29"/>
    <w:rsid w:val="3BF83615"/>
    <w:rsid w:val="3E2D1506"/>
    <w:rsid w:val="3F5667DC"/>
    <w:rsid w:val="415F497D"/>
    <w:rsid w:val="43C72F43"/>
    <w:rsid w:val="45B10EEF"/>
    <w:rsid w:val="464C07A9"/>
    <w:rsid w:val="465E4B29"/>
    <w:rsid w:val="46CA7E31"/>
    <w:rsid w:val="48C9218C"/>
    <w:rsid w:val="495C403E"/>
    <w:rsid w:val="49A75425"/>
    <w:rsid w:val="4A924A33"/>
    <w:rsid w:val="4C887F53"/>
    <w:rsid w:val="4E370ECD"/>
    <w:rsid w:val="4F44625F"/>
    <w:rsid w:val="546E3394"/>
    <w:rsid w:val="578715FB"/>
    <w:rsid w:val="59752316"/>
    <w:rsid w:val="5A0F163F"/>
    <w:rsid w:val="5BA509AD"/>
    <w:rsid w:val="5C43557A"/>
    <w:rsid w:val="5D7317A1"/>
    <w:rsid w:val="5EDF9208"/>
    <w:rsid w:val="5FAFB075"/>
    <w:rsid w:val="65597AAC"/>
    <w:rsid w:val="675D5DB7"/>
    <w:rsid w:val="67B64991"/>
    <w:rsid w:val="68291A1A"/>
    <w:rsid w:val="687A7497"/>
    <w:rsid w:val="691B1594"/>
    <w:rsid w:val="6ACE77FA"/>
    <w:rsid w:val="6BFC797E"/>
    <w:rsid w:val="6F0D6C22"/>
    <w:rsid w:val="6FD35114"/>
    <w:rsid w:val="6FE70C15"/>
    <w:rsid w:val="6FF38B9B"/>
    <w:rsid w:val="70A11306"/>
    <w:rsid w:val="70CD4DD9"/>
    <w:rsid w:val="710632C6"/>
    <w:rsid w:val="72C32C06"/>
    <w:rsid w:val="73D9A77D"/>
    <w:rsid w:val="73F90A54"/>
    <w:rsid w:val="7657F55C"/>
    <w:rsid w:val="76D2301A"/>
    <w:rsid w:val="77623130"/>
    <w:rsid w:val="77861774"/>
    <w:rsid w:val="77978BBA"/>
    <w:rsid w:val="77FD56A3"/>
    <w:rsid w:val="78207214"/>
    <w:rsid w:val="786D3A99"/>
    <w:rsid w:val="79300B45"/>
    <w:rsid w:val="7AFFA044"/>
    <w:rsid w:val="7C55A6FE"/>
    <w:rsid w:val="7C5C2225"/>
    <w:rsid w:val="7C7F22A6"/>
    <w:rsid w:val="7DBB4CAA"/>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autoRedefine/>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autoRedefine/>
    <w:qFormat/>
    <w:uiPriority w:val="3"/>
    <w:pPr>
      <w:spacing w:line="500" w:lineRule="exact"/>
      <w:ind w:firstLine="200"/>
    </w:pPr>
    <w:rPr>
      <w:kern w:val="0"/>
      <w:szCs w:val="28"/>
    </w:rPr>
  </w:style>
  <w:style w:type="paragraph" w:customStyle="1" w:styleId="22">
    <w:name w:val="_Style 1"/>
    <w:basedOn w:val="1"/>
    <w:autoRedefine/>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1315</Words>
  <Characters>7498</Characters>
  <Lines>62</Lines>
  <Paragraphs>17</Paragraphs>
  <TotalTime>1</TotalTime>
  <ScaleCrop>false</ScaleCrop>
  <LinksUpToDate>false</LinksUpToDate>
  <CharactersWithSpaces>8796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感叹号成精</cp:lastModifiedBy>
  <cp:lastPrinted>2021-03-04T11:49:00Z</cp:lastPrinted>
  <dcterms:modified xsi:type="dcterms:W3CDTF">2024-05-08T04:22:41Z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235B44973DA9A7007EC2D165511795CE_42</vt:lpwstr>
  </property>
</Properties>
</file>